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43B6" w:rsidRPr="0092093F" w:rsidRDefault="001D43B6" w:rsidP="001D43B6">
      <w:pPr>
        <w:tabs>
          <w:tab w:val="left" w:pos="1890"/>
        </w:tabs>
        <w:jc w:val="center"/>
        <w:rPr>
          <w:b/>
          <w:lang w:val="uk-UA"/>
        </w:rPr>
      </w:pPr>
      <w:r>
        <w:rPr>
          <w:b/>
          <w:noProof/>
          <w:lang w:val="uk-UA" w:eastAsia="uk-UA"/>
        </w:rPr>
        <w:drawing>
          <wp:inline distT="0" distB="0" distL="0" distR="0">
            <wp:extent cx="397510" cy="588645"/>
            <wp:effectExtent l="19050" t="0" r="2540"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397510" cy="588645"/>
                    </a:xfrm>
                    <a:prstGeom prst="rect">
                      <a:avLst/>
                    </a:prstGeom>
                    <a:noFill/>
                    <a:ln w="9525">
                      <a:noFill/>
                      <a:miter lim="800000"/>
                      <a:headEnd/>
                      <a:tailEnd/>
                    </a:ln>
                  </pic:spPr>
                </pic:pic>
              </a:graphicData>
            </a:graphic>
          </wp:inline>
        </w:drawing>
      </w:r>
    </w:p>
    <w:p w:rsidR="001D43B6" w:rsidRPr="0092093F" w:rsidRDefault="001D43B6" w:rsidP="001D43B6">
      <w:pPr>
        <w:tabs>
          <w:tab w:val="left" w:pos="1890"/>
        </w:tabs>
        <w:jc w:val="center"/>
        <w:outlineLvl w:val="0"/>
        <w:rPr>
          <w:b/>
          <w:lang w:val="uk-UA"/>
        </w:rPr>
      </w:pPr>
      <w:r w:rsidRPr="0092093F">
        <w:rPr>
          <w:b/>
          <w:lang w:val="uk-UA"/>
        </w:rPr>
        <w:t>УКРАЇНА</w:t>
      </w:r>
    </w:p>
    <w:p w:rsidR="001D43B6" w:rsidRPr="0092093F" w:rsidRDefault="001D43B6" w:rsidP="001D43B6">
      <w:pPr>
        <w:tabs>
          <w:tab w:val="left" w:pos="1890"/>
        </w:tabs>
        <w:jc w:val="center"/>
        <w:rPr>
          <w:b/>
          <w:lang w:val="uk-UA"/>
        </w:rPr>
      </w:pPr>
      <w:r w:rsidRPr="0092093F">
        <w:rPr>
          <w:b/>
          <w:lang w:val="uk-UA"/>
        </w:rPr>
        <w:t>ВЕРХОВИНСЬКА СЕЛИЩНА  РАДА</w:t>
      </w:r>
    </w:p>
    <w:p w:rsidR="001D43B6" w:rsidRPr="0092093F" w:rsidRDefault="001D43B6" w:rsidP="001D43B6">
      <w:pPr>
        <w:tabs>
          <w:tab w:val="left" w:pos="1890"/>
        </w:tabs>
        <w:jc w:val="center"/>
        <w:rPr>
          <w:b/>
          <w:lang w:val="uk-UA"/>
        </w:rPr>
      </w:pPr>
      <w:r w:rsidRPr="0092093F">
        <w:rPr>
          <w:b/>
          <w:lang w:val="uk-UA"/>
        </w:rPr>
        <w:t>ВЕРХОВИНСЬКОГО РАЙОНУ ІВАНО-ФРАНКІВСЬКОЇ ОБЛАСТІ</w:t>
      </w:r>
    </w:p>
    <w:p w:rsidR="001D43B6" w:rsidRPr="0092093F" w:rsidRDefault="001D43B6" w:rsidP="001D43B6">
      <w:pPr>
        <w:tabs>
          <w:tab w:val="left" w:pos="1890"/>
        </w:tabs>
        <w:jc w:val="center"/>
        <w:rPr>
          <w:b/>
          <w:lang w:val="uk-UA"/>
        </w:rPr>
      </w:pPr>
      <w:r>
        <w:rPr>
          <w:noProof/>
        </w:rPr>
        <w:pict>
          <v:shapetype id="_x0000_t32" coordsize="21600,21600" o:spt="32" o:oned="t" path="m,l21600,21600e" filled="f">
            <v:path arrowok="t" fillok="f" o:connecttype="none"/>
            <o:lock v:ext="edit" shapetype="t"/>
          </v:shapetype>
          <v:shape id="_x0000_s1026" type="#_x0000_t32" style="position:absolute;left:0;text-align:left;margin-left:4.95pt;margin-top:3.9pt;width:480pt;height:0;z-index:251660288;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" strokeweight="1pt"/>
        </w:pict>
      </w:r>
    </w:p>
    <w:p w:rsidR="001D43B6" w:rsidRPr="001813F7" w:rsidRDefault="001D43B6" w:rsidP="001D43B6">
      <w:pPr>
        <w:jc w:val="center"/>
        <w:rPr>
          <w:b/>
          <w:lang w:val="uk-UA"/>
        </w:rPr>
      </w:pPr>
      <w:r w:rsidRPr="001813F7">
        <w:rPr>
          <w:b/>
          <w:lang w:val="uk-UA"/>
        </w:rPr>
        <w:t>В И К О Н А В Ч И Й   К О М І Т Е Т</w:t>
      </w:r>
    </w:p>
    <w:p w:rsidR="001D43B6" w:rsidRDefault="001D43B6" w:rsidP="001D43B6">
      <w:pPr>
        <w:tabs>
          <w:tab w:val="left" w:pos="1890"/>
        </w:tabs>
        <w:jc w:val="center"/>
        <w:rPr>
          <w:b/>
          <w:lang w:val="uk-UA"/>
        </w:rPr>
      </w:pPr>
      <w:r w:rsidRPr="00384014">
        <w:rPr>
          <w:b/>
          <w:lang w:val="uk-UA"/>
        </w:rPr>
        <w:t xml:space="preserve"> </w:t>
      </w:r>
      <w:r>
        <w:rPr>
          <w:b/>
          <w:lang w:val="uk-UA"/>
        </w:rPr>
        <w:t xml:space="preserve"> </w:t>
      </w:r>
      <w:r w:rsidRPr="000633C6">
        <w:rPr>
          <w:b/>
          <w:lang w:val="uk-UA"/>
        </w:rPr>
        <w:t xml:space="preserve">Р І Ш Е Н </w:t>
      </w:r>
      <w:proofErr w:type="spellStart"/>
      <w:r w:rsidRPr="000633C6">
        <w:rPr>
          <w:b/>
          <w:lang w:val="uk-UA"/>
        </w:rPr>
        <w:t>Н</w:t>
      </w:r>
      <w:proofErr w:type="spellEnd"/>
      <w:r w:rsidRPr="000633C6">
        <w:rPr>
          <w:b/>
          <w:lang w:val="uk-UA"/>
        </w:rPr>
        <w:t xml:space="preserve"> Я</w:t>
      </w:r>
      <w:r>
        <w:rPr>
          <w:b/>
          <w:lang w:val="uk-UA"/>
        </w:rPr>
        <w:t xml:space="preserve"> № ___</w:t>
      </w:r>
    </w:p>
    <w:p w:rsidR="001D43B6" w:rsidRPr="00517DC4" w:rsidRDefault="001D43B6" w:rsidP="001D43B6">
      <w:pPr>
        <w:tabs>
          <w:tab w:val="left" w:pos="1890"/>
        </w:tabs>
        <w:jc w:val="center"/>
        <w:rPr>
          <w:b/>
          <w:lang w:val="uk-UA"/>
        </w:rPr>
      </w:pPr>
    </w:p>
    <w:p w:rsidR="001D43B6" w:rsidRPr="00B76F80" w:rsidRDefault="001D43B6" w:rsidP="001D43B6">
      <w:pPr>
        <w:rPr>
          <w:lang w:val="uk-UA"/>
        </w:rPr>
      </w:pPr>
      <w:r>
        <w:rPr>
          <w:lang w:val="uk-UA"/>
        </w:rPr>
        <w:t>від ___ січня 2026</w:t>
      </w:r>
      <w:r w:rsidRPr="00B76F80">
        <w:rPr>
          <w:lang w:val="uk-UA"/>
        </w:rPr>
        <w:t xml:space="preserve"> року</w:t>
      </w:r>
    </w:p>
    <w:p w:rsidR="001D43B6" w:rsidRDefault="001D43B6" w:rsidP="001D43B6">
      <w:pPr>
        <w:tabs>
          <w:tab w:val="left" w:pos="1890"/>
        </w:tabs>
        <w:rPr>
          <w:lang w:val="uk-UA"/>
        </w:rPr>
      </w:pPr>
      <w:r w:rsidRPr="001813F7">
        <w:rPr>
          <w:lang w:val="uk-UA"/>
        </w:rPr>
        <w:t>селище  Верховина</w:t>
      </w:r>
    </w:p>
    <w:p w:rsidR="001D43B6" w:rsidRDefault="001D43B6" w:rsidP="001D43B6">
      <w:pPr>
        <w:ind w:left="360" w:hanging="360"/>
        <w:rPr>
          <w:b/>
          <w:lang w:val="uk-UA"/>
        </w:rPr>
      </w:pPr>
    </w:p>
    <w:p w:rsidR="001D43B6" w:rsidRPr="00C30428" w:rsidRDefault="001D43B6" w:rsidP="001D43B6">
      <w:pPr>
        <w:tabs>
          <w:tab w:val="left" w:pos="6045"/>
        </w:tabs>
        <w:rPr>
          <w:b/>
          <w:lang w:val="uk-UA"/>
        </w:rPr>
      </w:pPr>
      <w:r w:rsidRPr="00C30428">
        <w:rPr>
          <w:b/>
          <w:lang w:val="uk-UA" w:eastAsia="uk-UA"/>
        </w:rPr>
        <w:t xml:space="preserve">Про внесення змін до </w:t>
      </w:r>
      <w:r w:rsidRPr="00C30428">
        <w:rPr>
          <w:b/>
          <w:lang w:val="uk-UA"/>
        </w:rPr>
        <w:t xml:space="preserve">Програми реалізації </w:t>
      </w:r>
    </w:p>
    <w:p w:rsidR="001D43B6" w:rsidRPr="00C30428" w:rsidRDefault="001D43B6" w:rsidP="001D43B6">
      <w:pPr>
        <w:tabs>
          <w:tab w:val="left" w:pos="6045"/>
        </w:tabs>
        <w:rPr>
          <w:b/>
          <w:lang w:val="uk-UA"/>
        </w:rPr>
      </w:pPr>
      <w:r w:rsidRPr="00C30428">
        <w:rPr>
          <w:b/>
          <w:lang w:val="uk-UA"/>
        </w:rPr>
        <w:t xml:space="preserve">Стратегії реформування системи шкільного </w:t>
      </w:r>
    </w:p>
    <w:p w:rsidR="001D43B6" w:rsidRPr="00C30428" w:rsidRDefault="001D43B6" w:rsidP="001D43B6">
      <w:pPr>
        <w:tabs>
          <w:tab w:val="left" w:pos="6045"/>
        </w:tabs>
        <w:rPr>
          <w:b/>
          <w:lang w:val="uk-UA"/>
        </w:rPr>
      </w:pPr>
      <w:r w:rsidRPr="00C30428">
        <w:rPr>
          <w:b/>
          <w:lang w:val="uk-UA"/>
        </w:rPr>
        <w:t xml:space="preserve">харчування  на 2024- 2027 роки в закладах </w:t>
      </w:r>
    </w:p>
    <w:p w:rsidR="001D43B6" w:rsidRPr="00C30428" w:rsidRDefault="001D43B6" w:rsidP="001D43B6">
      <w:pPr>
        <w:tabs>
          <w:tab w:val="left" w:pos="6045"/>
        </w:tabs>
        <w:rPr>
          <w:lang w:val="uk-UA"/>
        </w:rPr>
      </w:pPr>
      <w:r w:rsidRPr="00C30428">
        <w:rPr>
          <w:b/>
          <w:lang w:val="uk-UA"/>
        </w:rPr>
        <w:t xml:space="preserve">освіти Верховинської  селищної  ради </w:t>
      </w:r>
    </w:p>
    <w:p w:rsidR="001D43B6" w:rsidRPr="00C30428" w:rsidRDefault="001D43B6" w:rsidP="001D43B6">
      <w:pPr>
        <w:jc w:val="both"/>
        <w:rPr>
          <w:b/>
          <w:lang w:val="uk-UA" w:eastAsia="uk-UA"/>
        </w:rPr>
      </w:pPr>
    </w:p>
    <w:p w:rsidR="001D43B6" w:rsidRPr="00B10E47" w:rsidRDefault="001D43B6" w:rsidP="001D43B6">
      <w:pPr>
        <w:ind w:firstLine="709"/>
        <w:jc w:val="both"/>
        <w:rPr>
          <w:lang w:val="uk-UA"/>
        </w:rPr>
      </w:pPr>
      <w:r w:rsidRPr="00C30428">
        <w:rPr>
          <w:lang w:val="uk-UA"/>
        </w:rPr>
        <w:t xml:space="preserve">Відповідно </w:t>
      </w:r>
      <w:r w:rsidRPr="00C30428">
        <w:rPr>
          <w:lang w:val="uk-UA" w:eastAsia="uk-UA"/>
        </w:rPr>
        <w:t xml:space="preserve">до </w:t>
      </w:r>
      <w:r w:rsidRPr="00C30428">
        <w:rPr>
          <w:lang w:val="uk-UA"/>
        </w:rPr>
        <w:t>Конституції України</w:t>
      </w:r>
      <w:r w:rsidRPr="00C30428">
        <w:rPr>
          <w:lang w:val="uk-UA" w:eastAsia="uk-UA"/>
        </w:rPr>
        <w:t xml:space="preserve">, до ст.32 </w:t>
      </w:r>
      <w:r w:rsidRPr="00C30428">
        <w:rPr>
          <w:bCs/>
          <w:lang w:val="uk-UA"/>
        </w:rPr>
        <w:t>Закону України «Про місцеве самоврядування в Україні»</w:t>
      </w:r>
      <w:r w:rsidRPr="00C30428">
        <w:rPr>
          <w:lang w:val="uk-UA"/>
        </w:rPr>
        <w:t xml:space="preserve">, Закону України </w:t>
      </w:r>
      <w:proofErr w:type="spellStart"/>
      <w:r w:rsidRPr="00C30428">
        <w:rPr>
          <w:lang w:val="uk-UA"/>
        </w:rPr>
        <w:t>“Про</w:t>
      </w:r>
      <w:proofErr w:type="spellEnd"/>
      <w:r w:rsidRPr="00C30428">
        <w:rPr>
          <w:lang w:val="uk-UA"/>
        </w:rPr>
        <w:t xml:space="preserve"> </w:t>
      </w:r>
      <w:proofErr w:type="spellStart"/>
      <w:r w:rsidRPr="00C30428">
        <w:rPr>
          <w:lang w:val="uk-UA"/>
        </w:rPr>
        <w:t>освіту”</w:t>
      </w:r>
      <w:proofErr w:type="spellEnd"/>
      <w:r w:rsidRPr="00C30428">
        <w:rPr>
          <w:lang w:val="uk-UA"/>
        </w:rPr>
        <w:t xml:space="preserve">, Указу Президента України від 25 травня 2020 р. №195 </w:t>
      </w:r>
      <w:proofErr w:type="spellStart"/>
      <w:r w:rsidRPr="00C30428">
        <w:rPr>
          <w:lang w:val="uk-UA"/>
        </w:rPr>
        <w:t>“Про</w:t>
      </w:r>
      <w:proofErr w:type="spellEnd"/>
      <w:r w:rsidRPr="00C30428">
        <w:rPr>
          <w:lang w:val="uk-UA"/>
        </w:rPr>
        <w:t xml:space="preserve"> Національну стратегію розбудови безпечного і здорового освітнього середовища у новій українській </w:t>
      </w:r>
      <w:proofErr w:type="spellStart"/>
      <w:r w:rsidRPr="00C30428">
        <w:rPr>
          <w:lang w:val="uk-UA"/>
        </w:rPr>
        <w:t>школі”</w:t>
      </w:r>
      <w:proofErr w:type="spellEnd"/>
      <w:r w:rsidRPr="00C30428">
        <w:rPr>
          <w:lang w:val="uk-UA"/>
        </w:rPr>
        <w:t xml:space="preserve">, постанови Кабінету Міністрів України від 24 березня 2021 року №305 «Про затвердження норм та порядку організації харчування у закладах освіти та дитячих закладах оздоровлення та відпочинку», Концепції реалізації державної політики у сфері реформування загальної середньої освіти </w:t>
      </w:r>
      <w:proofErr w:type="spellStart"/>
      <w:r w:rsidRPr="00C30428">
        <w:rPr>
          <w:lang w:val="uk-UA"/>
        </w:rPr>
        <w:t>“Нова</w:t>
      </w:r>
      <w:proofErr w:type="spellEnd"/>
      <w:r w:rsidRPr="00C30428">
        <w:rPr>
          <w:lang w:val="uk-UA"/>
        </w:rPr>
        <w:t xml:space="preserve"> українська </w:t>
      </w:r>
      <w:proofErr w:type="spellStart"/>
      <w:r w:rsidRPr="00C30428">
        <w:rPr>
          <w:lang w:val="uk-UA"/>
        </w:rPr>
        <w:t>школа”</w:t>
      </w:r>
      <w:proofErr w:type="spellEnd"/>
      <w:r w:rsidRPr="00C30428">
        <w:rPr>
          <w:lang w:val="uk-UA"/>
        </w:rPr>
        <w:t xml:space="preserve"> на період до 2029 року, схваленої розпорядженням Кабінету Міністрів України від 14 грудня 2016р. №988</w:t>
      </w:r>
      <w:r w:rsidRPr="00C30428">
        <w:rPr>
          <w:rStyle w:val="rvts9"/>
          <w:shd w:val="clear" w:color="auto" w:fill="FFFFFF"/>
          <w:lang w:val="uk-UA"/>
        </w:rPr>
        <w:t>,</w:t>
      </w:r>
      <w:r w:rsidRPr="00C30428">
        <w:rPr>
          <w:lang w:val="uk-UA"/>
        </w:rPr>
        <w:t xml:space="preserve"> з метою забезпечення різноманітного, збалансованого і якісного харчування, відновлення та модернізації харчоблоків закладів освіти області                  з використанням новітніх технологічних процесів, покращення показників </w:t>
      </w:r>
      <w:proofErr w:type="spellStart"/>
      <w:r w:rsidRPr="00C30428">
        <w:rPr>
          <w:lang w:val="uk-UA"/>
        </w:rPr>
        <w:t>енергоефективності</w:t>
      </w:r>
      <w:proofErr w:type="spellEnd"/>
      <w:r w:rsidRPr="00C30428">
        <w:rPr>
          <w:lang w:val="uk-UA"/>
        </w:rPr>
        <w:t xml:space="preserve"> та дотримання принципів системи НАССР,</w:t>
      </w:r>
      <w:r w:rsidRPr="00C30428">
        <w:rPr>
          <w:rStyle w:val="rvts9"/>
          <w:shd w:val="clear" w:color="auto" w:fill="FFFFFF"/>
          <w:lang w:val="uk-UA"/>
        </w:rPr>
        <w:t xml:space="preserve"> </w:t>
      </w:r>
      <w:r w:rsidRPr="00C30428">
        <w:rPr>
          <w:lang w:val="uk-UA"/>
        </w:rPr>
        <w:t>враховуючи висновки та рекомендації</w:t>
      </w:r>
      <w:r w:rsidRPr="00C30428">
        <w:rPr>
          <w:color w:val="333333"/>
          <w:shd w:val="clear" w:color="auto" w:fill="FFFFFF"/>
          <w:lang w:val="uk-UA"/>
        </w:rPr>
        <w:t xml:space="preserve">, </w:t>
      </w:r>
      <w:r w:rsidRPr="00C30428">
        <w:rPr>
          <w:lang w:val="uk-UA"/>
        </w:rPr>
        <w:t>постійної комісії Верховинської селищної ради з питань освіти, культури, молоді, спорту, охорони здоров’я та соціального захисту населення, селищна рада</w:t>
      </w:r>
      <w:r w:rsidRPr="00C30428">
        <w:rPr>
          <w:b/>
          <w:lang w:val="uk-UA"/>
        </w:rPr>
        <w:t xml:space="preserve">            </w:t>
      </w:r>
      <w:r>
        <w:rPr>
          <w:b/>
          <w:lang w:val="uk-UA"/>
        </w:rPr>
        <w:t xml:space="preserve">                               </w:t>
      </w:r>
    </w:p>
    <w:p w:rsidR="001D43B6" w:rsidRPr="00A90FDC" w:rsidRDefault="001D43B6" w:rsidP="001D43B6">
      <w:pPr>
        <w:tabs>
          <w:tab w:val="left" w:pos="1890"/>
        </w:tabs>
        <w:jc w:val="center"/>
        <w:rPr>
          <w:lang w:val="uk-UA"/>
        </w:rPr>
      </w:pPr>
      <w:r w:rsidRPr="008B23C5">
        <w:rPr>
          <w:lang w:val="uk-UA"/>
        </w:rPr>
        <w:t>ВИРІШИВ:</w:t>
      </w:r>
    </w:p>
    <w:p w:rsidR="001D43B6" w:rsidRPr="00C30428" w:rsidRDefault="001D43B6" w:rsidP="001D43B6">
      <w:pPr>
        <w:ind w:firstLine="708"/>
        <w:jc w:val="both"/>
        <w:rPr>
          <w:lang w:val="uk-UA"/>
        </w:rPr>
      </w:pPr>
      <w:r w:rsidRPr="00C30428">
        <w:rPr>
          <w:color w:val="000000"/>
          <w:bdr w:val="none" w:sz="0" w:space="0" w:color="auto" w:frame="1"/>
          <w:lang w:val="uk-UA"/>
        </w:rPr>
        <w:t xml:space="preserve">1.  Внести зміни до Програми </w:t>
      </w:r>
      <w:r w:rsidRPr="00C30428">
        <w:rPr>
          <w:lang w:val="uk-UA"/>
        </w:rPr>
        <w:t xml:space="preserve">реалізації Стратегії реформування системи шкільного харчування на 2024- 2027 роки в закладах освіти Верховинської селищної </w:t>
      </w:r>
      <w:r>
        <w:rPr>
          <w:lang w:val="uk-UA"/>
        </w:rPr>
        <w:t>ради</w:t>
      </w:r>
      <w:r w:rsidRPr="00C30428">
        <w:rPr>
          <w:lang w:val="uk-UA"/>
        </w:rPr>
        <w:t>, затвердженої рішенням</w:t>
      </w:r>
      <w:r w:rsidRPr="00C30428">
        <w:rPr>
          <w:lang w:val="uk-UA" w:eastAsia="uk-UA"/>
        </w:rPr>
        <w:t xml:space="preserve">  від 25.01.2024</w:t>
      </w:r>
      <w:r>
        <w:rPr>
          <w:lang w:val="uk-UA" w:eastAsia="uk-UA"/>
        </w:rPr>
        <w:t xml:space="preserve">  </w:t>
      </w:r>
      <w:r w:rsidRPr="00C30428">
        <w:rPr>
          <w:lang w:val="uk-UA" w:eastAsia="uk-UA"/>
        </w:rPr>
        <w:t xml:space="preserve">№ 455-34/2024 </w:t>
      </w:r>
      <w:proofErr w:type="spellStart"/>
      <w:r w:rsidRPr="00C30428">
        <w:rPr>
          <w:lang w:val="uk-UA"/>
        </w:rPr>
        <w:t>“Про</w:t>
      </w:r>
      <w:proofErr w:type="spellEnd"/>
      <w:r w:rsidRPr="00C30428">
        <w:rPr>
          <w:lang w:val="uk-UA"/>
        </w:rPr>
        <w:t xml:space="preserve"> затвердження Програми </w:t>
      </w:r>
      <w:proofErr w:type="spellStart"/>
      <w:r w:rsidRPr="00C30428">
        <w:rPr>
          <w:lang w:val="uk-UA"/>
        </w:rPr>
        <w:t>“Реалізації</w:t>
      </w:r>
      <w:proofErr w:type="spellEnd"/>
      <w:r w:rsidRPr="00C30428">
        <w:rPr>
          <w:lang w:val="uk-UA"/>
        </w:rPr>
        <w:t xml:space="preserve"> Стратегії реформи шкільного харчування в закладах освіти Верховинської селищної ради на 2024-2027 </w:t>
      </w:r>
      <w:proofErr w:type="spellStart"/>
      <w:r w:rsidRPr="00C30428">
        <w:rPr>
          <w:lang w:val="uk-UA"/>
        </w:rPr>
        <w:t>роки”</w:t>
      </w:r>
      <w:proofErr w:type="spellEnd"/>
      <w:r>
        <w:rPr>
          <w:lang w:val="uk-UA"/>
        </w:rPr>
        <w:t xml:space="preserve"> та викласти в новій редакції, що додається</w:t>
      </w:r>
      <w:r w:rsidRPr="00C30428">
        <w:rPr>
          <w:lang w:val="uk-UA"/>
        </w:rPr>
        <w:t xml:space="preserve">. </w:t>
      </w:r>
    </w:p>
    <w:p w:rsidR="001D43B6" w:rsidRPr="00B10E47" w:rsidRDefault="001D43B6" w:rsidP="001D43B6">
      <w:pPr>
        <w:jc w:val="both"/>
        <w:rPr>
          <w:b/>
          <w:lang w:val="uk-UA"/>
        </w:rPr>
      </w:pPr>
      <w:r w:rsidRPr="00C30428">
        <w:rPr>
          <w:lang w:val="uk-UA"/>
        </w:rPr>
        <w:t xml:space="preserve"> </w:t>
      </w:r>
      <w:r>
        <w:rPr>
          <w:b/>
          <w:lang w:val="uk-UA"/>
        </w:rPr>
        <w:tab/>
      </w:r>
      <w:r w:rsidRPr="00C30428">
        <w:rPr>
          <w:lang w:val="uk-UA"/>
        </w:rPr>
        <w:t>2.</w:t>
      </w:r>
      <w:r w:rsidRPr="00B10E47">
        <w:rPr>
          <w:lang w:val="uk-UA"/>
        </w:rPr>
        <w:t>Відділу загально-організаційного та інформаційно-аналітичного</w:t>
      </w:r>
      <w:r>
        <w:rPr>
          <w:b/>
          <w:lang w:val="uk-UA"/>
        </w:rPr>
        <w:t xml:space="preserve"> </w:t>
      </w:r>
      <w:r w:rsidRPr="00C30428">
        <w:rPr>
          <w:lang w:val="uk-UA"/>
        </w:rPr>
        <w:t>забезпечення Верховинської селищної ради (В.Данилюк)  опублікувати дане рішення на офіційному сайті Верховинської селищної ради.</w:t>
      </w:r>
    </w:p>
    <w:p w:rsidR="001D43B6" w:rsidRPr="00C30428" w:rsidRDefault="001D43B6" w:rsidP="001D43B6">
      <w:pPr>
        <w:ind w:firstLine="708"/>
        <w:jc w:val="both"/>
      </w:pPr>
      <w:r w:rsidRPr="00C30428">
        <w:rPr>
          <w:lang w:val="uk-UA"/>
        </w:rPr>
        <w:t>3.</w:t>
      </w:r>
      <w:r w:rsidRPr="00C30428">
        <w:t xml:space="preserve">Контроль за </w:t>
      </w:r>
      <w:proofErr w:type="spellStart"/>
      <w:r w:rsidRPr="00C30428">
        <w:t>виконанням</w:t>
      </w:r>
      <w:proofErr w:type="spellEnd"/>
      <w:r w:rsidRPr="00C30428">
        <w:t xml:space="preserve"> </w:t>
      </w:r>
      <w:proofErr w:type="spellStart"/>
      <w:r w:rsidRPr="00C30428">
        <w:t>рішення</w:t>
      </w:r>
      <w:proofErr w:type="spellEnd"/>
      <w:r w:rsidRPr="00C30428">
        <w:t xml:space="preserve"> </w:t>
      </w:r>
      <w:proofErr w:type="spellStart"/>
      <w:r w:rsidRPr="00C30428">
        <w:t>покласти</w:t>
      </w:r>
      <w:proofErr w:type="spellEnd"/>
      <w:r w:rsidRPr="00C30428">
        <w:t xml:space="preserve"> на заступника </w:t>
      </w:r>
      <w:proofErr w:type="spellStart"/>
      <w:r w:rsidRPr="00C30428">
        <w:t>селищного</w:t>
      </w:r>
      <w:proofErr w:type="spellEnd"/>
      <w:r w:rsidRPr="00C30428">
        <w:t xml:space="preserve"> </w:t>
      </w:r>
      <w:proofErr w:type="spellStart"/>
      <w:r w:rsidRPr="00C30428">
        <w:t>голови</w:t>
      </w:r>
      <w:proofErr w:type="spellEnd"/>
      <w:r w:rsidRPr="00C30428">
        <w:t xml:space="preserve"> </w:t>
      </w:r>
      <w:proofErr w:type="spellStart"/>
      <w:r w:rsidRPr="00C30428">
        <w:t>з</w:t>
      </w:r>
      <w:proofErr w:type="spellEnd"/>
      <w:r w:rsidRPr="00C30428">
        <w:t xml:space="preserve"> </w:t>
      </w:r>
      <w:proofErr w:type="spellStart"/>
      <w:r w:rsidRPr="00C30428">
        <w:t>питань</w:t>
      </w:r>
      <w:proofErr w:type="spellEnd"/>
      <w:r w:rsidRPr="00C30428">
        <w:t xml:space="preserve"> </w:t>
      </w:r>
      <w:proofErr w:type="spellStart"/>
      <w:r w:rsidRPr="00C30428">
        <w:t>діяльності</w:t>
      </w:r>
      <w:proofErr w:type="spellEnd"/>
      <w:r w:rsidRPr="00C30428">
        <w:t xml:space="preserve"> </w:t>
      </w:r>
      <w:proofErr w:type="spellStart"/>
      <w:r w:rsidRPr="00C30428">
        <w:t>виконав</w:t>
      </w:r>
      <w:r>
        <w:t>чих</w:t>
      </w:r>
      <w:proofErr w:type="spellEnd"/>
      <w:r>
        <w:t xml:space="preserve"> </w:t>
      </w:r>
      <w:proofErr w:type="spellStart"/>
      <w:r>
        <w:t>органів</w:t>
      </w:r>
      <w:proofErr w:type="spellEnd"/>
      <w:r>
        <w:t xml:space="preserve"> ради Оксану Ч</w:t>
      </w:r>
      <w:r>
        <w:rPr>
          <w:lang w:val="uk-UA"/>
        </w:rPr>
        <w:t>УБАТЬКО</w:t>
      </w:r>
      <w:r w:rsidRPr="00C30428">
        <w:t>.</w:t>
      </w:r>
    </w:p>
    <w:p w:rsidR="001D43B6" w:rsidRDefault="001D43B6" w:rsidP="001D43B6">
      <w:pPr>
        <w:ind w:right="-28"/>
        <w:rPr>
          <w:rStyle w:val="rvts23"/>
          <w:b/>
          <w:lang w:val="uk-UA" w:eastAsia="uk-UA"/>
        </w:rPr>
      </w:pPr>
    </w:p>
    <w:p w:rsidR="001D43B6" w:rsidRPr="00B10E47" w:rsidRDefault="001D43B6" w:rsidP="001D43B6">
      <w:pPr>
        <w:ind w:right="-28"/>
        <w:rPr>
          <w:rStyle w:val="rvts23"/>
          <w:b/>
          <w:lang w:val="uk-UA" w:eastAsia="uk-UA"/>
        </w:rPr>
      </w:pPr>
    </w:p>
    <w:p w:rsidR="001D43B6" w:rsidRPr="005A45D7" w:rsidRDefault="001D43B6" w:rsidP="001D43B6">
      <w:pPr>
        <w:ind w:right="-28" w:firstLine="708"/>
        <w:rPr>
          <w:rStyle w:val="rvts23"/>
          <w:b/>
          <w:lang w:val="uk-UA" w:eastAsia="uk-UA"/>
        </w:rPr>
      </w:pPr>
      <w:r w:rsidRPr="005A45D7">
        <w:rPr>
          <w:rStyle w:val="rvts23"/>
          <w:b/>
          <w:lang w:val="uk-UA" w:eastAsia="uk-UA"/>
        </w:rPr>
        <w:t xml:space="preserve">Заступник </w:t>
      </w:r>
    </w:p>
    <w:p w:rsidR="001D43B6" w:rsidRPr="005A45D7" w:rsidRDefault="001D43B6" w:rsidP="001D43B6">
      <w:pPr>
        <w:ind w:right="-28" w:firstLine="708"/>
        <w:rPr>
          <w:rStyle w:val="rvts23"/>
          <w:b/>
          <w:lang w:val="uk-UA" w:eastAsia="uk-UA"/>
        </w:rPr>
      </w:pPr>
      <w:r w:rsidRPr="005A45D7">
        <w:rPr>
          <w:rStyle w:val="rvts23"/>
          <w:b/>
          <w:lang w:val="uk-UA" w:eastAsia="uk-UA"/>
        </w:rPr>
        <w:t xml:space="preserve">селищного голови з питань </w:t>
      </w:r>
    </w:p>
    <w:p w:rsidR="001D43B6" w:rsidRDefault="001D43B6" w:rsidP="001D43B6">
      <w:pPr>
        <w:ind w:firstLine="708"/>
        <w:rPr>
          <w:lang w:val="uk-UA"/>
        </w:rPr>
      </w:pPr>
      <w:r w:rsidRPr="005A45D7">
        <w:rPr>
          <w:rStyle w:val="rvts23"/>
          <w:b/>
          <w:lang w:val="uk-UA" w:eastAsia="uk-UA"/>
        </w:rPr>
        <w:t xml:space="preserve">діяльності виконавчих органів ради                                </w:t>
      </w:r>
      <w:r>
        <w:rPr>
          <w:rStyle w:val="rvts23"/>
          <w:b/>
          <w:lang w:val="uk-UA" w:eastAsia="uk-UA"/>
        </w:rPr>
        <w:tab/>
      </w:r>
      <w:r w:rsidRPr="005A45D7">
        <w:rPr>
          <w:rStyle w:val="rvts23"/>
          <w:b/>
          <w:lang w:val="uk-UA" w:eastAsia="uk-UA"/>
        </w:rPr>
        <w:t>Оксана ЧУБАТЬКО</w:t>
      </w:r>
    </w:p>
    <w:p w:rsidR="001D43B6" w:rsidRDefault="001D43B6" w:rsidP="001D43B6">
      <w:pPr>
        <w:rPr>
          <w:lang w:val="uk-UA"/>
        </w:rPr>
      </w:pPr>
    </w:p>
    <w:p w:rsidR="001D43B6" w:rsidRDefault="001D43B6" w:rsidP="001D43B6">
      <w:pPr>
        <w:rPr>
          <w:lang w:val="uk-UA"/>
        </w:rPr>
      </w:pPr>
    </w:p>
    <w:p w:rsidR="001D43B6" w:rsidRDefault="001D43B6" w:rsidP="001D43B6">
      <w:pPr>
        <w:rPr>
          <w:lang w:val="uk-UA"/>
        </w:rPr>
      </w:pPr>
    </w:p>
    <w:p w:rsidR="001D43B6" w:rsidRDefault="001D43B6" w:rsidP="001D43B6">
      <w:pPr>
        <w:rPr>
          <w:lang w:val="uk-UA"/>
        </w:rPr>
      </w:pPr>
    </w:p>
    <w:p w:rsidR="001D43B6" w:rsidRDefault="001D43B6" w:rsidP="001D43B6">
      <w:pPr>
        <w:rPr>
          <w:lang w:val="uk-UA"/>
        </w:rPr>
      </w:pPr>
    </w:p>
    <w:p w:rsidR="001D43B6" w:rsidRDefault="001D43B6" w:rsidP="001D43B6">
      <w:pPr>
        <w:rPr>
          <w:lang w:val="uk-UA"/>
        </w:rPr>
      </w:pPr>
    </w:p>
    <w:p w:rsidR="001D43B6" w:rsidRDefault="001D43B6" w:rsidP="001D43B6">
      <w:pPr>
        <w:jc w:val="center"/>
        <w:rPr>
          <w:b/>
          <w:bCs/>
          <w:lang w:val="uk-UA"/>
        </w:rPr>
      </w:pPr>
    </w:p>
    <w:p w:rsidR="001D43B6" w:rsidRPr="007143E8" w:rsidRDefault="001D43B6" w:rsidP="001D43B6">
      <w:pPr>
        <w:ind w:left="5812"/>
        <w:rPr>
          <w:lang w:val="uk-UA"/>
        </w:rPr>
      </w:pPr>
      <w:r>
        <w:rPr>
          <w:lang w:val="uk-UA"/>
        </w:rPr>
        <w:t>ЗАТВЕРДЖЕНО</w:t>
      </w:r>
    </w:p>
    <w:p w:rsidR="001D43B6" w:rsidRPr="001D43B6" w:rsidRDefault="001D43B6" w:rsidP="001D43B6">
      <w:pPr>
        <w:ind w:left="4956" w:firstLine="708"/>
        <w:rPr>
          <w:lang w:val="uk-UA"/>
        </w:rPr>
      </w:pPr>
      <w:r w:rsidRPr="001D43B6">
        <w:rPr>
          <w:lang w:val="uk-UA"/>
        </w:rPr>
        <w:t xml:space="preserve"> рішення виконавчого комітету</w:t>
      </w:r>
    </w:p>
    <w:p w:rsidR="001D43B6" w:rsidRPr="001D43B6" w:rsidRDefault="001D43B6" w:rsidP="001D43B6">
      <w:pPr>
        <w:ind w:left="5664"/>
        <w:rPr>
          <w:lang w:val="uk-UA"/>
        </w:rPr>
      </w:pPr>
      <w:r>
        <w:rPr>
          <w:lang w:val="uk-UA"/>
        </w:rPr>
        <w:t xml:space="preserve">Верховинської </w:t>
      </w:r>
      <w:r w:rsidRPr="001D43B6">
        <w:rPr>
          <w:lang w:val="uk-UA"/>
        </w:rPr>
        <w:t xml:space="preserve">селищної ради  </w:t>
      </w:r>
      <w:proofErr w:type="spellStart"/>
      <w:r w:rsidRPr="001D43B6">
        <w:rPr>
          <w:lang w:val="uk-UA"/>
        </w:rPr>
        <w:t>від__.__.</w:t>
      </w:r>
      <w:proofErr w:type="spellEnd"/>
      <w:r w:rsidRPr="001D43B6">
        <w:rPr>
          <w:lang w:val="uk-UA"/>
        </w:rPr>
        <w:t>2026 № __</w:t>
      </w:r>
    </w:p>
    <w:p w:rsidR="001D43B6" w:rsidRPr="001D43B6" w:rsidRDefault="001D43B6" w:rsidP="001D43B6">
      <w:pPr>
        <w:jc w:val="center"/>
        <w:rPr>
          <w:b/>
          <w:bCs/>
          <w:lang w:val="uk-UA"/>
        </w:rPr>
      </w:pPr>
    </w:p>
    <w:p w:rsidR="001D43B6" w:rsidRDefault="001D43B6" w:rsidP="001D43B6">
      <w:pPr>
        <w:jc w:val="center"/>
        <w:rPr>
          <w:b/>
          <w:bCs/>
          <w:lang w:val="uk-UA"/>
        </w:rPr>
      </w:pPr>
    </w:p>
    <w:p w:rsidR="001D43B6" w:rsidRDefault="001D43B6" w:rsidP="001D43B6">
      <w:pPr>
        <w:jc w:val="center"/>
        <w:rPr>
          <w:b/>
          <w:bCs/>
          <w:lang w:val="uk-UA"/>
        </w:rPr>
      </w:pPr>
    </w:p>
    <w:p w:rsidR="001D43B6" w:rsidRDefault="001D43B6" w:rsidP="001D43B6">
      <w:pPr>
        <w:jc w:val="center"/>
        <w:rPr>
          <w:b/>
          <w:bCs/>
          <w:lang w:val="uk-UA"/>
        </w:rPr>
      </w:pPr>
    </w:p>
    <w:p w:rsidR="001D43B6" w:rsidRDefault="001D43B6" w:rsidP="001D43B6">
      <w:pPr>
        <w:jc w:val="center"/>
        <w:rPr>
          <w:b/>
          <w:bCs/>
          <w:lang w:val="uk-UA"/>
        </w:rPr>
      </w:pPr>
    </w:p>
    <w:p w:rsidR="001D43B6" w:rsidRDefault="001D43B6" w:rsidP="001D43B6">
      <w:pPr>
        <w:jc w:val="center"/>
        <w:rPr>
          <w:b/>
          <w:bCs/>
          <w:lang w:val="uk-UA"/>
        </w:rPr>
      </w:pPr>
    </w:p>
    <w:p w:rsidR="001D43B6" w:rsidRDefault="001D43B6" w:rsidP="001D43B6">
      <w:pPr>
        <w:jc w:val="center"/>
        <w:rPr>
          <w:b/>
          <w:bCs/>
          <w:lang w:val="uk-UA"/>
        </w:rPr>
      </w:pPr>
    </w:p>
    <w:p w:rsidR="001D43B6" w:rsidRDefault="001D43B6" w:rsidP="001D43B6">
      <w:pPr>
        <w:rPr>
          <w:b/>
          <w:bCs/>
          <w:lang w:val="uk-UA"/>
        </w:rPr>
      </w:pPr>
    </w:p>
    <w:p w:rsidR="001D43B6" w:rsidRPr="00492CF5" w:rsidRDefault="001D43B6" w:rsidP="001D43B6">
      <w:pPr>
        <w:jc w:val="center"/>
        <w:rPr>
          <w:b/>
          <w:bCs/>
          <w:lang w:val="uk-UA"/>
        </w:rPr>
      </w:pPr>
      <w:r w:rsidRPr="00492CF5">
        <w:rPr>
          <w:b/>
          <w:bCs/>
          <w:lang w:val="uk-UA"/>
        </w:rPr>
        <w:t>ПРОГРАМА</w:t>
      </w:r>
    </w:p>
    <w:p w:rsidR="001D43B6" w:rsidRPr="00492CF5" w:rsidRDefault="001D43B6" w:rsidP="001D43B6">
      <w:pPr>
        <w:jc w:val="center"/>
        <w:rPr>
          <w:b/>
          <w:bCs/>
          <w:lang w:val="uk-UA"/>
        </w:rPr>
      </w:pPr>
    </w:p>
    <w:p w:rsidR="001D43B6" w:rsidRPr="00492CF5" w:rsidRDefault="001D43B6" w:rsidP="001D43B6">
      <w:pPr>
        <w:jc w:val="center"/>
        <w:rPr>
          <w:b/>
          <w:lang w:val="uk-UA"/>
        </w:rPr>
      </w:pPr>
      <w:r w:rsidRPr="00492CF5">
        <w:rPr>
          <w:b/>
          <w:lang w:val="uk-UA"/>
        </w:rPr>
        <w:t>"Реалізація Стратегії реформи шкільного  харчування у закладах освіти Верховинської селищної ради</w:t>
      </w:r>
    </w:p>
    <w:p w:rsidR="001D43B6" w:rsidRPr="00492CF5" w:rsidRDefault="001D43B6" w:rsidP="001D43B6">
      <w:pPr>
        <w:jc w:val="center"/>
        <w:rPr>
          <w:rFonts w:eastAsia="Garamond"/>
          <w:b/>
          <w:bCs/>
          <w:lang w:val="uk-UA"/>
        </w:rPr>
      </w:pPr>
      <w:r w:rsidRPr="00492CF5">
        <w:rPr>
          <w:rFonts w:eastAsia="Garamond"/>
          <w:b/>
          <w:bCs/>
          <w:lang w:val="uk-UA"/>
        </w:rPr>
        <w:t>на 2026-2027 роки"</w:t>
      </w:r>
    </w:p>
    <w:p w:rsidR="001D43B6" w:rsidRPr="00492CF5" w:rsidRDefault="001D43B6" w:rsidP="001D43B6">
      <w:pPr>
        <w:spacing w:line="1" w:lineRule="exact"/>
        <w:jc w:val="center"/>
        <w:rPr>
          <w:lang w:val="uk-UA"/>
        </w:rPr>
      </w:pPr>
    </w:p>
    <w:p w:rsidR="001D43B6" w:rsidRPr="00492CF5" w:rsidRDefault="001D43B6" w:rsidP="001D43B6">
      <w:pPr>
        <w:jc w:val="both"/>
        <w:rPr>
          <w:lang w:val="uk-UA"/>
        </w:rPr>
      </w:pPr>
    </w:p>
    <w:p w:rsidR="001D43B6" w:rsidRPr="00492CF5" w:rsidRDefault="001D43B6" w:rsidP="001D43B6">
      <w:pPr>
        <w:jc w:val="both"/>
        <w:rPr>
          <w:lang w:val="uk-UA"/>
        </w:rPr>
      </w:pPr>
    </w:p>
    <w:p w:rsidR="001D43B6" w:rsidRPr="00492CF5" w:rsidRDefault="001D43B6" w:rsidP="001D43B6">
      <w:pPr>
        <w:jc w:val="both"/>
        <w:rPr>
          <w:lang w:val="uk-UA"/>
        </w:rPr>
      </w:pPr>
    </w:p>
    <w:p w:rsidR="001D43B6" w:rsidRPr="00492CF5" w:rsidRDefault="001D43B6" w:rsidP="001D43B6">
      <w:pPr>
        <w:jc w:val="both"/>
        <w:rPr>
          <w:lang w:val="uk-UA"/>
        </w:rPr>
      </w:pPr>
    </w:p>
    <w:p w:rsidR="001D43B6" w:rsidRPr="00492CF5" w:rsidRDefault="001D43B6" w:rsidP="001D43B6">
      <w:pPr>
        <w:jc w:val="both"/>
        <w:rPr>
          <w:lang w:val="uk-UA"/>
        </w:rPr>
      </w:pPr>
    </w:p>
    <w:p w:rsidR="001D43B6" w:rsidRPr="00492CF5" w:rsidRDefault="001D43B6" w:rsidP="001D43B6">
      <w:pPr>
        <w:jc w:val="both"/>
        <w:rPr>
          <w:lang w:val="uk-UA"/>
        </w:rPr>
      </w:pPr>
    </w:p>
    <w:p w:rsidR="001D43B6" w:rsidRPr="00492CF5" w:rsidRDefault="001D43B6" w:rsidP="001D43B6">
      <w:pPr>
        <w:jc w:val="both"/>
        <w:rPr>
          <w:lang w:val="uk-UA"/>
        </w:rPr>
      </w:pPr>
    </w:p>
    <w:p w:rsidR="001D43B6" w:rsidRPr="00492CF5" w:rsidRDefault="001D43B6" w:rsidP="001D43B6">
      <w:pPr>
        <w:jc w:val="both"/>
        <w:rPr>
          <w:lang w:val="uk-UA"/>
        </w:rPr>
      </w:pPr>
    </w:p>
    <w:p w:rsidR="001D43B6" w:rsidRPr="00492CF5" w:rsidRDefault="001D43B6" w:rsidP="001D43B6">
      <w:pPr>
        <w:jc w:val="both"/>
        <w:rPr>
          <w:lang w:val="uk-UA"/>
        </w:rPr>
      </w:pPr>
    </w:p>
    <w:p w:rsidR="001D43B6" w:rsidRPr="00492CF5" w:rsidRDefault="001D43B6" w:rsidP="001D43B6">
      <w:pPr>
        <w:jc w:val="both"/>
        <w:rPr>
          <w:lang w:val="uk-UA"/>
        </w:rPr>
      </w:pPr>
    </w:p>
    <w:p w:rsidR="001D43B6" w:rsidRPr="00492CF5" w:rsidRDefault="001D43B6" w:rsidP="001D43B6">
      <w:pPr>
        <w:jc w:val="both"/>
        <w:rPr>
          <w:lang w:val="uk-UA"/>
        </w:rPr>
      </w:pPr>
    </w:p>
    <w:p w:rsidR="001D43B6" w:rsidRPr="00492CF5" w:rsidRDefault="001D43B6" w:rsidP="001D43B6">
      <w:pPr>
        <w:jc w:val="both"/>
        <w:rPr>
          <w:lang w:val="uk-UA"/>
        </w:rPr>
      </w:pPr>
    </w:p>
    <w:p w:rsidR="001D43B6" w:rsidRPr="00492CF5" w:rsidRDefault="001D43B6" w:rsidP="001D43B6">
      <w:pPr>
        <w:jc w:val="both"/>
        <w:rPr>
          <w:lang w:val="uk-UA"/>
        </w:rPr>
      </w:pPr>
    </w:p>
    <w:p w:rsidR="001D43B6" w:rsidRPr="00492CF5" w:rsidRDefault="001D43B6" w:rsidP="001D43B6">
      <w:pPr>
        <w:jc w:val="both"/>
        <w:rPr>
          <w:lang w:val="uk-UA"/>
        </w:rPr>
      </w:pPr>
    </w:p>
    <w:p w:rsidR="001D43B6" w:rsidRPr="00492CF5" w:rsidRDefault="001D43B6" w:rsidP="001D43B6">
      <w:pPr>
        <w:jc w:val="both"/>
        <w:rPr>
          <w:lang w:val="uk-UA"/>
        </w:rPr>
      </w:pPr>
    </w:p>
    <w:p w:rsidR="001D43B6" w:rsidRPr="00492CF5" w:rsidRDefault="001D43B6" w:rsidP="001D43B6">
      <w:pPr>
        <w:jc w:val="both"/>
        <w:rPr>
          <w:lang w:val="uk-UA"/>
        </w:rPr>
      </w:pPr>
    </w:p>
    <w:p w:rsidR="001D43B6" w:rsidRPr="00492CF5" w:rsidRDefault="001D43B6" w:rsidP="001D43B6">
      <w:pPr>
        <w:jc w:val="both"/>
        <w:rPr>
          <w:lang w:val="uk-UA"/>
        </w:rPr>
      </w:pPr>
    </w:p>
    <w:p w:rsidR="001D43B6" w:rsidRPr="00492CF5" w:rsidRDefault="001D43B6" w:rsidP="001D43B6">
      <w:pPr>
        <w:jc w:val="both"/>
        <w:rPr>
          <w:lang w:val="uk-UA"/>
        </w:rPr>
      </w:pPr>
    </w:p>
    <w:p w:rsidR="001D43B6" w:rsidRPr="00492CF5" w:rsidRDefault="001D43B6" w:rsidP="001D43B6">
      <w:pPr>
        <w:jc w:val="both"/>
        <w:rPr>
          <w:lang w:val="uk-UA"/>
        </w:rPr>
      </w:pPr>
    </w:p>
    <w:p w:rsidR="001D43B6" w:rsidRPr="00492CF5" w:rsidRDefault="001D43B6" w:rsidP="001D43B6">
      <w:pPr>
        <w:jc w:val="both"/>
        <w:rPr>
          <w:lang w:val="uk-UA"/>
        </w:rPr>
      </w:pPr>
    </w:p>
    <w:p w:rsidR="001D43B6" w:rsidRDefault="001D43B6" w:rsidP="001D43B6">
      <w:pPr>
        <w:jc w:val="both"/>
        <w:rPr>
          <w:lang w:val="uk-UA"/>
        </w:rPr>
      </w:pPr>
    </w:p>
    <w:p w:rsidR="001D43B6" w:rsidRDefault="001D43B6" w:rsidP="001D43B6">
      <w:pPr>
        <w:jc w:val="both"/>
        <w:rPr>
          <w:lang w:val="uk-UA"/>
        </w:rPr>
      </w:pPr>
    </w:p>
    <w:p w:rsidR="001D43B6" w:rsidRDefault="001D43B6" w:rsidP="001D43B6">
      <w:pPr>
        <w:jc w:val="both"/>
        <w:rPr>
          <w:lang w:val="uk-UA"/>
        </w:rPr>
      </w:pPr>
    </w:p>
    <w:p w:rsidR="001D43B6" w:rsidRDefault="001D43B6" w:rsidP="001D43B6">
      <w:pPr>
        <w:jc w:val="both"/>
        <w:rPr>
          <w:lang w:val="uk-UA"/>
        </w:rPr>
      </w:pPr>
    </w:p>
    <w:p w:rsidR="001D43B6" w:rsidRDefault="001D43B6" w:rsidP="001D43B6">
      <w:pPr>
        <w:jc w:val="both"/>
        <w:rPr>
          <w:lang w:val="uk-UA"/>
        </w:rPr>
      </w:pPr>
    </w:p>
    <w:p w:rsidR="001D43B6" w:rsidRDefault="001D43B6" w:rsidP="001D43B6">
      <w:pPr>
        <w:jc w:val="both"/>
        <w:rPr>
          <w:lang w:val="uk-UA"/>
        </w:rPr>
      </w:pPr>
    </w:p>
    <w:p w:rsidR="001D43B6" w:rsidRDefault="001D43B6" w:rsidP="001D43B6">
      <w:pPr>
        <w:jc w:val="both"/>
        <w:rPr>
          <w:lang w:val="uk-UA"/>
        </w:rPr>
      </w:pPr>
    </w:p>
    <w:p w:rsidR="001D43B6" w:rsidRDefault="001D43B6" w:rsidP="001D43B6">
      <w:pPr>
        <w:jc w:val="both"/>
        <w:rPr>
          <w:lang w:val="uk-UA"/>
        </w:rPr>
      </w:pPr>
    </w:p>
    <w:p w:rsidR="001D43B6" w:rsidRDefault="001D43B6" w:rsidP="001D43B6">
      <w:pPr>
        <w:jc w:val="both"/>
        <w:rPr>
          <w:lang w:val="uk-UA"/>
        </w:rPr>
      </w:pPr>
    </w:p>
    <w:p w:rsidR="001D43B6" w:rsidRDefault="001D43B6" w:rsidP="001D43B6">
      <w:pPr>
        <w:jc w:val="both"/>
        <w:rPr>
          <w:lang w:val="uk-UA"/>
        </w:rPr>
      </w:pPr>
    </w:p>
    <w:p w:rsidR="001D43B6" w:rsidRPr="00492CF5" w:rsidRDefault="001D43B6" w:rsidP="001D43B6">
      <w:pPr>
        <w:jc w:val="both"/>
        <w:rPr>
          <w:lang w:val="uk-UA"/>
        </w:rPr>
      </w:pPr>
    </w:p>
    <w:p w:rsidR="001D43B6" w:rsidRPr="00492CF5" w:rsidRDefault="001D43B6" w:rsidP="001D43B6">
      <w:pPr>
        <w:jc w:val="center"/>
        <w:rPr>
          <w:lang w:val="uk-UA"/>
        </w:rPr>
      </w:pPr>
      <w:r w:rsidRPr="00492CF5">
        <w:rPr>
          <w:lang w:val="uk-UA"/>
        </w:rPr>
        <w:t>С. Верховина</w:t>
      </w:r>
    </w:p>
    <w:p w:rsidR="001D43B6" w:rsidRPr="00492CF5" w:rsidRDefault="001D43B6" w:rsidP="001D43B6">
      <w:pPr>
        <w:jc w:val="center"/>
        <w:rPr>
          <w:lang w:val="uk-UA"/>
        </w:rPr>
      </w:pPr>
      <w:r w:rsidRPr="00492CF5">
        <w:rPr>
          <w:lang w:val="uk-UA"/>
        </w:rPr>
        <w:t>2026</w:t>
      </w:r>
    </w:p>
    <w:p w:rsidR="001D43B6" w:rsidRPr="00492CF5" w:rsidRDefault="001D43B6" w:rsidP="001D43B6">
      <w:pPr>
        <w:jc w:val="center"/>
        <w:rPr>
          <w:lang w:val="uk-UA"/>
        </w:rPr>
      </w:pPr>
    </w:p>
    <w:p w:rsidR="001D43B6" w:rsidRPr="00492CF5" w:rsidRDefault="001D43B6" w:rsidP="001D43B6">
      <w:pPr>
        <w:jc w:val="center"/>
        <w:rPr>
          <w:lang w:val="uk-UA"/>
        </w:rPr>
      </w:pPr>
    </w:p>
    <w:p w:rsidR="001D43B6" w:rsidRPr="00492CF5" w:rsidRDefault="001D43B6" w:rsidP="001D43B6">
      <w:pPr>
        <w:pStyle w:val="a5"/>
        <w:jc w:val="center"/>
        <w:rPr>
          <w:b/>
          <w:sz w:val="24"/>
          <w:szCs w:val="24"/>
        </w:rPr>
      </w:pPr>
    </w:p>
    <w:p w:rsidR="001D43B6" w:rsidRPr="00492CF5" w:rsidRDefault="001D43B6" w:rsidP="001D43B6">
      <w:pPr>
        <w:pStyle w:val="a5"/>
        <w:jc w:val="center"/>
        <w:rPr>
          <w:b/>
          <w:sz w:val="24"/>
          <w:szCs w:val="24"/>
        </w:rPr>
      </w:pPr>
    </w:p>
    <w:p w:rsidR="001D43B6" w:rsidRPr="007143E8" w:rsidRDefault="001D43B6" w:rsidP="001D43B6">
      <w:pPr>
        <w:pStyle w:val="a5"/>
        <w:rPr>
          <w:b/>
          <w:sz w:val="24"/>
          <w:szCs w:val="24"/>
          <w:lang w:val="uk-UA"/>
        </w:rPr>
      </w:pPr>
    </w:p>
    <w:p w:rsidR="001D43B6" w:rsidRPr="00492CF5" w:rsidRDefault="001D43B6" w:rsidP="001D43B6">
      <w:pPr>
        <w:pStyle w:val="a5"/>
        <w:jc w:val="center"/>
        <w:rPr>
          <w:b/>
          <w:sz w:val="24"/>
          <w:szCs w:val="24"/>
        </w:rPr>
      </w:pPr>
      <w:proofErr w:type="spellStart"/>
      <w:r w:rsidRPr="00492CF5">
        <w:rPr>
          <w:b/>
          <w:sz w:val="24"/>
          <w:szCs w:val="24"/>
        </w:rPr>
        <w:t>Змі</w:t>
      </w:r>
      <w:proofErr w:type="gramStart"/>
      <w:r w:rsidRPr="00492CF5">
        <w:rPr>
          <w:b/>
          <w:sz w:val="24"/>
          <w:szCs w:val="24"/>
        </w:rPr>
        <w:t>ст</w:t>
      </w:r>
      <w:proofErr w:type="spellEnd"/>
      <w:proofErr w:type="gramEnd"/>
    </w:p>
    <w:p w:rsidR="001D43B6" w:rsidRPr="00492CF5" w:rsidRDefault="001D43B6" w:rsidP="001D43B6">
      <w:pPr>
        <w:pStyle w:val="a5"/>
        <w:jc w:val="center"/>
        <w:rPr>
          <w:b/>
          <w:sz w:val="24"/>
          <w:szCs w:val="24"/>
        </w:rPr>
      </w:pPr>
    </w:p>
    <w:tbl>
      <w:tblPr>
        <w:tblW w:w="978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tblPr>
      <w:tblGrid>
        <w:gridCol w:w="567"/>
        <w:gridCol w:w="8505"/>
        <w:gridCol w:w="708"/>
      </w:tblGrid>
      <w:tr w:rsidR="001D43B6" w:rsidRPr="00A921E9" w:rsidTr="001E77B4">
        <w:tc>
          <w:tcPr>
            <w:tcW w:w="567" w:type="dxa"/>
            <w:shd w:val="clear" w:color="auto" w:fill="auto"/>
          </w:tcPr>
          <w:p w:rsidR="001D43B6" w:rsidRPr="00A921E9" w:rsidRDefault="001D43B6" w:rsidP="001E77B4">
            <w:pPr>
              <w:pStyle w:val="a5"/>
              <w:jc w:val="center"/>
              <w:rPr>
                <w:rFonts w:ascii="Times New Roman" w:hAnsi="Times New Roman"/>
                <w:b/>
                <w:bCs/>
                <w:sz w:val="24"/>
                <w:szCs w:val="24"/>
              </w:rPr>
            </w:pPr>
            <w:r w:rsidRPr="00A921E9">
              <w:rPr>
                <w:rFonts w:ascii="Times New Roman" w:hAnsi="Times New Roman"/>
                <w:b/>
                <w:bCs/>
                <w:sz w:val="24"/>
                <w:szCs w:val="24"/>
              </w:rPr>
              <w:t>1.</w:t>
            </w:r>
          </w:p>
        </w:tc>
        <w:tc>
          <w:tcPr>
            <w:tcW w:w="8505" w:type="dxa"/>
            <w:shd w:val="clear" w:color="auto" w:fill="auto"/>
          </w:tcPr>
          <w:p w:rsidR="001D43B6" w:rsidRPr="00A921E9" w:rsidRDefault="001D43B6" w:rsidP="001E77B4">
            <w:pPr>
              <w:pStyle w:val="a5"/>
              <w:ind w:right="323"/>
              <w:rPr>
                <w:rFonts w:ascii="Times New Roman" w:hAnsi="Times New Roman"/>
                <w:b/>
                <w:bCs/>
                <w:sz w:val="24"/>
                <w:szCs w:val="24"/>
              </w:rPr>
            </w:pPr>
            <w:r w:rsidRPr="00A921E9">
              <w:rPr>
                <w:rFonts w:ascii="Times New Roman" w:hAnsi="Times New Roman"/>
                <w:b/>
                <w:bCs/>
                <w:sz w:val="24"/>
                <w:szCs w:val="24"/>
              </w:rPr>
              <w:t xml:space="preserve">Паспорт </w:t>
            </w:r>
            <w:proofErr w:type="spellStart"/>
            <w:r w:rsidRPr="00A921E9">
              <w:rPr>
                <w:rFonts w:ascii="Times New Roman" w:hAnsi="Times New Roman"/>
                <w:b/>
                <w:bCs/>
                <w:sz w:val="24"/>
                <w:szCs w:val="24"/>
              </w:rPr>
              <w:t>Програми</w:t>
            </w:r>
            <w:proofErr w:type="spellEnd"/>
            <w:r w:rsidRPr="00A921E9">
              <w:rPr>
                <w:rFonts w:ascii="Times New Roman" w:hAnsi="Times New Roman"/>
                <w:b/>
                <w:bCs/>
                <w:sz w:val="24"/>
                <w:szCs w:val="24"/>
              </w:rPr>
              <w:t>……………………………………….……..</w:t>
            </w:r>
          </w:p>
          <w:p w:rsidR="001D43B6" w:rsidRPr="00A921E9" w:rsidRDefault="001D43B6" w:rsidP="001E77B4">
            <w:pPr>
              <w:pStyle w:val="a5"/>
              <w:ind w:right="323"/>
              <w:rPr>
                <w:rFonts w:ascii="Times New Roman" w:hAnsi="Times New Roman"/>
                <w:b/>
                <w:bCs/>
                <w:sz w:val="24"/>
                <w:szCs w:val="24"/>
              </w:rPr>
            </w:pPr>
          </w:p>
        </w:tc>
        <w:tc>
          <w:tcPr>
            <w:tcW w:w="708" w:type="dxa"/>
            <w:shd w:val="clear" w:color="auto" w:fill="auto"/>
          </w:tcPr>
          <w:p w:rsidR="001D43B6" w:rsidRPr="00A921E9" w:rsidRDefault="001D43B6" w:rsidP="001E77B4">
            <w:pPr>
              <w:pStyle w:val="a5"/>
              <w:jc w:val="center"/>
              <w:rPr>
                <w:rFonts w:ascii="Times New Roman" w:hAnsi="Times New Roman"/>
                <w:b/>
                <w:bCs/>
                <w:sz w:val="24"/>
                <w:szCs w:val="24"/>
              </w:rPr>
            </w:pPr>
          </w:p>
        </w:tc>
      </w:tr>
      <w:tr w:rsidR="001D43B6" w:rsidRPr="00A921E9" w:rsidTr="001E77B4">
        <w:tc>
          <w:tcPr>
            <w:tcW w:w="567" w:type="dxa"/>
            <w:shd w:val="clear" w:color="auto" w:fill="F2F2F2"/>
          </w:tcPr>
          <w:p w:rsidR="001D43B6" w:rsidRPr="00A921E9" w:rsidRDefault="001D43B6" w:rsidP="001E77B4">
            <w:pPr>
              <w:pStyle w:val="a5"/>
              <w:jc w:val="center"/>
              <w:rPr>
                <w:rFonts w:ascii="Times New Roman" w:hAnsi="Times New Roman"/>
                <w:bCs/>
                <w:sz w:val="24"/>
                <w:szCs w:val="24"/>
              </w:rPr>
            </w:pPr>
            <w:r w:rsidRPr="00A921E9">
              <w:rPr>
                <w:rFonts w:ascii="Times New Roman" w:hAnsi="Times New Roman"/>
                <w:bCs/>
                <w:sz w:val="24"/>
                <w:szCs w:val="24"/>
              </w:rPr>
              <w:t>2.</w:t>
            </w:r>
          </w:p>
        </w:tc>
        <w:tc>
          <w:tcPr>
            <w:tcW w:w="8505" w:type="dxa"/>
            <w:shd w:val="clear" w:color="auto" w:fill="F2F2F2"/>
          </w:tcPr>
          <w:p w:rsidR="001D43B6" w:rsidRPr="00A921E9" w:rsidRDefault="001D43B6" w:rsidP="001E77B4">
            <w:pPr>
              <w:pStyle w:val="a7"/>
              <w:ind w:left="0" w:right="323"/>
            </w:pPr>
            <w:proofErr w:type="spellStart"/>
            <w:r w:rsidRPr="00A921E9">
              <w:t>Визначення</w:t>
            </w:r>
            <w:proofErr w:type="spellEnd"/>
            <w:r w:rsidRPr="00A921E9">
              <w:rPr>
                <w:lang w:val="uk-UA"/>
              </w:rPr>
              <w:t xml:space="preserve"> </w:t>
            </w:r>
            <w:proofErr w:type="spellStart"/>
            <w:r w:rsidRPr="00A921E9">
              <w:t>проблеми</w:t>
            </w:r>
            <w:proofErr w:type="spellEnd"/>
            <w:r w:rsidRPr="00A921E9">
              <w:t xml:space="preserve">, на </w:t>
            </w:r>
            <w:proofErr w:type="spellStart"/>
            <w:r w:rsidRPr="00A921E9">
              <w:t>розв’язання</w:t>
            </w:r>
            <w:proofErr w:type="spellEnd"/>
            <w:r w:rsidRPr="00A921E9">
              <w:rPr>
                <w:lang w:val="uk-UA"/>
              </w:rPr>
              <w:t xml:space="preserve"> </w:t>
            </w:r>
            <w:proofErr w:type="spellStart"/>
            <w:r w:rsidRPr="00A921E9">
              <w:t>якої</w:t>
            </w:r>
            <w:proofErr w:type="spellEnd"/>
            <w:r w:rsidRPr="00A921E9">
              <w:rPr>
                <w:lang w:val="uk-UA"/>
              </w:rPr>
              <w:t xml:space="preserve"> </w:t>
            </w:r>
            <w:proofErr w:type="spellStart"/>
            <w:r w:rsidRPr="00A921E9">
              <w:t>спрямована</w:t>
            </w:r>
            <w:proofErr w:type="spellEnd"/>
            <w:r w:rsidRPr="00A921E9">
              <w:rPr>
                <w:lang w:val="uk-UA"/>
              </w:rPr>
              <w:t xml:space="preserve"> </w:t>
            </w:r>
            <w:proofErr w:type="spellStart"/>
            <w:r w:rsidRPr="00A921E9">
              <w:t>Програма</w:t>
            </w:r>
            <w:proofErr w:type="spellEnd"/>
            <w:r w:rsidRPr="00A921E9">
              <w:t>………………………………………………………………</w:t>
            </w:r>
          </w:p>
        </w:tc>
        <w:tc>
          <w:tcPr>
            <w:tcW w:w="708" w:type="dxa"/>
            <w:shd w:val="clear" w:color="auto" w:fill="F2F2F2"/>
          </w:tcPr>
          <w:p w:rsidR="001D43B6" w:rsidRPr="00A921E9" w:rsidRDefault="001D43B6" w:rsidP="001E77B4">
            <w:pPr>
              <w:pStyle w:val="a5"/>
              <w:jc w:val="center"/>
              <w:rPr>
                <w:rFonts w:ascii="Times New Roman" w:hAnsi="Times New Roman"/>
                <w:sz w:val="24"/>
                <w:szCs w:val="24"/>
              </w:rPr>
            </w:pPr>
          </w:p>
        </w:tc>
      </w:tr>
      <w:tr w:rsidR="001D43B6" w:rsidRPr="00A921E9" w:rsidTr="001E77B4">
        <w:tc>
          <w:tcPr>
            <w:tcW w:w="567" w:type="dxa"/>
            <w:shd w:val="clear" w:color="auto" w:fill="auto"/>
          </w:tcPr>
          <w:p w:rsidR="001D43B6" w:rsidRPr="00A921E9" w:rsidRDefault="001D43B6" w:rsidP="001E77B4">
            <w:pPr>
              <w:pStyle w:val="a5"/>
              <w:jc w:val="center"/>
              <w:rPr>
                <w:rFonts w:ascii="Times New Roman" w:hAnsi="Times New Roman"/>
                <w:bCs/>
                <w:sz w:val="24"/>
                <w:szCs w:val="24"/>
              </w:rPr>
            </w:pPr>
            <w:r w:rsidRPr="00A921E9">
              <w:rPr>
                <w:rFonts w:ascii="Times New Roman" w:hAnsi="Times New Roman"/>
                <w:bCs/>
                <w:sz w:val="24"/>
                <w:szCs w:val="24"/>
              </w:rPr>
              <w:t>3.</w:t>
            </w:r>
          </w:p>
        </w:tc>
        <w:tc>
          <w:tcPr>
            <w:tcW w:w="8505" w:type="dxa"/>
            <w:shd w:val="clear" w:color="auto" w:fill="auto"/>
          </w:tcPr>
          <w:p w:rsidR="001D43B6" w:rsidRPr="00A921E9" w:rsidRDefault="001D43B6" w:rsidP="001E77B4">
            <w:pPr>
              <w:pStyle w:val="a5"/>
              <w:ind w:right="323"/>
              <w:rPr>
                <w:rFonts w:ascii="Times New Roman" w:hAnsi="Times New Roman"/>
                <w:sz w:val="24"/>
                <w:szCs w:val="24"/>
              </w:rPr>
            </w:pPr>
            <w:r w:rsidRPr="00A921E9">
              <w:rPr>
                <w:rFonts w:ascii="Times New Roman" w:hAnsi="Times New Roman"/>
                <w:sz w:val="24"/>
                <w:szCs w:val="24"/>
              </w:rPr>
              <w:t xml:space="preserve">Мета </w:t>
            </w:r>
            <w:proofErr w:type="spellStart"/>
            <w:r w:rsidRPr="00A921E9">
              <w:rPr>
                <w:rFonts w:ascii="Times New Roman" w:hAnsi="Times New Roman"/>
                <w:sz w:val="24"/>
                <w:szCs w:val="24"/>
              </w:rPr>
              <w:t>Програми</w:t>
            </w:r>
            <w:proofErr w:type="spellEnd"/>
            <w:r w:rsidRPr="00A921E9">
              <w:rPr>
                <w:rFonts w:ascii="Times New Roman" w:hAnsi="Times New Roman"/>
                <w:sz w:val="24"/>
                <w:szCs w:val="24"/>
              </w:rPr>
              <w:t xml:space="preserve"> ……………………………………………………….</w:t>
            </w:r>
          </w:p>
          <w:p w:rsidR="001D43B6" w:rsidRPr="00A921E9" w:rsidRDefault="001D43B6" w:rsidP="001E77B4">
            <w:pPr>
              <w:pStyle w:val="a5"/>
              <w:ind w:right="323"/>
              <w:rPr>
                <w:rFonts w:ascii="Times New Roman" w:hAnsi="Times New Roman"/>
                <w:sz w:val="24"/>
                <w:szCs w:val="24"/>
              </w:rPr>
            </w:pPr>
          </w:p>
        </w:tc>
        <w:tc>
          <w:tcPr>
            <w:tcW w:w="708" w:type="dxa"/>
            <w:shd w:val="clear" w:color="auto" w:fill="auto"/>
          </w:tcPr>
          <w:p w:rsidR="001D43B6" w:rsidRPr="00A921E9" w:rsidRDefault="001D43B6" w:rsidP="001E77B4">
            <w:pPr>
              <w:pStyle w:val="a5"/>
              <w:jc w:val="center"/>
              <w:rPr>
                <w:rFonts w:ascii="Times New Roman" w:hAnsi="Times New Roman"/>
                <w:sz w:val="24"/>
                <w:szCs w:val="24"/>
              </w:rPr>
            </w:pPr>
          </w:p>
        </w:tc>
      </w:tr>
      <w:tr w:rsidR="001D43B6" w:rsidRPr="00A921E9" w:rsidTr="001E77B4">
        <w:tc>
          <w:tcPr>
            <w:tcW w:w="567" w:type="dxa"/>
            <w:shd w:val="clear" w:color="auto" w:fill="F2F2F2"/>
          </w:tcPr>
          <w:p w:rsidR="001D43B6" w:rsidRPr="00A921E9" w:rsidRDefault="001D43B6" w:rsidP="001E77B4">
            <w:pPr>
              <w:pStyle w:val="a5"/>
              <w:jc w:val="center"/>
              <w:rPr>
                <w:rFonts w:ascii="Times New Roman" w:hAnsi="Times New Roman"/>
                <w:bCs/>
                <w:sz w:val="24"/>
                <w:szCs w:val="24"/>
              </w:rPr>
            </w:pPr>
            <w:r w:rsidRPr="00A921E9">
              <w:rPr>
                <w:rFonts w:ascii="Times New Roman" w:hAnsi="Times New Roman"/>
                <w:bCs/>
                <w:sz w:val="24"/>
                <w:szCs w:val="24"/>
              </w:rPr>
              <w:t>4.</w:t>
            </w:r>
          </w:p>
        </w:tc>
        <w:tc>
          <w:tcPr>
            <w:tcW w:w="8505" w:type="dxa"/>
            <w:shd w:val="clear" w:color="auto" w:fill="F2F2F2"/>
          </w:tcPr>
          <w:p w:rsidR="001D43B6" w:rsidRPr="00A921E9" w:rsidRDefault="001D43B6" w:rsidP="001E77B4">
            <w:pPr>
              <w:pStyle w:val="a5"/>
              <w:ind w:right="323"/>
              <w:rPr>
                <w:rFonts w:ascii="Times New Roman" w:hAnsi="Times New Roman"/>
                <w:sz w:val="24"/>
                <w:szCs w:val="24"/>
              </w:rPr>
            </w:pPr>
            <w:proofErr w:type="spellStart"/>
            <w:r w:rsidRPr="00A921E9">
              <w:rPr>
                <w:rFonts w:ascii="Times New Roman" w:hAnsi="Times New Roman"/>
                <w:sz w:val="24"/>
                <w:szCs w:val="24"/>
              </w:rPr>
              <w:t>Обґрунтування</w:t>
            </w:r>
            <w:proofErr w:type="spellEnd"/>
            <w:r w:rsidRPr="00A921E9">
              <w:rPr>
                <w:rFonts w:ascii="Times New Roman" w:hAnsi="Times New Roman"/>
                <w:sz w:val="24"/>
                <w:szCs w:val="24"/>
              </w:rPr>
              <w:t xml:space="preserve"> </w:t>
            </w:r>
            <w:proofErr w:type="spellStart"/>
            <w:r w:rsidRPr="00A921E9">
              <w:rPr>
                <w:rFonts w:ascii="Times New Roman" w:hAnsi="Times New Roman"/>
                <w:sz w:val="24"/>
                <w:szCs w:val="24"/>
              </w:rPr>
              <w:t>шляхів</w:t>
            </w:r>
            <w:proofErr w:type="spellEnd"/>
            <w:r w:rsidRPr="00A921E9">
              <w:rPr>
                <w:rFonts w:ascii="Times New Roman" w:hAnsi="Times New Roman"/>
                <w:sz w:val="24"/>
                <w:szCs w:val="24"/>
              </w:rPr>
              <w:t xml:space="preserve"> </w:t>
            </w:r>
            <w:proofErr w:type="spellStart"/>
            <w:r w:rsidRPr="00A921E9">
              <w:rPr>
                <w:rFonts w:ascii="Times New Roman" w:hAnsi="Times New Roman"/>
                <w:sz w:val="24"/>
                <w:szCs w:val="24"/>
              </w:rPr>
              <w:t>і</w:t>
            </w:r>
            <w:proofErr w:type="spellEnd"/>
            <w:r w:rsidRPr="00A921E9">
              <w:rPr>
                <w:rFonts w:ascii="Times New Roman" w:hAnsi="Times New Roman"/>
                <w:sz w:val="24"/>
                <w:szCs w:val="24"/>
              </w:rPr>
              <w:t xml:space="preserve"> </w:t>
            </w:r>
            <w:proofErr w:type="spellStart"/>
            <w:r w:rsidRPr="00A921E9">
              <w:rPr>
                <w:rFonts w:ascii="Times New Roman" w:hAnsi="Times New Roman"/>
                <w:sz w:val="24"/>
                <w:szCs w:val="24"/>
              </w:rPr>
              <w:t>засобів</w:t>
            </w:r>
            <w:proofErr w:type="spellEnd"/>
            <w:r w:rsidRPr="00A921E9">
              <w:rPr>
                <w:rFonts w:ascii="Times New Roman" w:hAnsi="Times New Roman"/>
                <w:sz w:val="24"/>
                <w:szCs w:val="24"/>
              </w:rPr>
              <w:t xml:space="preserve"> </w:t>
            </w:r>
            <w:proofErr w:type="spellStart"/>
            <w:r w:rsidRPr="00A921E9">
              <w:rPr>
                <w:rFonts w:ascii="Times New Roman" w:hAnsi="Times New Roman"/>
                <w:sz w:val="24"/>
                <w:szCs w:val="24"/>
              </w:rPr>
              <w:t>розв’язання</w:t>
            </w:r>
            <w:proofErr w:type="spellEnd"/>
            <w:r w:rsidRPr="00A921E9">
              <w:rPr>
                <w:rFonts w:ascii="Times New Roman" w:hAnsi="Times New Roman"/>
                <w:sz w:val="24"/>
                <w:szCs w:val="24"/>
              </w:rPr>
              <w:t xml:space="preserve"> </w:t>
            </w:r>
            <w:proofErr w:type="spellStart"/>
            <w:r w:rsidRPr="00A921E9">
              <w:rPr>
                <w:rFonts w:ascii="Times New Roman" w:hAnsi="Times New Roman"/>
                <w:sz w:val="24"/>
                <w:szCs w:val="24"/>
              </w:rPr>
              <w:t>проблеми</w:t>
            </w:r>
            <w:proofErr w:type="spellEnd"/>
            <w:r w:rsidRPr="00A921E9">
              <w:rPr>
                <w:rFonts w:ascii="Times New Roman" w:hAnsi="Times New Roman"/>
                <w:sz w:val="24"/>
                <w:szCs w:val="24"/>
              </w:rPr>
              <w:t>……………</w:t>
            </w:r>
          </w:p>
          <w:p w:rsidR="001D43B6" w:rsidRPr="00A921E9" w:rsidRDefault="001D43B6" w:rsidP="001E77B4">
            <w:pPr>
              <w:pStyle w:val="a5"/>
              <w:ind w:right="323"/>
              <w:rPr>
                <w:rFonts w:ascii="Times New Roman" w:hAnsi="Times New Roman"/>
                <w:sz w:val="24"/>
                <w:szCs w:val="24"/>
              </w:rPr>
            </w:pPr>
          </w:p>
        </w:tc>
        <w:tc>
          <w:tcPr>
            <w:tcW w:w="708" w:type="dxa"/>
            <w:shd w:val="clear" w:color="auto" w:fill="F2F2F2"/>
          </w:tcPr>
          <w:p w:rsidR="001D43B6" w:rsidRPr="00A921E9" w:rsidRDefault="001D43B6" w:rsidP="001E77B4">
            <w:pPr>
              <w:pStyle w:val="a5"/>
              <w:jc w:val="center"/>
              <w:rPr>
                <w:rFonts w:ascii="Times New Roman" w:hAnsi="Times New Roman"/>
                <w:sz w:val="24"/>
                <w:szCs w:val="24"/>
              </w:rPr>
            </w:pPr>
          </w:p>
        </w:tc>
      </w:tr>
      <w:tr w:rsidR="001D43B6" w:rsidRPr="00A921E9" w:rsidTr="001E77B4">
        <w:tc>
          <w:tcPr>
            <w:tcW w:w="567" w:type="dxa"/>
            <w:shd w:val="clear" w:color="auto" w:fill="auto"/>
          </w:tcPr>
          <w:p w:rsidR="001D43B6" w:rsidRPr="00A921E9" w:rsidRDefault="001D43B6" w:rsidP="001E77B4">
            <w:pPr>
              <w:pStyle w:val="a5"/>
              <w:jc w:val="center"/>
              <w:rPr>
                <w:rFonts w:ascii="Times New Roman" w:hAnsi="Times New Roman"/>
                <w:bCs/>
                <w:sz w:val="24"/>
                <w:szCs w:val="24"/>
              </w:rPr>
            </w:pPr>
            <w:r w:rsidRPr="00A921E9">
              <w:rPr>
                <w:rFonts w:ascii="Times New Roman" w:hAnsi="Times New Roman"/>
                <w:bCs/>
                <w:sz w:val="24"/>
                <w:szCs w:val="24"/>
              </w:rPr>
              <w:t>5.</w:t>
            </w:r>
          </w:p>
        </w:tc>
        <w:tc>
          <w:tcPr>
            <w:tcW w:w="8505" w:type="dxa"/>
            <w:shd w:val="clear" w:color="auto" w:fill="auto"/>
          </w:tcPr>
          <w:p w:rsidR="001D43B6" w:rsidRPr="00A921E9" w:rsidRDefault="001D43B6" w:rsidP="001E77B4">
            <w:pPr>
              <w:pStyle w:val="a5"/>
              <w:ind w:right="323"/>
              <w:rPr>
                <w:rFonts w:ascii="Times New Roman" w:hAnsi="Times New Roman"/>
                <w:sz w:val="24"/>
                <w:szCs w:val="24"/>
              </w:rPr>
            </w:pPr>
            <w:proofErr w:type="spellStart"/>
            <w:r w:rsidRPr="00A921E9">
              <w:rPr>
                <w:rFonts w:ascii="Times New Roman" w:hAnsi="Times New Roman"/>
                <w:sz w:val="24"/>
                <w:szCs w:val="24"/>
              </w:rPr>
              <w:t>Обґрунтування</w:t>
            </w:r>
            <w:proofErr w:type="spellEnd"/>
            <w:r w:rsidRPr="00A921E9">
              <w:rPr>
                <w:rFonts w:ascii="Times New Roman" w:hAnsi="Times New Roman"/>
                <w:sz w:val="24"/>
                <w:szCs w:val="24"/>
              </w:rPr>
              <w:t xml:space="preserve"> </w:t>
            </w:r>
            <w:proofErr w:type="spellStart"/>
            <w:r w:rsidRPr="00A921E9">
              <w:rPr>
                <w:rFonts w:ascii="Times New Roman" w:hAnsi="Times New Roman"/>
                <w:sz w:val="24"/>
                <w:szCs w:val="24"/>
              </w:rPr>
              <w:t>обсягі</w:t>
            </w:r>
            <w:proofErr w:type="gramStart"/>
            <w:r w:rsidRPr="00A921E9">
              <w:rPr>
                <w:rFonts w:ascii="Times New Roman" w:hAnsi="Times New Roman"/>
                <w:sz w:val="24"/>
                <w:szCs w:val="24"/>
              </w:rPr>
              <w:t>в</w:t>
            </w:r>
            <w:proofErr w:type="spellEnd"/>
            <w:proofErr w:type="gramEnd"/>
            <w:r w:rsidRPr="00A921E9">
              <w:rPr>
                <w:rFonts w:ascii="Times New Roman" w:hAnsi="Times New Roman"/>
                <w:sz w:val="24"/>
                <w:szCs w:val="24"/>
              </w:rPr>
              <w:t xml:space="preserve"> </w:t>
            </w:r>
            <w:proofErr w:type="gramStart"/>
            <w:r w:rsidRPr="00A921E9">
              <w:rPr>
                <w:rFonts w:ascii="Times New Roman" w:hAnsi="Times New Roman"/>
                <w:sz w:val="24"/>
                <w:szCs w:val="24"/>
              </w:rPr>
              <w:t>та</w:t>
            </w:r>
            <w:proofErr w:type="gramEnd"/>
            <w:r w:rsidRPr="00A921E9">
              <w:rPr>
                <w:rFonts w:ascii="Times New Roman" w:hAnsi="Times New Roman"/>
                <w:sz w:val="24"/>
                <w:szCs w:val="24"/>
              </w:rPr>
              <w:t xml:space="preserve"> </w:t>
            </w:r>
            <w:proofErr w:type="spellStart"/>
            <w:r w:rsidRPr="00A921E9">
              <w:rPr>
                <w:rFonts w:ascii="Times New Roman" w:hAnsi="Times New Roman"/>
                <w:sz w:val="24"/>
                <w:szCs w:val="24"/>
              </w:rPr>
              <w:t>джерел</w:t>
            </w:r>
            <w:proofErr w:type="spellEnd"/>
            <w:r w:rsidRPr="00A921E9">
              <w:rPr>
                <w:rFonts w:ascii="Times New Roman" w:hAnsi="Times New Roman"/>
                <w:sz w:val="24"/>
                <w:szCs w:val="24"/>
              </w:rPr>
              <w:t xml:space="preserve"> </w:t>
            </w:r>
            <w:proofErr w:type="spellStart"/>
            <w:r w:rsidRPr="00A921E9">
              <w:rPr>
                <w:rFonts w:ascii="Times New Roman" w:hAnsi="Times New Roman"/>
                <w:sz w:val="24"/>
                <w:szCs w:val="24"/>
              </w:rPr>
              <w:t>фінансування</w:t>
            </w:r>
            <w:proofErr w:type="spellEnd"/>
            <w:r w:rsidRPr="00A921E9">
              <w:rPr>
                <w:rFonts w:ascii="Times New Roman" w:hAnsi="Times New Roman"/>
                <w:sz w:val="24"/>
                <w:szCs w:val="24"/>
              </w:rPr>
              <w:t xml:space="preserve">, строки та </w:t>
            </w:r>
            <w:proofErr w:type="spellStart"/>
            <w:r w:rsidRPr="00A921E9">
              <w:rPr>
                <w:rFonts w:ascii="Times New Roman" w:hAnsi="Times New Roman"/>
                <w:sz w:val="24"/>
                <w:szCs w:val="24"/>
              </w:rPr>
              <w:t>етапи</w:t>
            </w:r>
            <w:proofErr w:type="spellEnd"/>
            <w:r w:rsidRPr="00A921E9">
              <w:rPr>
                <w:rFonts w:ascii="Times New Roman" w:hAnsi="Times New Roman"/>
                <w:sz w:val="24"/>
                <w:szCs w:val="24"/>
              </w:rPr>
              <w:t xml:space="preserve"> </w:t>
            </w:r>
            <w:proofErr w:type="spellStart"/>
            <w:r w:rsidRPr="00A921E9">
              <w:rPr>
                <w:rFonts w:ascii="Times New Roman" w:hAnsi="Times New Roman"/>
                <w:sz w:val="24"/>
                <w:szCs w:val="24"/>
              </w:rPr>
              <w:t>виконання</w:t>
            </w:r>
            <w:proofErr w:type="spellEnd"/>
            <w:r w:rsidRPr="00A921E9">
              <w:rPr>
                <w:rFonts w:ascii="Times New Roman" w:hAnsi="Times New Roman"/>
                <w:sz w:val="24"/>
                <w:szCs w:val="24"/>
              </w:rPr>
              <w:t xml:space="preserve"> </w:t>
            </w:r>
            <w:proofErr w:type="spellStart"/>
            <w:r w:rsidRPr="00A921E9">
              <w:rPr>
                <w:rFonts w:ascii="Times New Roman" w:hAnsi="Times New Roman"/>
                <w:sz w:val="24"/>
                <w:szCs w:val="24"/>
              </w:rPr>
              <w:t>Програми</w:t>
            </w:r>
            <w:proofErr w:type="spellEnd"/>
            <w:r w:rsidRPr="00A921E9">
              <w:rPr>
                <w:rFonts w:ascii="Times New Roman" w:hAnsi="Times New Roman"/>
                <w:sz w:val="24"/>
                <w:szCs w:val="24"/>
              </w:rPr>
              <w:t>………………………………………………….</w:t>
            </w:r>
          </w:p>
        </w:tc>
        <w:tc>
          <w:tcPr>
            <w:tcW w:w="708" w:type="dxa"/>
            <w:shd w:val="clear" w:color="auto" w:fill="auto"/>
          </w:tcPr>
          <w:p w:rsidR="001D43B6" w:rsidRPr="00A921E9" w:rsidRDefault="001D43B6" w:rsidP="001E77B4">
            <w:pPr>
              <w:pStyle w:val="a5"/>
              <w:jc w:val="center"/>
              <w:rPr>
                <w:rFonts w:ascii="Times New Roman" w:hAnsi="Times New Roman"/>
                <w:sz w:val="24"/>
                <w:szCs w:val="24"/>
              </w:rPr>
            </w:pPr>
          </w:p>
        </w:tc>
      </w:tr>
      <w:tr w:rsidR="001D43B6" w:rsidRPr="00A921E9" w:rsidTr="001E77B4">
        <w:trPr>
          <w:trHeight w:val="671"/>
        </w:trPr>
        <w:tc>
          <w:tcPr>
            <w:tcW w:w="567" w:type="dxa"/>
            <w:shd w:val="clear" w:color="auto" w:fill="F2F2F2"/>
          </w:tcPr>
          <w:p w:rsidR="001D43B6" w:rsidRPr="00A921E9" w:rsidRDefault="001D43B6" w:rsidP="001E77B4">
            <w:pPr>
              <w:pStyle w:val="a5"/>
              <w:jc w:val="center"/>
              <w:rPr>
                <w:rFonts w:ascii="Times New Roman" w:hAnsi="Times New Roman"/>
                <w:bCs/>
                <w:sz w:val="24"/>
                <w:szCs w:val="24"/>
              </w:rPr>
            </w:pPr>
            <w:r w:rsidRPr="00A921E9">
              <w:rPr>
                <w:rFonts w:ascii="Times New Roman" w:hAnsi="Times New Roman"/>
                <w:bCs/>
                <w:sz w:val="24"/>
                <w:szCs w:val="24"/>
              </w:rPr>
              <w:t>6.</w:t>
            </w:r>
          </w:p>
        </w:tc>
        <w:tc>
          <w:tcPr>
            <w:tcW w:w="8505" w:type="dxa"/>
            <w:shd w:val="clear" w:color="auto" w:fill="F2F2F2"/>
          </w:tcPr>
          <w:p w:rsidR="001D43B6" w:rsidRPr="00A921E9" w:rsidRDefault="001D43B6" w:rsidP="001E77B4">
            <w:pPr>
              <w:pStyle w:val="a5"/>
              <w:ind w:right="323"/>
              <w:rPr>
                <w:rFonts w:ascii="Times New Roman" w:hAnsi="Times New Roman"/>
                <w:sz w:val="24"/>
                <w:szCs w:val="24"/>
              </w:rPr>
            </w:pPr>
            <w:proofErr w:type="spellStart"/>
            <w:r w:rsidRPr="00A921E9">
              <w:rPr>
                <w:rFonts w:ascii="Times New Roman" w:hAnsi="Times New Roman"/>
                <w:sz w:val="24"/>
                <w:szCs w:val="24"/>
              </w:rPr>
              <w:t>Перелік</w:t>
            </w:r>
            <w:proofErr w:type="spellEnd"/>
            <w:r w:rsidRPr="00A921E9">
              <w:rPr>
                <w:rFonts w:ascii="Times New Roman" w:hAnsi="Times New Roman"/>
                <w:sz w:val="24"/>
                <w:szCs w:val="24"/>
              </w:rPr>
              <w:t xml:space="preserve"> </w:t>
            </w:r>
            <w:proofErr w:type="spellStart"/>
            <w:r w:rsidRPr="00A921E9">
              <w:rPr>
                <w:rFonts w:ascii="Times New Roman" w:hAnsi="Times New Roman"/>
                <w:sz w:val="24"/>
                <w:szCs w:val="24"/>
              </w:rPr>
              <w:t>завдань</w:t>
            </w:r>
            <w:proofErr w:type="spellEnd"/>
            <w:r w:rsidRPr="00A921E9">
              <w:rPr>
                <w:rFonts w:ascii="Times New Roman" w:hAnsi="Times New Roman"/>
                <w:sz w:val="24"/>
                <w:szCs w:val="24"/>
              </w:rPr>
              <w:t xml:space="preserve"> </w:t>
            </w:r>
            <w:proofErr w:type="spellStart"/>
            <w:r w:rsidRPr="00A921E9">
              <w:rPr>
                <w:rFonts w:ascii="Times New Roman" w:hAnsi="Times New Roman"/>
                <w:sz w:val="24"/>
                <w:szCs w:val="24"/>
              </w:rPr>
              <w:t>і</w:t>
            </w:r>
            <w:proofErr w:type="spellEnd"/>
            <w:r w:rsidRPr="00A921E9">
              <w:rPr>
                <w:rFonts w:ascii="Times New Roman" w:hAnsi="Times New Roman"/>
                <w:sz w:val="24"/>
                <w:szCs w:val="24"/>
              </w:rPr>
              <w:t xml:space="preserve"> </w:t>
            </w:r>
            <w:proofErr w:type="spellStart"/>
            <w:r w:rsidRPr="00A921E9">
              <w:rPr>
                <w:rFonts w:ascii="Times New Roman" w:hAnsi="Times New Roman"/>
                <w:sz w:val="24"/>
                <w:szCs w:val="24"/>
              </w:rPr>
              <w:t>заходів</w:t>
            </w:r>
            <w:proofErr w:type="spellEnd"/>
            <w:r w:rsidRPr="00A921E9">
              <w:rPr>
                <w:rFonts w:ascii="Times New Roman" w:hAnsi="Times New Roman"/>
                <w:sz w:val="24"/>
                <w:szCs w:val="24"/>
              </w:rPr>
              <w:t xml:space="preserve"> </w:t>
            </w:r>
            <w:proofErr w:type="spellStart"/>
            <w:r w:rsidRPr="00A921E9">
              <w:rPr>
                <w:rFonts w:ascii="Times New Roman" w:hAnsi="Times New Roman"/>
                <w:sz w:val="24"/>
                <w:szCs w:val="24"/>
              </w:rPr>
              <w:t>Програми</w:t>
            </w:r>
            <w:proofErr w:type="spellEnd"/>
            <w:r w:rsidRPr="00A921E9">
              <w:rPr>
                <w:rFonts w:ascii="Times New Roman" w:hAnsi="Times New Roman"/>
                <w:sz w:val="24"/>
                <w:szCs w:val="24"/>
              </w:rPr>
              <w:t>…………………………………</w:t>
            </w:r>
          </w:p>
        </w:tc>
        <w:tc>
          <w:tcPr>
            <w:tcW w:w="708" w:type="dxa"/>
            <w:shd w:val="clear" w:color="auto" w:fill="F2F2F2"/>
          </w:tcPr>
          <w:p w:rsidR="001D43B6" w:rsidRPr="00A921E9" w:rsidRDefault="001D43B6" w:rsidP="001E77B4">
            <w:pPr>
              <w:pStyle w:val="a5"/>
              <w:ind w:left="-114" w:right="-114" w:hanging="114"/>
              <w:jc w:val="center"/>
              <w:rPr>
                <w:rFonts w:ascii="Times New Roman" w:hAnsi="Times New Roman"/>
                <w:sz w:val="24"/>
                <w:szCs w:val="24"/>
              </w:rPr>
            </w:pPr>
          </w:p>
        </w:tc>
      </w:tr>
      <w:tr w:rsidR="001D43B6" w:rsidRPr="00A921E9" w:rsidTr="001E77B4">
        <w:trPr>
          <w:trHeight w:val="671"/>
        </w:trPr>
        <w:tc>
          <w:tcPr>
            <w:tcW w:w="567" w:type="dxa"/>
            <w:shd w:val="clear" w:color="auto" w:fill="auto"/>
          </w:tcPr>
          <w:p w:rsidR="001D43B6" w:rsidRPr="00A921E9" w:rsidRDefault="001D43B6" w:rsidP="001E77B4">
            <w:pPr>
              <w:pStyle w:val="a5"/>
              <w:jc w:val="center"/>
              <w:rPr>
                <w:rFonts w:ascii="Times New Roman" w:hAnsi="Times New Roman"/>
                <w:bCs/>
                <w:sz w:val="24"/>
                <w:szCs w:val="24"/>
              </w:rPr>
            </w:pPr>
            <w:r w:rsidRPr="00A921E9">
              <w:rPr>
                <w:rFonts w:ascii="Times New Roman" w:hAnsi="Times New Roman"/>
                <w:bCs/>
                <w:sz w:val="24"/>
                <w:szCs w:val="24"/>
              </w:rPr>
              <w:t>7.</w:t>
            </w:r>
          </w:p>
        </w:tc>
        <w:tc>
          <w:tcPr>
            <w:tcW w:w="8505" w:type="dxa"/>
            <w:shd w:val="clear" w:color="auto" w:fill="auto"/>
          </w:tcPr>
          <w:p w:rsidR="001D43B6" w:rsidRPr="00A921E9" w:rsidRDefault="001D43B6" w:rsidP="001E77B4">
            <w:pPr>
              <w:pStyle w:val="a5"/>
              <w:ind w:right="323"/>
              <w:rPr>
                <w:rFonts w:ascii="Times New Roman" w:hAnsi="Times New Roman"/>
                <w:sz w:val="24"/>
                <w:szCs w:val="24"/>
              </w:rPr>
            </w:pPr>
            <w:proofErr w:type="spellStart"/>
            <w:r w:rsidRPr="00A921E9">
              <w:rPr>
                <w:rFonts w:ascii="Times New Roman" w:hAnsi="Times New Roman"/>
                <w:sz w:val="24"/>
                <w:szCs w:val="24"/>
              </w:rPr>
              <w:t>Результативні</w:t>
            </w:r>
            <w:proofErr w:type="spellEnd"/>
            <w:r w:rsidRPr="00A921E9">
              <w:rPr>
                <w:rFonts w:ascii="Times New Roman" w:hAnsi="Times New Roman"/>
                <w:sz w:val="24"/>
                <w:szCs w:val="24"/>
              </w:rPr>
              <w:t xml:space="preserve"> </w:t>
            </w:r>
            <w:proofErr w:type="spellStart"/>
            <w:r w:rsidRPr="00A921E9">
              <w:rPr>
                <w:rFonts w:ascii="Times New Roman" w:hAnsi="Times New Roman"/>
                <w:sz w:val="24"/>
                <w:szCs w:val="24"/>
              </w:rPr>
              <w:t>показники</w:t>
            </w:r>
            <w:proofErr w:type="spellEnd"/>
            <w:r w:rsidRPr="00A921E9">
              <w:rPr>
                <w:rFonts w:ascii="Times New Roman" w:hAnsi="Times New Roman"/>
                <w:sz w:val="24"/>
                <w:szCs w:val="24"/>
              </w:rPr>
              <w:t xml:space="preserve"> </w:t>
            </w:r>
            <w:proofErr w:type="spellStart"/>
            <w:r w:rsidRPr="00A921E9">
              <w:rPr>
                <w:rFonts w:ascii="Times New Roman" w:hAnsi="Times New Roman"/>
                <w:sz w:val="24"/>
                <w:szCs w:val="24"/>
              </w:rPr>
              <w:t>Програми</w:t>
            </w:r>
            <w:proofErr w:type="spellEnd"/>
            <w:r w:rsidRPr="00A921E9">
              <w:rPr>
                <w:rFonts w:ascii="Times New Roman" w:hAnsi="Times New Roman"/>
                <w:sz w:val="24"/>
                <w:szCs w:val="24"/>
              </w:rPr>
              <w:t xml:space="preserve">………………………………….         </w:t>
            </w:r>
          </w:p>
        </w:tc>
        <w:tc>
          <w:tcPr>
            <w:tcW w:w="708" w:type="dxa"/>
            <w:shd w:val="clear" w:color="auto" w:fill="auto"/>
          </w:tcPr>
          <w:p w:rsidR="001D43B6" w:rsidRPr="00A921E9" w:rsidRDefault="001D43B6" w:rsidP="001E77B4">
            <w:pPr>
              <w:pStyle w:val="a5"/>
              <w:ind w:left="-114" w:right="-114" w:hanging="114"/>
              <w:jc w:val="center"/>
              <w:rPr>
                <w:rFonts w:ascii="Times New Roman" w:hAnsi="Times New Roman"/>
                <w:sz w:val="24"/>
                <w:szCs w:val="24"/>
              </w:rPr>
            </w:pPr>
          </w:p>
        </w:tc>
      </w:tr>
      <w:tr w:rsidR="001D43B6" w:rsidRPr="00A921E9" w:rsidTr="001E77B4">
        <w:trPr>
          <w:trHeight w:val="671"/>
        </w:trPr>
        <w:tc>
          <w:tcPr>
            <w:tcW w:w="567" w:type="dxa"/>
            <w:shd w:val="clear" w:color="auto" w:fill="F2F2F2"/>
          </w:tcPr>
          <w:p w:rsidR="001D43B6" w:rsidRPr="00A921E9" w:rsidRDefault="001D43B6" w:rsidP="001E77B4">
            <w:pPr>
              <w:pStyle w:val="a5"/>
              <w:jc w:val="center"/>
              <w:rPr>
                <w:rFonts w:ascii="Times New Roman" w:hAnsi="Times New Roman"/>
                <w:bCs/>
                <w:sz w:val="24"/>
                <w:szCs w:val="24"/>
              </w:rPr>
            </w:pPr>
            <w:r w:rsidRPr="00A921E9">
              <w:rPr>
                <w:rFonts w:ascii="Times New Roman" w:hAnsi="Times New Roman"/>
                <w:bCs/>
                <w:sz w:val="24"/>
                <w:szCs w:val="24"/>
              </w:rPr>
              <w:t>8.</w:t>
            </w:r>
          </w:p>
        </w:tc>
        <w:tc>
          <w:tcPr>
            <w:tcW w:w="8505" w:type="dxa"/>
            <w:shd w:val="clear" w:color="auto" w:fill="F2F2F2"/>
          </w:tcPr>
          <w:p w:rsidR="001D43B6" w:rsidRPr="00A921E9" w:rsidRDefault="001D43B6" w:rsidP="001E77B4">
            <w:pPr>
              <w:pStyle w:val="a5"/>
              <w:ind w:right="323"/>
              <w:rPr>
                <w:rFonts w:ascii="Times New Roman" w:hAnsi="Times New Roman"/>
                <w:sz w:val="24"/>
                <w:szCs w:val="24"/>
              </w:rPr>
            </w:pPr>
            <w:proofErr w:type="spellStart"/>
            <w:r w:rsidRPr="00A921E9">
              <w:rPr>
                <w:rFonts w:ascii="Times New Roman" w:hAnsi="Times New Roman"/>
                <w:sz w:val="24"/>
                <w:szCs w:val="24"/>
              </w:rPr>
              <w:t>Координація</w:t>
            </w:r>
            <w:proofErr w:type="spellEnd"/>
            <w:r w:rsidRPr="00A921E9">
              <w:rPr>
                <w:rFonts w:ascii="Times New Roman" w:hAnsi="Times New Roman"/>
                <w:sz w:val="24"/>
                <w:szCs w:val="24"/>
              </w:rPr>
              <w:t xml:space="preserve"> та </w:t>
            </w:r>
            <w:proofErr w:type="gramStart"/>
            <w:r w:rsidRPr="00A921E9">
              <w:rPr>
                <w:rFonts w:ascii="Times New Roman" w:hAnsi="Times New Roman"/>
                <w:sz w:val="24"/>
                <w:szCs w:val="24"/>
              </w:rPr>
              <w:t>контроль за</w:t>
            </w:r>
            <w:proofErr w:type="gramEnd"/>
            <w:r w:rsidRPr="00A921E9">
              <w:rPr>
                <w:rFonts w:ascii="Times New Roman" w:hAnsi="Times New Roman"/>
                <w:sz w:val="24"/>
                <w:szCs w:val="24"/>
              </w:rPr>
              <w:t xml:space="preserve"> ходом </w:t>
            </w:r>
            <w:proofErr w:type="spellStart"/>
            <w:r w:rsidRPr="00A921E9">
              <w:rPr>
                <w:rFonts w:ascii="Times New Roman" w:hAnsi="Times New Roman"/>
                <w:sz w:val="24"/>
                <w:szCs w:val="24"/>
              </w:rPr>
              <w:t>виконання</w:t>
            </w:r>
            <w:proofErr w:type="spellEnd"/>
            <w:r w:rsidRPr="00A921E9">
              <w:rPr>
                <w:rFonts w:ascii="Times New Roman" w:hAnsi="Times New Roman"/>
                <w:sz w:val="24"/>
                <w:szCs w:val="24"/>
              </w:rPr>
              <w:t xml:space="preserve"> </w:t>
            </w:r>
            <w:proofErr w:type="spellStart"/>
            <w:r w:rsidRPr="00A921E9">
              <w:rPr>
                <w:rFonts w:ascii="Times New Roman" w:hAnsi="Times New Roman"/>
                <w:sz w:val="24"/>
                <w:szCs w:val="24"/>
              </w:rPr>
              <w:t>Програми</w:t>
            </w:r>
            <w:proofErr w:type="spellEnd"/>
            <w:r w:rsidRPr="00A921E9">
              <w:rPr>
                <w:rFonts w:ascii="Times New Roman" w:hAnsi="Times New Roman"/>
                <w:sz w:val="24"/>
                <w:szCs w:val="24"/>
              </w:rPr>
              <w:t>………….</w:t>
            </w:r>
          </w:p>
        </w:tc>
        <w:tc>
          <w:tcPr>
            <w:tcW w:w="708" w:type="dxa"/>
            <w:shd w:val="clear" w:color="auto" w:fill="F2F2F2"/>
          </w:tcPr>
          <w:p w:rsidR="001D43B6" w:rsidRPr="00A921E9" w:rsidRDefault="001D43B6" w:rsidP="001E77B4">
            <w:pPr>
              <w:pStyle w:val="a5"/>
              <w:ind w:left="-114" w:right="-114" w:hanging="114"/>
              <w:jc w:val="center"/>
              <w:rPr>
                <w:rFonts w:ascii="Times New Roman" w:hAnsi="Times New Roman"/>
                <w:sz w:val="24"/>
                <w:szCs w:val="24"/>
              </w:rPr>
            </w:pPr>
          </w:p>
        </w:tc>
      </w:tr>
    </w:tbl>
    <w:p w:rsidR="001D43B6" w:rsidRPr="00492CF5" w:rsidRDefault="001D43B6" w:rsidP="001D43B6">
      <w:pPr>
        <w:jc w:val="center"/>
        <w:rPr>
          <w:lang w:val="uk-UA"/>
        </w:rPr>
      </w:pPr>
    </w:p>
    <w:p w:rsidR="001D43B6" w:rsidRPr="00492CF5" w:rsidRDefault="001D43B6" w:rsidP="001D43B6">
      <w:pPr>
        <w:jc w:val="center"/>
        <w:rPr>
          <w:lang w:val="uk-UA"/>
        </w:rPr>
      </w:pPr>
    </w:p>
    <w:p w:rsidR="001D43B6" w:rsidRPr="00492CF5" w:rsidRDefault="001D43B6" w:rsidP="001D43B6">
      <w:pPr>
        <w:jc w:val="center"/>
        <w:rPr>
          <w:lang w:val="uk-UA"/>
        </w:rPr>
      </w:pPr>
    </w:p>
    <w:p w:rsidR="001D43B6" w:rsidRPr="00492CF5" w:rsidRDefault="001D43B6" w:rsidP="001D43B6">
      <w:pPr>
        <w:jc w:val="center"/>
        <w:rPr>
          <w:lang w:val="uk-UA"/>
        </w:rPr>
      </w:pPr>
    </w:p>
    <w:p w:rsidR="001D43B6" w:rsidRPr="00492CF5" w:rsidRDefault="001D43B6" w:rsidP="001D43B6">
      <w:pPr>
        <w:jc w:val="center"/>
        <w:rPr>
          <w:lang w:val="uk-UA"/>
        </w:rPr>
      </w:pPr>
    </w:p>
    <w:p w:rsidR="001D43B6" w:rsidRPr="00492CF5" w:rsidRDefault="001D43B6" w:rsidP="001D43B6">
      <w:pPr>
        <w:jc w:val="center"/>
        <w:rPr>
          <w:lang w:val="uk-UA"/>
        </w:rPr>
      </w:pPr>
    </w:p>
    <w:p w:rsidR="001D43B6" w:rsidRPr="00492CF5" w:rsidRDefault="001D43B6" w:rsidP="001D43B6">
      <w:pPr>
        <w:jc w:val="center"/>
        <w:rPr>
          <w:lang w:val="uk-UA"/>
        </w:rPr>
      </w:pPr>
    </w:p>
    <w:p w:rsidR="001D43B6" w:rsidRPr="00492CF5" w:rsidRDefault="001D43B6" w:rsidP="001D43B6">
      <w:pPr>
        <w:jc w:val="center"/>
        <w:rPr>
          <w:lang w:val="uk-UA"/>
        </w:rPr>
      </w:pPr>
    </w:p>
    <w:p w:rsidR="001D43B6" w:rsidRPr="00492CF5" w:rsidRDefault="001D43B6" w:rsidP="001D43B6">
      <w:pPr>
        <w:jc w:val="center"/>
        <w:rPr>
          <w:lang w:val="uk-UA"/>
        </w:rPr>
      </w:pPr>
    </w:p>
    <w:p w:rsidR="001D43B6" w:rsidRPr="00492CF5" w:rsidRDefault="001D43B6" w:rsidP="001D43B6">
      <w:pPr>
        <w:jc w:val="center"/>
        <w:rPr>
          <w:lang w:val="uk-UA"/>
        </w:rPr>
      </w:pPr>
    </w:p>
    <w:p w:rsidR="001D43B6" w:rsidRPr="00492CF5" w:rsidRDefault="001D43B6" w:rsidP="001D43B6">
      <w:pPr>
        <w:jc w:val="center"/>
        <w:rPr>
          <w:lang w:val="uk-UA"/>
        </w:rPr>
      </w:pPr>
    </w:p>
    <w:p w:rsidR="001D43B6" w:rsidRPr="00492CF5" w:rsidRDefault="001D43B6" w:rsidP="001D43B6">
      <w:pPr>
        <w:jc w:val="center"/>
        <w:rPr>
          <w:lang w:val="uk-UA"/>
        </w:rPr>
      </w:pPr>
    </w:p>
    <w:p w:rsidR="001D43B6" w:rsidRPr="00492CF5" w:rsidRDefault="001D43B6" w:rsidP="001D43B6">
      <w:pPr>
        <w:jc w:val="center"/>
        <w:rPr>
          <w:lang w:val="uk-UA"/>
        </w:rPr>
      </w:pPr>
    </w:p>
    <w:p w:rsidR="001D43B6" w:rsidRPr="00492CF5" w:rsidRDefault="001D43B6" w:rsidP="001D43B6">
      <w:pPr>
        <w:jc w:val="center"/>
        <w:rPr>
          <w:lang w:val="uk-UA"/>
        </w:rPr>
      </w:pPr>
    </w:p>
    <w:p w:rsidR="001D43B6" w:rsidRPr="00492CF5" w:rsidRDefault="001D43B6" w:rsidP="001D43B6">
      <w:pPr>
        <w:jc w:val="center"/>
        <w:rPr>
          <w:lang w:val="uk-UA"/>
        </w:rPr>
      </w:pPr>
    </w:p>
    <w:p w:rsidR="001D43B6" w:rsidRPr="00492CF5" w:rsidRDefault="001D43B6" w:rsidP="001D43B6">
      <w:pPr>
        <w:jc w:val="center"/>
        <w:rPr>
          <w:lang w:val="uk-UA"/>
        </w:rPr>
      </w:pPr>
    </w:p>
    <w:p w:rsidR="001D43B6" w:rsidRPr="00492CF5" w:rsidRDefault="001D43B6" w:rsidP="001D43B6">
      <w:pPr>
        <w:jc w:val="center"/>
        <w:rPr>
          <w:lang w:val="uk-UA"/>
        </w:rPr>
      </w:pPr>
    </w:p>
    <w:p w:rsidR="001D43B6" w:rsidRPr="00492CF5" w:rsidRDefault="001D43B6" w:rsidP="001D43B6">
      <w:pPr>
        <w:jc w:val="center"/>
        <w:rPr>
          <w:lang w:val="uk-UA"/>
        </w:rPr>
      </w:pPr>
    </w:p>
    <w:p w:rsidR="001D43B6" w:rsidRDefault="001D43B6" w:rsidP="001D43B6">
      <w:pPr>
        <w:rPr>
          <w:lang w:val="uk-UA"/>
        </w:rPr>
      </w:pPr>
    </w:p>
    <w:p w:rsidR="001D43B6" w:rsidRDefault="001D43B6" w:rsidP="001D43B6">
      <w:pPr>
        <w:rPr>
          <w:lang w:val="uk-UA"/>
        </w:rPr>
      </w:pPr>
    </w:p>
    <w:p w:rsidR="001D43B6" w:rsidRDefault="001D43B6" w:rsidP="001D43B6">
      <w:pPr>
        <w:rPr>
          <w:lang w:val="uk-UA"/>
        </w:rPr>
      </w:pPr>
    </w:p>
    <w:p w:rsidR="001D43B6" w:rsidRDefault="001D43B6" w:rsidP="001D43B6">
      <w:pPr>
        <w:rPr>
          <w:lang w:val="uk-UA"/>
        </w:rPr>
      </w:pPr>
    </w:p>
    <w:p w:rsidR="001D43B6" w:rsidRDefault="001D43B6" w:rsidP="001D43B6">
      <w:pPr>
        <w:rPr>
          <w:lang w:val="uk-UA"/>
        </w:rPr>
      </w:pPr>
    </w:p>
    <w:p w:rsidR="001D43B6" w:rsidRDefault="001D43B6" w:rsidP="001D43B6">
      <w:pPr>
        <w:rPr>
          <w:lang w:val="uk-UA"/>
        </w:rPr>
      </w:pPr>
    </w:p>
    <w:p w:rsidR="001D43B6" w:rsidRDefault="001D43B6" w:rsidP="001D43B6">
      <w:pPr>
        <w:rPr>
          <w:lang w:val="uk-UA"/>
        </w:rPr>
      </w:pPr>
    </w:p>
    <w:p w:rsidR="001D43B6" w:rsidRDefault="001D43B6" w:rsidP="001D43B6">
      <w:pPr>
        <w:rPr>
          <w:lang w:val="uk-UA"/>
        </w:rPr>
      </w:pPr>
    </w:p>
    <w:p w:rsidR="001D43B6" w:rsidRDefault="001D43B6" w:rsidP="001D43B6">
      <w:pPr>
        <w:rPr>
          <w:lang w:val="uk-UA"/>
        </w:rPr>
      </w:pPr>
    </w:p>
    <w:p w:rsidR="001D43B6" w:rsidRDefault="001D43B6" w:rsidP="001D43B6">
      <w:pPr>
        <w:rPr>
          <w:lang w:val="uk-UA"/>
        </w:rPr>
      </w:pPr>
    </w:p>
    <w:p w:rsidR="001D43B6" w:rsidRDefault="001D43B6" w:rsidP="001D43B6">
      <w:pPr>
        <w:rPr>
          <w:lang w:val="uk-UA"/>
        </w:rPr>
      </w:pPr>
    </w:p>
    <w:p w:rsidR="001D43B6" w:rsidRDefault="001D43B6" w:rsidP="001D43B6">
      <w:pPr>
        <w:rPr>
          <w:lang w:val="uk-UA"/>
        </w:rPr>
      </w:pPr>
    </w:p>
    <w:p w:rsidR="001D43B6" w:rsidRDefault="001D43B6" w:rsidP="001D43B6">
      <w:pPr>
        <w:rPr>
          <w:lang w:val="uk-UA"/>
        </w:rPr>
      </w:pPr>
    </w:p>
    <w:p w:rsidR="001D43B6" w:rsidRPr="00492CF5" w:rsidRDefault="001D43B6" w:rsidP="001D43B6">
      <w:pPr>
        <w:rPr>
          <w:lang w:val="uk-UA"/>
        </w:rPr>
      </w:pPr>
    </w:p>
    <w:p w:rsidR="001D43B6" w:rsidRPr="00492CF5" w:rsidRDefault="001D43B6" w:rsidP="001D43B6">
      <w:pPr>
        <w:jc w:val="center"/>
      </w:pPr>
      <w:r w:rsidRPr="00492CF5">
        <w:rPr>
          <w:rFonts w:eastAsia="Batang"/>
          <w:b/>
          <w:bCs/>
          <w:lang w:val="uk-UA"/>
        </w:rPr>
        <w:lastRenderedPageBreak/>
        <w:t>1. ПАСПОРТ</w:t>
      </w:r>
    </w:p>
    <w:p w:rsidR="001D43B6" w:rsidRPr="00492CF5" w:rsidRDefault="001D43B6" w:rsidP="001D43B6">
      <w:pPr>
        <w:jc w:val="center"/>
        <w:rPr>
          <w:b/>
          <w:lang w:val="uk-UA" w:eastAsia="uk-UA"/>
        </w:rPr>
      </w:pPr>
      <w:r w:rsidRPr="00492CF5">
        <w:rPr>
          <w:b/>
          <w:lang w:val="uk-UA"/>
        </w:rPr>
        <w:t>П</w:t>
      </w:r>
      <w:proofErr w:type="spellStart"/>
      <w:r w:rsidRPr="00492CF5">
        <w:rPr>
          <w:b/>
        </w:rPr>
        <w:t>рограми</w:t>
      </w:r>
      <w:proofErr w:type="spellEnd"/>
      <w:r w:rsidRPr="00492CF5">
        <w:t>"</w:t>
      </w:r>
      <w:r w:rsidRPr="00492CF5">
        <w:rPr>
          <w:b/>
          <w:lang w:val="uk-UA"/>
        </w:rPr>
        <w:t>Реалізація Стратегії шкільного харчування" на 2026-2027 роки</w:t>
      </w:r>
    </w:p>
    <w:p w:rsidR="001D43B6" w:rsidRPr="00492CF5" w:rsidRDefault="001D43B6" w:rsidP="001D43B6">
      <w:pPr>
        <w:jc w:val="center"/>
        <w:rPr>
          <w:b/>
          <w:lang w:val="uk-UA" w:eastAsia="uk-UA"/>
        </w:rPr>
      </w:pPr>
      <w:r w:rsidRPr="00492CF5">
        <w:rPr>
          <w:rFonts w:eastAsia="Batang"/>
          <w:b/>
          <w:bCs/>
          <w:lang w:val="uk-UA"/>
        </w:rPr>
        <w:t>(далі в тексті – Програма)</w:t>
      </w:r>
    </w:p>
    <w:p w:rsidR="001D43B6" w:rsidRPr="00492CF5" w:rsidRDefault="001D43B6" w:rsidP="001D43B6">
      <w:pPr>
        <w:jc w:val="center"/>
        <w:rPr>
          <w:rFonts w:eastAsia="Batang"/>
          <w:b/>
          <w:bCs/>
          <w:lang w:val="uk-UA"/>
        </w:rPr>
      </w:pPr>
    </w:p>
    <w:tbl>
      <w:tblPr>
        <w:tblW w:w="9843"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74"/>
        <w:gridCol w:w="3814"/>
        <w:gridCol w:w="5455"/>
      </w:tblGrid>
      <w:tr w:rsidR="001D43B6" w:rsidRPr="00492CF5" w:rsidTr="001E77B4">
        <w:tc>
          <w:tcPr>
            <w:tcW w:w="574" w:type="dxa"/>
          </w:tcPr>
          <w:p w:rsidR="001D43B6" w:rsidRPr="00492CF5" w:rsidRDefault="001D43B6" w:rsidP="001E77B4">
            <w:pPr>
              <w:jc w:val="center"/>
              <w:rPr>
                <w:rFonts w:eastAsia="Batang"/>
                <w:bCs/>
                <w:lang w:val="uk-UA"/>
              </w:rPr>
            </w:pPr>
            <w:r w:rsidRPr="00492CF5">
              <w:rPr>
                <w:rFonts w:eastAsia="Batang"/>
                <w:bCs/>
                <w:lang w:val="uk-UA"/>
              </w:rPr>
              <w:t>1</w:t>
            </w:r>
          </w:p>
        </w:tc>
        <w:tc>
          <w:tcPr>
            <w:tcW w:w="3814" w:type="dxa"/>
          </w:tcPr>
          <w:p w:rsidR="001D43B6" w:rsidRPr="00492CF5" w:rsidRDefault="001D43B6" w:rsidP="001E77B4">
            <w:pPr>
              <w:jc w:val="center"/>
              <w:rPr>
                <w:rFonts w:eastAsia="Batang"/>
                <w:lang w:val="uk-UA"/>
              </w:rPr>
            </w:pPr>
            <w:r w:rsidRPr="00492CF5">
              <w:rPr>
                <w:rFonts w:eastAsia="Batang"/>
                <w:lang w:val="uk-UA"/>
              </w:rPr>
              <w:t>Ініціатор розроблення Програми</w:t>
            </w:r>
          </w:p>
        </w:tc>
        <w:tc>
          <w:tcPr>
            <w:tcW w:w="5455" w:type="dxa"/>
          </w:tcPr>
          <w:p w:rsidR="001D43B6" w:rsidRPr="00492CF5" w:rsidRDefault="001D43B6" w:rsidP="001E77B4">
            <w:pPr>
              <w:jc w:val="center"/>
              <w:rPr>
                <w:rFonts w:eastAsia="Batang"/>
                <w:lang w:val="uk-UA"/>
              </w:rPr>
            </w:pPr>
            <w:r w:rsidRPr="00492CF5">
              <w:rPr>
                <w:rFonts w:eastAsia="Batang"/>
                <w:lang w:val="uk-UA"/>
              </w:rPr>
              <w:t xml:space="preserve"> Відділ освіти,молоді та спорту</w:t>
            </w:r>
          </w:p>
          <w:p w:rsidR="001D43B6" w:rsidRPr="00492CF5" w:rsidRDefault="001D43B6" w:rsidP="001E77B4">
            <w:pPr>
              <w:rPr>
                <w:rFonts w:eastAsia="Batang"/>
                <w:lang w:val="uk-UA"/>
              </w:rPr>
            </w:pPr>
            <w:r w:rsidRPr="00492CF5">
              <w:rPr>
                <w:rFonts w:eastAsia="Batang"/>
                <w:lang w:val="uk-UA"/>
              </w:rPr>
              <w:t xml:space="preserve">Верховинської селищної ради </w:t>
            </w:r>
          </w:p>
          <w:p w:rsidR="001D43B6" w:rsidRPr="00492CF5" w:rsidRDefault="001D43B6" w:rsidP="001E77B4">
            <w:pPr>
              <w:jc w:val="center"/>
              <w:rPr>
                <w:rFonts w:eastAsia="Batang"/>
                <w:lang w:val="uk-UA"/>
              </w:rPr>
            </w:pPr>
          </w:p>
        </w:tc>
      </w:tr>
      <w:tr w:rsidR="001D43B6" w:rsidRPr="00492CF5" w:rsidTr="001E77B4">
        <w:tc>
          <w:tcPr>
            <w:tcW w:w="574" w:type="dxa"/>
          </w:tcPr>
          <w:p w:rsidR="001D43B6" w:rsidRPr="00492CF5" w:rsidRDefault="001D43B6" w:rsidP="001E77B4">
            <w:pPr>
              <w:jc w:val="center"/>
              <w:rPr>
                <w:rFonts w:eastAsia="Batang"/>
                <w:bCs/>
                <w:lang w:val="uk-UA"/>
              </w:rPr>
            </w:pPr>
            <w:r w:rsidRPr="00492CF5">
              <w:rPr>
                <w:rFonts w:eastAsia="Batang"/>
                <w:bCs/>
                <w:lang w:val="uk-UA"/>
              </w:rPr>
              <w:t>2</w:t>
            </w:r>
          </w:p>
        </w:tc>
        <w:tc>
          <w:tcPr>
            <w:tcW w:w="3814" w:type="dxa"/>
          </w:tcPr>
          <w:p w:rsidR="001D43B6" w:rsidRPr="00492CF5" w:rsidRDefault="001D43B6" w:rsidP="001E77B4">
            <w:pPr>
              <w:jc w:val="center"/>
              <w:rPr>
                <w:rFonts w:eastAsia="Batang"/>
                <w:lang w:val="uk-UA"/>
              </w:rPr>
            </w:pPr>
            <w:r w:rsidRPr="00492CF5">
              <w:rPr>
                <w:rFonts w:eastAsia="Batang"/>
                <w:lang w:val="uk-UA"/>
              </w:rPr>
              <w:t>Розробник Програми</w:t>
            </w:r>
          </w:p>
        </w:tc>
        <w:tc>
          <w:tcPr>
            <w:tcW w:w="5455" w:type="dxa"/>
          </w:tcPr>
          <w:p w:rsidR="001D43B6" w:rsidRPr="00492CF5" w:rsidRDefault="001D43B6" w:rsidP="001E77B4">
            <w:pPr>
              <w:jc w:val="center"/>
              <w:rPr>
                <w:rFonts w:eastAsia="Batang"/>
                <w:lang w:val="uk-UA"/>
              </w:rPr>
            </w:pPr>
            <w:r w:rsidRPr="00492CF5">
              <w:rPr>
                <w:rFonts w:eastAsia="Batang"/>
                <w:lang w:val="uk-UA"/>
              </w:rPr>
              <w:t xml:space="preserve">Відділ освіти,молоді та спорту Верховинської селищної ради </w:t>
            </w:r>
          </w:p>
          <w:p w:rsidR="001D43B6" w:rsidRPr="00492CF5" w:rsidRDefault="001D43B6" w:rsidP="001E77B4">
            <w:pPr>
              <w:jc w:val="center"/>
              <w:rPr>
                <w:rFonts w:eastAsia="Batang"/>
                <w:lang w:val="uk-UA"/>
              </w:rPr>
            </w:pPr>
            <w:r w:rsidRPr="00492CF5">
              <w:rPr>
                <w:rFonts w:eastAsia="Batang"/>
                <w:lang w:val="uk-UA"/>
              </w:rPr>
              <w:t xml:space="preserve">(далі в тексті – відділ освіти) </w:t>
            </w:r>
          </w:p>
          <w:p w:rsidR="001D43B6" w:rsidRPr="00492CF5" w:rsidRDefault="001D43B6" w:rsidP="001E77B4">
            <w:pPr>
              <w:jc w:val="center"/>
              <w:rPr>
                <w:rFonts w:eastAsia="Batang"/>
                <w:b/>
                <w:bCs/>
                <w:lang w:val="uk-UA"/>
              </w:rPr>
            </w:pPr>
          </w:p>
        </w:tc>
      </w:tr>
      <w:tr w:rsidR="001D43B6" w:rsidRPr="00492CF5" w:rsidTr="001E77B4">
        <w:tc>
          <w:tcPr>
            <w:tcW w:w="574" w:type="dxa"/>
          </w:tcPr>
          <w:p w:rsidR="001D43B6" w:rsidRPr="00492CF5" w:rsidRDefault="001D43B6" w:rsidP="001E77B4">
            <w:pPr>
              <w:jc w:val="center"/>
              <w:rPr>
                <w:rFonts w:eastAsia="Batang"/>
                <w:bCs/>
                <w:lang w:val="uk-UA"/>
              </w:rPr>
            </w:pPr>
            <w:r w:rsidRPr="00492CF5">
              <w:rPr>
                <w:rFonts w:eastAsia="Batang"/>
                <w:bCs/>
                <w:lang w:val="uk-UA"/>
              </w:rPr>
              <w:t>3</w:t>
            </w:r>
          </w:p>
        </w:tc>
        <w:tc>
          <w:tcPr>
            <w:tcW w:w="3814" w:type="dxa"/>
          </w:tcPr>
          <w:p w:rsidR="001D43B6" w:rsidRPr="00492CF5" w:rsidRDefault="001D43B6" w:rsidP="001E77B4">
            <w:pPr>
              <w:jc w:val="center"/>
              <w:rPr>
                <w:rFonts w:eastAsia="Batang"/>
                <w:lang w:val="uk-UA"/>
              </w:rPr>
            </w:pPr>
            <w:proofErr w:type="spellStart"/>
            <w:r w:rsidRPr="00492CF5">
              <w:rPr>
                <w:rFonts w:eastAsia="Batang"/>
                <w:lang w:val="uk-UA"/>
              </w:rPr>
              <w:t>Співрозробники</w:t>
            </w:r>
            <w:proofErr w:type="spellEnd"/>
            <w:r w:rsidRPr="00492CF5">
              <w:rPr>
                <w:rFonts w:eastAsia="Batang"/>
                <w:lang w:val="uk-UA"/>
              </w:rPr>
              <w:t xml:space="preserve"> Програми</w:t>
            </w:r>
          </w:p>
        </w:tc>
        <w:tc>
          <w:tcPr>
            <w:tcW w:w="5455" w:type="dxa"/>
          </w:tcPr>
          <w:p w:rsidR="001D43B6" w:rsidRPr="00492CF5" w:rsidRDefault="001D43B6" w:rsidP="001E77B4">
            <w:pPr>
              <w:jc w:val="center"/>
              <w:rPr>
                <w:rFonts w:eastAsia="Batang"/>
                <w:lang w:val="uk-UA"/>
              </w:rPr>
            </w:pPr>
            <w:r w:rsidRPr="00492CF5">
              <w:rPr>
                <w:color w:val="000000"/>
                <w:lang w:val="uk-UA"/>
              </w:rPr>
              <w:t>Виконав</w:t>
            </w:r>
            <w:r w:rsidRPr="00492CF5">
              <w:rPr>
                <w:color w:val="000000"/>
              </w:rPr>
              <w:t xml:space="preserve">чий </w:t>
            </w:r>
            <w:proofErr w:type="spellStart"/>
            <w:r w:rsidRPr="00492CF5">
              <w:rPr>
                <w:color w:val="000000"/>
              </w:rPr>
              <w:t>комітет</w:t>
            </w:r>
            <w:proofErr w:type="spellEnd"/>
            <w:r w:rsidRPr="00492CF5">
              <w:rPr>
                <w:color w:val="000000"/>
                <w:lang w:val="uk-UA"/>
              </w:rPr>
              <w:t xml:space="preserve"> Верховинської селищної ради</w:t>
            </w:r>
          </w:p>
        </w:tc>
      </w:tr>
      <w:tr w:rsidR="001D43B6" w:rsidRPr="00492CF5" w:rsidTr="001E77B4">
        <w:tc>
          <w:tcPr>
            <w:tcW w:w="574" w:type="dxa"/>
          </w:tcPr>
          <w:p w:rsidR="001D43B6" w:rsidRPr="00492CF5" w:rsidRDefault="001D43B6" w:rsidP="001E77B4">
            <w:pPr>
              <w:jc w:val="center"/>
              <w:rPr>
                <w:rFonts w:eastAsia="Batang"/>
                <w:bCs/>
                <w:lang w:val="uk-UA"/>
              </w:rPr>
            </w:pPr>
            <w:r w:rsidRPr="00492CF5">
              <w:rPr>
                <w:rFonts w:eastAsia="Batang"/>
                <w:bCs/>
                <w:lang w:val="uk-UA"/>
              </w:rPr>
              <w:t>4</w:t>
            </w:r>
          </w:p>
        </w:tc>
        <w:tc>
          <w:tcPr>
            <w:tcW w:w="3814" w:type="dxa"/>
          </w:tcPr>
          <w:p w:rsidR="001D43B6" w:rsidRPr="00492CF5" w:rsidRDefault="001D43B6" w:rsidP="001E77B4">
            <w:pPr>
              <w:jc w:val="center"/>
              <w:rPr>
                <w:rFonts w:eastAsia="Batang"/>
                <w:lang w:val="uk-UA"/>
              </w:rPr>
            </w:pPr>
            <w:r w:rsidRPr="00492CF5">
              <w:rPr>
                <w:rFonts w:eastAsia="Batang"/>
                <w:lang w:val="uk-UA"/>
              </w:rPr>
              <w:t>Відповідальний виконавець Програми</w:t>
            </w:r>
          </w:p>
        </w:tc>
        <w:tc>
          <w:tcPr>
            <w:tcW w:w="5455" w:type="dxa"/>
          </w:tcPr>
          <w:p w:rsidR="001D43B6" w:rsidRPr="00492CF5" w:rsidRDefault="001D43B6" w:rsidP="001E77B4">
            <w:pPr>
              <w:jc w:val="center"/>
              <w:rPr>
                <w:rFonts w:eastAsia="Batang"/>
                <w:b/>
                <w:bCs/>
                <w:lang w:val="uk-UA"/>
              </w:rPr>
            </w:pPr>
            <w:r w:rsidRPr="00492CF5">
              <w:rPr>
                <w:rFonts w:eastAsia="Batang"/>
                <w:lang w:val="uk-UA"/>
              </w:rPr>
              <w:t>Відділ освіти,молоді та спорту Верховинської селищної  ради</w:t>
            </w:r>
          </w:p>
        </w:tc>
      </w:tr>
      <w:tr w:rsidR="001D43B6" w:rsidRPr="00492CF5" w:rsidTr="001E77B4">
        <w:tc>
          <w:tcPr>
            <w:tcW w:w="574" w:type="dxa"/>
          </w:tcPr>
          <w:p w:rsidR="001D43B6" w:rsidRPr="00492CF5" w:rsidRDefault="001D43B6" w:rsidP="001E77B4">
            <w:pPr>
              <w:jc w:val="center"/>
              <w:rPr>
                <w:rFonts w:eastAsia="Batang"/>
                <w:bCs/>
                <w:lang w:val="uk-UA"/>
              </w:rPr>
            </w:pPr>
            <w:r w:rsidRPr="00492CF5">
              <w:rPr>
                <w:rFonts w:eastAsia="Batang"/>
                <w:bCs/>
                <w:lang w:val="uk-UA"/>
              </w:rPr>
              <w:t>5</w:t>
            </w:r>
          </w:p>
        </w:tc>
        <w:tc>
          <w:tcPr>
            <w:tcW w:w="3814" w:type="dxa"/>
          </w:tcPr>
          <w:p w:rsidR="001D43B6" w:rsidRPr="00492CF5" w:rsidRDefault="001D43B6" w:rsidP="001E77B4">
            <w:pPr>
              <w:jc w:val="center"/>
              <w:rPr>
                <w:rFonts w:eastAsia="Batang"/>
                <w:lang w:val="uk-UA"/>
              </w:rPr>
            </w:pPr>
            <w:r w:rsidRPr="00492CF5">
              <w:rPr>
                <w:rFonts w:eastAsia="Batang"/>
                <w:lang w:val="uk-UA"/>
              </w:rPr>
              <w:t>Учасники Програми</w:t>
            </w:r>
          </w:p>
        </w:tc>
        <w:tc>
          <w:tcPr>
            <w:tcW w:w="5455" w:type="dxa"/>
          </w:tcPr>
          <w:p w:rsidR="001D43B6" w:rsidRPr="00492CF5" w:rsidRDefault="001D43B6" w:rsidP="001E77B4">
            <w:pPr>
              <w:jc w:val="center"/>
              <w:rPr>
                <w:rFonts w:eastAsia="Batang"/>
                <w:lang w:val="uk-UA"/>
              </w:rPr>
            </w:pPr>
            <w:r w:rsidRPr="00492CF5">
              <w:rPr>
                <w:color w:val="000000"/>
                <w:lang w:val="uk-UA" w:eastAsia="uk-UA"/>
              </w:rPr>
              <w:t>Виконавчий комітет Верховинської селищної  ради</w:t>
            </w:r>
            <w:r w:rsidRPr="00492CF5">
              <w:rPr>
                <w:rFonts w:eastAsia="Batang"/>
                <w:lang w:val="uk-UA"/>
              </w:rPr>
              <w:t>, відділ освіти,молоді та спорту Верховинської селищної ради</w:t>
            </w:r>
          </w:p>
        </w:tc>
      </w:tr>
      <w:tr w:rsidR="001D43B6" w:rsidRPr="00492CF5" w:rsidTr="001E77B4">
        <w:tc>
          <w:tcPr>
            <w:tcW w:w="574" w:type="dxa"/>
          </w:tcPr>
          <w:p w:rsidR="001D43B6" w:rsidRPr="00492CF5" w:rsidRDefault="001D43B6" w:rsidP="001E77B4">
            <w:pPr>
              <w:jc w:val="center"/>
              <w:rPr>
                <w:rFonts w:eastAsia="Batang"/>
                <w:bCs/>
                <w:lang w:val="uk-UA"/>
              </w:rPr>
            </w:pPr>
            <w:r w:rsidRPr="00492CF5">
              <w:rPr>
                <w:rFonts w:eastAsia="Batang"/>
                <w:bCs/>
                <w:lang w:val="uk-UA"/>
              </w:rPr>
              <w:t>6</w:t>
            </w:r>
          </w:p>
        </w:tc>
        <w:tc>
          <w:tcPr>
            <w:tcW w:w="3814" w:type="dxa"/>
          </w:tcPr>
          <w:p w:rsidR="001D43B6" w:rsidRPr="00492CF5" w:rsidRDefault="001D43B6" w:rsidP="001E77B4">
            <w:pPr>
              <w:jc w:val="center"/>
              <w:rPr>
                <w:rFonts w:eastAsia="Batang"/>
                <w:lang w:val="uk-UA"/>
              </w:rPr>
            </w:pPr>
            <w:r w:rsidRPr="00492CF5">
              <w:rPr>
                <w:rFonts w:eastAsia="Batang"/>
                <w:lang w:val="uk-UA"/>
              </w:rPr>
              <w:t>Термін реалізації Програми</w:t>
            </w:r>
          </w:p>
          <w:p w:rsidR="001D43B6" w:rsidRPr="00492CF5" w:rsidRDefault="001D43B6" w:rsidP="001E77B4">
            <w:pPr>
              <w:jc w:val="center"/>
              <w:rPr>
                <w:rFonts w:eastAsia="Batang"/>
                <w:lang w:val="uk-UA"/>
              </w:rPr>
            </w:pPr>
          </w:p>
          <w:p w:rsidR="001D43B6" w:rsidRPr="00492CF5" w:rsidRDefault="001D43B6" w:rsidP="001E77B4">
            <w:pPr>
              <w:jc w:val="center"/>
              <w:rPr>
                <w:rFonts w:eastAsia="Batang"/>
                <w:lang w:val="uk-UA"/>
              </w:rPr>
            </w:pPr>
          </w:p>
        </w:tc>
        <w:tc>
          <w:tcPr>
            <w:tcW w:w="5455" w:type="dxa"/>
          </w:tcPr>
          <w:p w:rsidR="001D43B6" w:rsidRPr="00492CF5" w:rsidRDefault="001D43B6" w:rsidP="001E77B4">
            <w:pPr>
              <w:jc w:val="center"/>
              <w:rPr>
                <w:rFonts w:eastAsia="Batang"/>
                <w:lang w:val="uk-UA"/>
              </w:rPr>
            </w:pPr>
            <w:r w:rsidRPr="00492CF5">
              <w:rPr>
                <w:rFonts w:eastAsia="Batang"/>
                <w:lang w:val="uk-UA"/>
              </w:rPr>
              <w:t>2026-2027 роки</w:t>
            </w:r>
          </w:p>
        </w:tc>
      </w:tr>
      <w:tr w:rsidR="001D43B6" w:rsidRPr="00492CF5" w:rsidTr="001E77B4">
        <w:tc>
          <w:tcPr>
            <w:tcW w:w="574" w:type="dxa"/>
          </w:tcPr>
          <w:p w:rsidR="001D43B6" w:rsidRPr="00492CF5" w:rsidRDefault="001D43B6" w:rsidP="001E77B4">
            <w:pPr>
              <w:jc w:val="center"/>
              <w:rPr>
                <w:rFonts w:eastAsia="Batang"/>
                <w:bCs/>
                <w:lang w:val="uk-UA"/>
              </w:rPr>
            </w:pPr>
            <w:r w:rsidRPr="00492CF5">
              <w:rPr>
                <w:rFonts w:eastAsia="Batang"/>
                <w:bCs/>
                <w:lang w:val="uk-UA"/>
              </w:rPr>
              <w:t>7</w:t>
            </w:r>
          </w:p>
        </w:tc>
        <w:tc>
          <w:tcPr>
            <w:tcW w:w="3814" w:type="dxa"/>
          </w:tcPr>
          <w:p w:rsidR="001D43B6" w:rsidRPr="00492CF5" w:rsidRDefault="001D43B6" w:rsidP="001E77B4">
            <w:pPr>
              <w:jc w:val="center"/>
              <w:rPr>
                <w:rFonts w:eastAsia="Batang"/>
                <w:lang w:val="uk-UA"/>
              </w:rPr>
            </w:pPr>
            <w:r w:rsidRPr="00492CF5">
              <w:rPr>
                <w:rFonts w:eastAsia="Batang"/>
                <w:lang w:val="uk-UA"/>
              </w:rPr>
              <w:t>Перелік бюджетів, які беруть участь у виконанні Програми</w:t>
            </w:r>
          </w:p>
        </w:tc>
        <w:tc>
          <w:tcPr>
            <w:tcW w:w="5455" w:type="dxa"/>
          </w:tcPr>
          <w:p w:rsidR="001D43B6" w:rsidRPr="00492CF5" w:rsidRDefault="001D43B6" w:rsidP="001E77B4">
            <w:pPr>
              <w:jc w:val="center"/>
              <w:rPr>
                <w:rFonts w:eastAsia="Batang"/>
                <w:lang w:val="uk-UA"/>
              </w:rPr>
            </w:pPr>
            <w:r w:rsidRPr="00492CF5">
              <w:rPr>
                <w:rFonts w:eastAsia="Batang"/>
                <w:lang w:val="uk-UA"/>
              </w:rPr>
              <w:t>Бюджет Верховинської селищної ради</w:t>
            </w:r>
            <w:r w:rsidRPr="00492CF5">
              <w:rPr>
                <w:snapToGrid w:val="0"/>
                <w:color w:val="000000"/>
                <w:lang w:val="uk-UA"/>
              </w:rPr>
              <w:t>, бюджети різних рівнів та і</w:t>
            </w:r>
            <w:r w:rsidRPr="00492CF5">
              <w:rPr>
                <w:lang w:val="uk-UA"/>
              </w:rPr>
              <w:t>нші джерела, не заборонені чинним законодавством України</w:t>
            </w:r>
          </w:p>
        </w:tc>
      </w:tr>
      <w:tr w:rsidR="001D43B6" w:rsidRPr="00492CF5" w:rsidTr="001E77B4">
        <w:tc>
          <w:tcPr>
            <w:tcW w:w="574" w:type="dxa"/>
          </w:tcPr>
          <w:p w:rsidR="001D43B6" w:rsidRPr="00492CF5" w:rsidRDefault="001D43B6" w:rsidP="001E77B4">
            <w:pPr>
              <w:jc w:val="center"/>
              <w:rPr>
                <w:rFonts w:eastAsia="Batang"/>
                <w:bCs/>
                <w:lang w:val="uk-UA"/>
              </w:rPr>
            </w:pPr>
            <w:r w:rsidRPr="00492CF5">
              <w:rPr>
                <w:rFonts w:eastAsia="Batang"/>
                <w:bCs/>
                <w:lang w:val="uk-UA"/>
              </w:rPr>
              <w:t>8</w:t>
            </w:r>
          </w:p>
        </w:tc>
        <w:tc>
          <w:tcPr>
            <w:tcW w:w="3814" w:type="dxa"/>
          </w:tcPr>
          <w:p w:rsidR="001D43B6" w:rsidRPr="00492CF5" w:rsidRDefault="001D43B6" w:rsidP="001E77B4">
            <w:pPr>
              <w:jc w:val="center"/>
              <w:rPr>
                <w:rFonts w:eastAsia="Batang"/>
                <w:lang w:val="uk-UA"/>
              </w:rPr>
            </w:pPr>
            <w:r w:rsidRPr="00492CF5">
              <w:rPr>
                <w:rFonts w:eastAsia="Batang"/>
                <w:lang w:val="uk-UA"/>
              </w:rPr>
              <w:t>Загальний обсяг фінансових ресурсів з бюджетів різного рівня, необхідних для реалізації Програми,</w:t>
            </w:r>
          </w:p>
          <w:p w:rsidR="001D43B6" w:rsidRPr="00492CF5" w:rsidRDefault="001D43B6" w:rsidP="001E77B4">
            <w:pPr>
              <w:jc w:val="center"/>
              <w:rPr>
                <w:rFonts w:eastAsia="Batang"/>
                <w:lang w:val="uk-UA"/>
              </w:rPr>
            </w:pPr>
            <w:r w:rsidRPr="00492CF5">
              <w:rPr>
                <w:rFonts w:eastAsia="Batang"/>
                <w:lang w:val="uk-UA"/>
              </w:rPr>
              <w:t>у тому числі:</w:t>
            </w:r>
          </w:p>
        </w:tc>
        <w:tc>
          <w:tcPr>
            <w:tcW w:w="5455" w:type="dxa"/>
          </w:tcPr>
          <w:p w:rsidR="001D43B6" w:rsidRPr="00492CF5" w:rsidRDefault="001D43B6" w:rsidP="001E77B4">
            <w:pPr>
              <w:jc w:val="center"/>
              <w:rPr>
                <w:rFonts w:eastAsia="Batang"/>
                <w:b/>
                <w:lang w:val="uk-UA"/>
              </w:rPr>
            </w:pPr>
            <w:r w:rsidRPr="00492CF5">
              <w:rPr>
                <w:rFonts w:eastAsia="Batang"/>
                <w:b/>
                <w:lang w:val="uk-UA"/>
              </w:rPr>
              <w:t>?  2026 рік</w:t>
            </w:r>
          </w:p>
          <w:p w:rsidR="001D43B6" w:rsidRPr="00492CF5" w:rsidRDefault="001D43B6" w:rsidP="001E77B4">
            <w:pPr>
              <w:jc w:val="center"/>
              <w:rPr>
                <w:rFonts w:eastAsia="Batang"/>
                <w:lang w:val="uk-UA"/>
              </w:rPr>
            </w:pPr>
            <w:r w:rsidRPr="00492CF5">
              <w:rPr>
                <w:rFonts w:eastAsia="Batang"/>
                <w:lang w:val="uk-UA"/>
              </w:rPr>
              <w:t>2027рік- буде змінюватися під час затвердження бюджетів на 2027 рік</w:t>
            </w:r>
          </w:p>
        </w:tc>
      </w:tr>
      <w:tr w:rsidR="001D43B6" w:rsidRPr="00492CF5" w:rsidTr="001E77B4">
        <w:tc>
          <w:tcPr>
            <w:tcW w:w="574" w:type="dxa"/>
          </w:tcPr>
          <w:p w:rsidR="001D43B6" w:rsidRPr="00492CF5" w:rsidRDefault="001D43B6" w:rsidP="001E77B4">
            <w:pPr>
              <w:jc w:val="center"/>
              <w:rPr>
                <w:rFonts w:eastAsia="Batang"/>
                <w:bCs/>
                <w:lang w:val="uk-UA"/>
              </w:rPr>
            </w:pPr>
            <w:r w:rsidRPr="00492CF5">
              <w:rPr>
                <w:rFonts w:eastAsia="Batang"/>
                <w:bCs/>
                <w:lang w:val="uk-UA"/>
              </w:rPr>
              <w:t>8.1</w:t>
            </w:r>
          </w:p>
        </w:tc>
        <w:tc>
          <w:tcPr>
            <w:tcW w:w="3814" w:type="dxa"/>
          </w:tcPr>
          <w:p w:rsidR="001D43B6" w:rsidRPr="00492CF5" w:rsidRDefault="001D43B6" w:rsidP="001E77B4">
            <w:pPr>
              <w:jc w:val="center"/>
              <w:rPr>
                <w:rFonts w:eastAsia="Batang"/>
                <w:lang w:val="uk-UA"/>
              </w:rPr>
            </w:pPr>
            <w:r w:rsidRPr="00492CF5">
              <w:rPr>
                <w:rFonts w:eastAsia="Batang"/>
                <w:lang w:val="uk-UA"/>
              </w:rPr>
              <w:t xml:space="preserve">Кошти бюджету селищної ради </w:t>
            </w:r>
          </w:p>
        </w:tc>
        <w:tc>
          <w:tcPr>
            <w:tcW w:w="5455" w:type="dxa"/>
          </w:tcPr>
          <w:p w:rsidR="001D43B6" w:rsidRPr="00492CF5" w:rsidRDefault="001D43B6" w:rsidP="001E77B4">
            <w:pPr>
              <w:rPr>
                <w:rFonts w:eastAsia="Batang"/>
                <w:lang w:val="uk-UA"/>
              </w:rPr>
            </w:pPr>
            <w:r w:rsidRPr="00492CF5">
              <w:rPr>
                <w:rFonts w:eastAsia="Batang"/>
                <w:b/>
                <w:lang w:val="uk-UA"/>
              </w:rPr>
              <w:t>? гривень на 2026 рік</w:t>
            </w:r>
            <w:r w:rsidRPr="00492CF5">
              <w:rPr>
                <w:rFonts w:eastAsia="Batang"/>
                <w:lang w:val="uk-UA"/>
              </w:rPr>
              <w:t>, 2027 рік будуть змінюватися під час затвердження бюджетів на 2027 рік</w:t>
            </w:r>
          </w:p>
        </w:tc>
      </w:tr>
      <w:tr w:rsidR="001D43B6" w:rsidRPr="00492CF5" w:rsidTr="001E77B4">
        <w:tc>
          <w:tcPr>
            <w:tcW w:w="574" w:type="dxa"/>
          </w:tcPr>
          <w:p w:rsidR="001D43B6" w:rsidRPr="00492CF5" w:rsidRDefault="001D43B6" w:rsidP="001E77B4">
            <w:pPr>
              <w:jc w:val="center"/>
              <w:rPr>
                <w:rFonts w:eastAsia="Batang"/>
                <w:bCs/>
                <w:lang w:val="uk-UA"/>
              </w:rPr>
            </w:pPr>
            <w:r w:rsidRPr="00492CF5">
              <w:rPr>
                <w:rFonts w:eastAsia="Batang"/>
                <w:bCs/>
                <w:lang w:val="uk-UA"/>
              </w:rPr>
              <w:t>8.2</w:t>
            </w:r>
          </w:p>
        </w:tc>
        <w:tc>
          <w:tcPr>
            <w:tcW w:w="3814" w:type="dxa"/>
          </w:tcPr>
          <w:p w:rsidR="001D43B6" w:rsidRPr="00492CF5" w:rsidRDefault="001D43B6" w:rsidP="001E77B4">
            <w:pPr>
              <w:jc w:val="center"/>
              <w:rPr>
                <w:snapToGrid w:val="0"/>
                <w:color w:val="000000"/>
                <w:lang w:val="uk-UA"/>
              </w:rPr>
            </w:pPr>
            <w:r w:rsidRPr="00492CF5">
              <w:rPr>
                <w:snapToGrid w:val="0"/>
                <w:color w:val="000000"/>
                <w:lang w:val="uk-UA"/>
              </w:rPr>
              <w:t>Бюджети різних рівнів</w:t>
            </w:r>
          </w:p>
          <w:p w:rsidR="001D43B6" w:rsidRPr="00492CF5" w:rsidRDefault="001D43B6" w:rsidP="001E77B4">
            <w:pPr>
              <w:jc w:val="center"/>
              <w:rPr>
                <w:rFonts w:eastAsia="Batang"/>
                <w:lang w:val="uk-UA"/>
              </w:rPr>
            </w:pPr>
          </w:p>
        </w:tc>
        <w:tc>
          <w:tcPr>
            <w:tcW w:w="5455" w:type="dxa"/>
          </w:tcPr>
          <w:p w:rsidR="001D43B6" w:rsidRPr="00492CF5" w:rsidRDefault="001D43B6" w:rsidP="001E77B4">
            <w:pPr>
              <w:jc w:val="center"/>
              <w:rPr>
                <w:rFonts w:eastAsia="Batang"/>
                <w:iCs/>
                <w:lang w:val="uk-UA"/>
              </w:rPr>
            </w:pPr>
            <w:r w:rsidRPr="00492CF5">
              <w:rPr>
                <w:rFonts w:eastAsia="Batang"/>
                <w:iCs/>
                <w:lang w:val="uk-UA"/>
              </w:rPr>
              <w:t>-</w:t>
            </w:r>
          </w:p>
        </w:tc>
      </w:tr>
      <w:tr w:rsidR="001D43B6" w:rsidRPr="00492CF5" w:rsidTr="001E77B4">
        <w:trPr>
          <w:trHeight w:val="183"/>
        </w:trPr>
        <w:tc>
          <w:tcPr>
            <w:tcW w:w="574" w:type="dxa"/>
          </w:tcPr>
          <w:p w:rsidR="001D43B6" w:rsidRPr="00492CF5" w:rsidRDefault="001D43B6" w:rsidP="001E77B4">
            <w:pPr>
              <w:jc w:val="center"/>
              <w:rPr>
                <w:rFonts w:eastAsia="Batang"/>
                <w:bCs/>
                <w:lang w:val="uk-UA"/>
              </w:rPr>
            </w:pPr>
            <w:r w:rsidRPr="00492CF5">
              <w:rPr>
                <w:rFonts w:eastAsia="Batang"/>
                <w:bCs/>
                <w:lang w:val="uk-UA"/>
              </w:rPr>
              <w:t>8.3</w:t>
            </w:r>
          </w:p>
        </w:tc>
        <w:tc>
          <w:tcPr>
            <w:tcW w:w="3814" w:type="dxa"/>
          </w:tcPr>
          <w:p w:rsidR="001D43B6" w:rsidRPr="00492CF5" w:rsidRDefault="001D43B6" w:rsidP="001E77B4">
            <w:pPr>
              <w:jc w:val="center"/>
              <w:rPr>
                <w:rFonts w:eastAsia="Batang"/>
                <w:lang w:val="uk-UA"/>
              </w:rPr>
            </w:pPr>
            <w:r w:rsidRPr="00492CF5">
              <w:rPr>
                <w:snapToGrid w:val="0"/>
                <w:color w:val="000000"/>
                <w:lang w:val="uk-UA"/>
              </w:rPr>
              <w:t>І</w:t>
            </w:r>
            <w:r w:rsidRPr="00492CF5">
              <w:rPr>
                <w:lang w:val="uk-UA"/>
              </w:rPr>
              <w:t>нші джерела, не заборонені чинним законодавством України</w:t>
            </w:r>
          </w:p>
        </w:tc>
        <w:tc>
          <w:tcPr>
            <w:tcW w:w="5455" w:type="dxa"/>
          </w:tcPr>
          <w:p w:rsidR="001D43B6" w:rsidRPr="00492CF5" w:rsidRDefault="001D43B6" w:rsidP="001E77B4">
            <w:pPr>
              <w:jc w:val="center"/>
              <w:rPr>
                <w:iCs/>
                <w:lang w:val="uk-UA"/>
              </w:rPr>
            </w:pPr>
            <w:r w:rsidRPr="00492CF5">
              <w:rPr>
                <w:iCs/>
                <w:lang w:val="uk-UA"/>
              </w:rPr>
              <w:t>-</w:t>
            </w:r>
          </w:p>
        </w:tc>
      </w:tr>
    </w:tbl>
    <w:p w:rsidR="001D43B6" w:rsidRPr="00492CF5" w:rsidRDefault="001D43B6" w:rsidP="001D43B6">
      <w:pPr>
        <w:tabs>
          <w:tab w:val="left" w:pos="0"/>
          <w:tab w:val="left" w:pos="10992"/>
          <w:tab w:val="left" w:pos="11908"/>
          <w:tab w:val="left" w:pos="12824"/>
          <w:tab w:val="left" w:pos="13740"/>
          <w:tab w:val="left" w:pos="14656"/>
        </w:tabs>
        <w:rPr>
          <w:b/>
          <w:color w:val="000000"/>
          <w:lang w:val="uk-UA"/>
        </w:rPr>
      </w:pPr>
    </w:p>
    <w:p w:rsidR="001D43B6" w:rsidRPr="00492CF5" w:rsidRDefault="001D43B6" w:rsidP="001D43B6">
      <w:pPr>
        <w:tabs>
          <w:tab w:val="left" w:pos="0"/>
          <w:tab w:val="left" w:pos="10992"/>
          <w:tab w:val="left" w:pos="11908"/>
          <w:tab w:val="left" w:pos="12824"/>
          <w:tab w:val="left" w:pos="13740"/>
          <w:tab w:val="left" w:pos="14656"/>
        </w:tabs>
        <w:ind w:firstLine="709"/>
        <w:jc w:val="center"/>
        <w:rPr>
          <w:b/>
          <w:color w:val="000000"/>
          <w:lang w:val="uk-UA"/>
        </w:rPr>
      </w:pPr>
    </w:p>
    <w:p w:rsidR="001D43B6" w:rsidRPr="00492CF5" w:rsidRDefault="001D43B6" w:rsidP="001D43B6">
      <w:pPr>
        <w:tabs>
          <w:tab w:val="left" w:pos="0"/>
          <w:tab w:val="left" w:pos="10992"/>
          <w:tab w:val="left" w:pos="11908"/>
          <w:tab w:val="left" w:pos="12824"/>
          <w:tab w:val="left" w:pos="13740"/>
          <w:tab w:val="left" w:pos="14656"/>
        </w:tabs>
        <w:ind w:firstLine="709"/>
        <w:jc w:val="center"/>
        <w:rPr>
          <w:b/>
          <w:lang w:val="uk-UA"/>
        </w:rPr>
      </w:pPr>
      <w:r w:rsidRPr="00492CF5">
        <w:rPr>
          <w:b/>
          <w:color w:val="000000"/>
          <w:lang w:val="uk-UA"/>
        </w:rPr>
        <w:t xml:space="preserve">2. </w:t>
      </w:r>
      <w:r w:rsidRPr="00492CF5">
        <w:rPr>
          <w:b/>
          <w:lang w:val="uk-UA"/>
        </w:rPr>
        <w:t>Визначення проблеми, на розв’язання якої спрямована Програма</w:t>
      </w:r>
      <w:bookmarkStart w:id="0" w:name="13"/>
      <w:bookmarkStart w:id="1" w:name="15"/>
      <w:bookmarkEnd w:id="0"/>
      <w:bookmarkEnd w:id="1"/>
    </w:p>
    <w:p w:rsidR="001D43B6" w:rsidRPr="00492CF5" w:rsidRDefault="001D43B6" w:rsidP="001D43B6">
      <w:pPr>
        <w:tabs>
          <w:tab w:val="left" w:pos="0"/>
          <w:tab w:val="left" w:pos="10992"/>
          <w:tab w:val="left" w:pos="11908"/>
          <w:tab w:val="left" w:pos="12824"/>
          <w:tab w:val="left" w:pos="13740"/>
          <w:tab w:val="left" w:pos="14656"/>
        </w:tabs>
        <w:ind w:firstLine="709"/>
        <w:jc w:val="center"/>
        <w:rPr>
          <w:b/>
          <w:lang w:val="uk-UA"/>
        </w:rPr>
      </w:pPr>
    </w:p>
    <w:p w:rsidR="001D43B6" w:rsidRPr="00492CF5" w:rsidRDefault="001D43B6" w:rsidP="001D43B6">
      <w:pPr>
        <w:tabs>
          <w:tab w:val="left" w:pos="0"/>
          <w:tab w:val="left" w:pos="10992"/>
          <w:tab w:val="left" w:pos="11908"/>
          <w:tab w:val="left" w:pos="12824"/>
          <w:tab w:val="left" w:pos="13740"/>
          <w:tab w:val="left" w:pos="14656"/>
        </w:tabs>
        <w:ind w:firstLine="567"/>
        <w:jc w:val="both"/>
        <w:rPr>
          <w:color w:val="333333"/>
        </w:rPr>
      </w:pPr>
      <w:r w:rsidRPr="00492CF5">
        <w:rPr>
          <w:color w:val="333333"/>
        </w:rPr>
        <w:t xml:space="preserve">Реформа </w:t>
      </w:r>
      <w:proofErr w:type="spellStart"/>
      <w:r w:rsidRPr="00492CF5">
        <w:rPr>
          <w:color w:val="333333"/>
        </w:rPr>
        <w:t>системи</w:t>
      </w:r>
      <w:proofErr w:type="spellEnd"/>
      <w:r w:rsidRPr="00492CF5">
        <w:rPr>
          <w:color w:val="333333"/>
          <w:lang w:val="uk-UA"/>
        </w:rPr>
        <w:t xml:space="preserve"> </w:t>
      </w:r>
      <w:proofErr w:type="spellStart"/>
      <w:r w:rsidRPr="00492CF5">
        <w:rPr>
          <w:color w:val="333333"/>
        </w:rPr>
        <w:t>харчування</w:t>
      </w:r>
      <w:proofErr w:type="spellEnd"/>
      <w:r w:rsidRPr="00492CF5">
        <w:rPr>
          <w:color w:val="333333"/>
          <w:lang w:val="uk-UA"/>
        </w:rPr>
        <w:t xml:space="preserve"> </w:t>
      </w:r>
      <w:proofErr w:type="gramStart"/>
      <w:r w:rsidRPr="00492CF5">
        <w:rPr>
          <w:color w:val="333333"/>
        </w:rPr>
        <w:t>у</w:t>
      </w:r>
      <w:proofErr w:type="gramEnd"/>
      <w:r w:rsidRPr="00492CF5">
        <w:rPr>
          <w:color w:val="333333"/>
        </w:rPr>
        <w:t xml:space="preserve"> закладах </w:t>
      </w:r>
      <w:proofErr w:type="spellStart"/>
      <w:r w:rsidRPr="00492CF5">
        <w:rPr>
          <w:color w:val="333333"/>
        </w:rPr>
        <w:t>освіти</w:t>
      </w:r>
      <w:proofErr w:type="spellEnd"/>
      <w:r w:rsidRPr="00492CF5">
        <w:rPr>
          <w:color w:val="333333"/>
        </w:rPr>
        <w:t xml:space="preserve">, </w:t>
      </w:r>
      <w:proofErr w:type="spellStart"/>
      <w:r w:rsidRPr="00492CF5">
        <w:rPr>
          <w:color w:val="333333"/>
        </w:rPr>
        <w:t>розпочата</w:t>
      </w:r>
      <w:proofErr w:type="spellEnd"/>
      <w:r w:rsidRPr="00492CF5">
        <w:rPr>
          <w:color w:val="333333"/>
        </w:rPr>
        <w:t xml:space="preserve"> в </w:t>
      </w:r>
      <w:proofErr w:type="spellStart"/>
      <w:r w:rsidRPr="00492CF5">
        <w:rPr>
          <w:color w:val="333333"/>
        </w:rPr>
        <w:t>Україні</w:t>
      </w:r>
      <w:proofErr w:type="spellEnd"/>
      <w:r w:rsidRPr="00492CF5">
        <w:rPr>
          <w:color w:val="333333"/>
        </w:rPr>
        <w:t xml:space="preserve"> у 2020 </w:t>
      </w:r>
      <w:proofErr w:type="spellStart"/>
      <w:r w:rsidRPr="00492CF5">
        <w:rPr>
          <w:color w:val="333333"/>
        </w:rPr>
        <w:t>році</w:t>
      </w:r>
      <w:proofErr w:type="spellEnd"/>
      <w:r w:rsidRPr="00492CF5">
        <w:rPr>
          <w:color w:val="333333"/>
        </w:rPr>
        <w:t xml:space="preserve">, – </w:t>
      </w:r>
      <w:proofErr w:type="spellStart"/>
      <w:r w:rsidRPr="00492CF5">
        <w:rPr>
          <w:color w:val="333333"/>
        </w:rPr>
        <w:t>це</w:t>
      </w:r>
      <w:proofErr w:type="spellEnd"/>
      <w:r w:rsidRPr="00492CF5">
        <w:rPr>
          <w:color w:val="333333"/>
          <w:lang w:val="uk-UA"/>
        </w:rPr>
        <w:t xml:space="preserve"> </w:t>
      </w:r>
      <w:proofErr w:type="spellStart"/>
      <w:r w:rsidRPr="00492CF5">
        <w:rPr>
          <w:color w:val="333333"/>
        </w:rPr>
        <w:t>важливий</w:t>
      </w:r>
      <w:proofErr w:type="spellEnd"/>
      <w:r w:rsidRPr="00492CF5">
        <w:rPr>
          <w:color w:val="333333"/>
          <w:lang w:val="uk-UA"/>
        </w:rPr>
        <w:t xml:space="preserve"> </w:t>
      </w:r>
      <w:proofErr w:type="spellStart"/>
      <w:r w:rsidRPr="00492CF5">
        <w:rPr>
          <w:color w:val="333333"/>
        </w:rPr>
        <w:t>крок</w:t>
      </w:r>
      <w:proofErr w:type="spellEnd"/>
      <w:r w:rsidRPr="00492CF5">
        <w:rPr>
          <w:color w:val="333333"/>
        </w:rPr>
        <w:t xml:space="preserve"> до </w:t>
      </w:r>
      <w:proofErr w:type="spellStart"/>
      <w:r w:rsidRPr="00492CF5">
        <w:rPr>
          <w:color w:val="333333"/>
        </w:rPr>
        <w:t>здоров’я</w:t>
      </w:r>
      <w:proofErr w:type="spellEnd"/>
      <w:r w:rsidRPr="00492CF5">
        <w:rPr>
          <w:color w:val="333333"/>
        </w:rPr>
        <w:t xml:space="preserve"> </w:t>
      </w:r>
      <w:proofErr w:type="spellStart"/>
      <w:r w:rsidRPr="00492CF5">
        <w:rPr>
          <w:color w:val="333333"/>
        </w:rPr>
        <w:t>і</w:t>
      </w:r>
      <w:proofErr w:type="spellEnd"/>
      <w:r w:rsidRPr="00492CF5">
        <w:rPr>
          <w:color w:val="333333"/>
        </w:rPr>
        <w:t xml:space="preserve"> </w:t>
      </w:r>
      <w:proofErr w:type="spellStart"/>
      <w:r w:rsidRPr="00492CF5">
        <w:rPr>
          <w:color w:val="333333"/>
        </w:rPr>
        <w:t>щастя</w:t>
      </w:r>
      <w:proofErr w:type="spellEnd"/>
      <w:r w:rsidRPr="00492CF5">
        <w:rPr>
          <w:color w:val="333333"/>
          <w:lang w:val="uk-UA"/>
        </w:rPr>
        <w:t xml:space="preserve"> </w:t>
      </w:r>
      <w:proofErr w:type="spellStart"/>
      <w:r w:rsidRPr="00492CF5">
        <w:rPr>
          <w:color w:val="333333"/>
        </w:rPr>
        <w:t>дитини</w:t>
      </w:r>
      <w:proofErr w:type="spellEnd"/>
      <w:r w:rsidRPr="00492CF5">
        <w:rPr>
          <w:color w:val="333333"/>
        </w:rPr>
        <w:t xml:space="preserve"> та </w:t>
      </w:r>
      <w:proofErr w:type="spellStart"/>
      <w:r w:rsidRPr="00492CF5">
        <w:rPr>
          <w:color w:val="333333"/>
        </w:rPr>
        <w:t>суспільства</w:t>
      </w:r>
      <w:proofErr w:type="spellEnd"/>
      <w:r w:rsidRPr="00492CF5">
        <w:rPr>
          <w:color w:val="333333"/>
        </w:rPr>
        <w:t xml:space="preserve">. </w:t>
      </w:r>
      <w:proofErr w:type="spellStart"/>
      <w:r w:rsidRPr="00492CF5">
        <w:rPr>
          <w:color w:val="333333"/>
        </w:rPr>
        <w:t>Наразі</w:t>
      </w:r>
      <w:proofErr w:type="spellEnd"/>
      <w:r w:rsidRPr="00492CF5">
        <w:rPr>
          <w:color w:val="333333"/>
          <w:lang w:val="uk-UA"/>
        </w:rPr>
        <w:t xml:space="preserve"> </w:t>
      </w:r>
      <w:proofErr w:type="spellStart"/>
      <w:r w:rsidRPr="00492CF5">
        <w:rPr>
          <w:color w:val="333333"/>
        </w:rPr>
        <w:t>це</w:t>
      </w:r>
      <w:proofErr w:type="spellEnd"/>
      <w:r w:rsidRPr="00492CF5">
        <w:rPr>
          <w:color w:val="333333"/>
        </w:rPr>
        <w:t xml:space="preserve"> комплекс </w:t>
      </w:r>
      <w:proofErr w:type="spellStart"/>
      <w:r w:rsidRPr="00492CF5">
        <w:rPr>
          <w:color w:val="333333"/>
        </w:rPr>
        <w:t>заходів</w:t>
      </w:r>
      <w:proofErr w:type="spellEnd"/>
      <w:r w:rsidRPr="00492CF5">
        <w:rPr>
          <w:color w:val="333333"/>
        </w:rPr>
        <w:t xml:space="preserve">, метою </w:t>
      </w:r>
      <w:proofErr w:type="spellStart"/>
      <w:r w:rsidRPr="00492CF5">
        <w:rPr>
          <w:color w:val="333333"/>
        </w:rPr>
        <w:t>яких</w:t>
      </w:r>
      <w:proofErr w:type="spellEnd"/>
      <w:r w:rsidRPr="00492CF5">
        <w:rPr>
          <w:color w:val="333333"/>
        </w:rPr>
        <w:t xml:space="preserve"> </w:t>
      </w:r>
      <w:proofErr w:type="spellStart"/>
      <w:r w:rsidRPr="00492CF5">
        <w:rPr>
          <w:color w:val="333333"/>
        </w:rPr>
        <w:t>є</w:t>
      </w:r>
      <w:proofErr w:type="spellEnd"/>
      <w:r w:rsidRPr="00492CF5">
        <w:rPr>
          <w:color w:val="333333"/>
        </w:rPr>
        <w:t xml:space="preserve"> </w:t>
      </w:r>
      <w:proofErr w:type="spellStart"/>
      <w:r w:rsidRPr="00492CF5">
        <w:rPr>
          <w:color w:val="333333"/>
        </w:rPr>
        <w:t>зміна</w:t>
      </w:r>
      <w:proofErr w:type="spellEnd"/>
      <w:r w:rsidRPr="00492CF5">
        <w:rPr>
          <w:color w:val="333333"/>
          <w:lang w:val="uk-UA"/>
        </w:rPr>
        <w:t xml:space="preserve"> </w:t>
      </w:r>
      <w:proofErr w:type="spellStart"/>
      <w:r w:rsidRPr="00492CF5">
        <w:rPr>
          <w:color w:val="333333"/>
        </w:rPr>
        <w:t>системи</w:t>
      </w:r>
      <w:proofErr w:type="spellEnd"/>
      <w:r w:rsidRPr="00492CF5">
        <w:rPr>
          <w:color w:val="333333"/>
          <w:lang w:val="uk-UA"/>
        </w:rPr>
        <w:t xml:space="preserve"> </w:t>
      </w:r>
      <w:proofErr w:type="spellStart"/>
      <w:r w:rsidRPr="00492CF5">
        <w:rPr>
          <w:color w:val="333333"/>
        </w:rPr>
        <w:t>харчування</w:t>
      </w:r>
      <w:proofErr w:type="spellEnd"/>
      <w:r w:rsidRPr="00492CF5">
        <w:rPr>
          <w:color w:val="333333"/>
        </w:rPr>
        <w:t xml:space="preserve"> – </w:t>
      </w:r>
      <w:proofErr w:type="spellStart"/>
      <w:r w:rsidRPr="00492CF5">
        <w:rPr>
          <w:color w:val="333333"/>
        </w:rPr>
        <w:t>від</w:t>
      </w:r>
      <w:proofErr w:type="spellEnd"/>
      <w:r w:rsidRPr="00492CF5">
        <w:rPr>
          <w:color w:val="333333"/>
        </w:rPr>
        <w:t xml:space="preserve"> норм </w:t>
      </w:r>
      <w:proofErr w:type="spellStart"/>
      <w:r w:rsidRPr="00492CF5">
        <w:rPr>
          <w:color w:val="333333"/>
        </w:rPr>
        <w:t>споживання</w:t>
      </w:r>
      <w:proofErr w:type="spellEnd"/>
      <w:r w:rsidRPr="00492CF5">
        <w:rPr>
          <w:color w:val="333333"/>
        </w:rPr>
        <w:t xml:space="preserve">, </w:t>
      </w:r>
      <w:proofErr w:type="spellStart"/>
      <w:r w:rsidRPr="00492CF5">
        <w:rPr>
          <w:color w:val="333333"/>
        </w:rPr>
        <w:t>технологічних</w:t>
      </w:r>
      <w:proofErr w:type="spellEnd"/>
      <w:r w:rsidRPr="00492CF5">
        <w:rPr>
          <w:color w:val="333333"/>
          <w:lang w:val="uk-UA"/>
        </w:rPr>
        <w:t xml:space="preserve"> </w:t>
      </w:r>
      <w:proofErr w:type="spellStart"/>
      <w:r w:rsidRPr="00492CF5">
        <w:rPr>
          <w:color w:val="333333"/>
        </w:rPr>
        <w:t>процесів</w:t>
      </w:r>
      <w:proofErr w:type="spellEnd"/>
      <w:r w:rsidRPr="00492CF5">
        <w:rPr>
          <w:color w:val="333333"/>
        </w:rPr>
        <w:t xml:space="preserve">, </w:t>
      </w:r>
      <w:proofErr w:type="spellStart"/>
      <w:proofErr w:type="gramStart"/>
      <w:r w:rsidRPr="00492CF5">
        <w:rPr>
          <w:color w:val="333333"/>
        </w:rPr>
        <w:t>п</w:t>
      </w:r>
      <w:proofErr w:type="gramEnd"/>
      <w:r w:rsidRPr="00492CF5">
        <w:rPr>
          <w:color w:val="333333"/>
        </w:rPr>
        <w:t>ідходу</w:t>
      </w:r>
      <w:proofErr w:type="spellEnd"/>
      <w:r w:rsidRPr="00492CF5">
        <w:rPr>
          <w:color w:val="333333"/>
        </w:rPr>
        <w:t xml:space="preserve"> до </w:t>
      </w:r>
      <w:proofErr w:type="spellStart"/>
      <w:r w:rsidRPr="00492CF5">
        <w:rPr>
          <w:color w:val="333333"/>
        </w:rPr>
        <w:t>закупівлі</w:t>
      </w:r>
      <w:proofErr w:type="spellEnd"/>
      <w:r w:rsidRPr="00492CF5">
        <w:rPr>
          <w:color w:val="333333"/>
          <w:lang w:val="uk-UA"/>
        </w:rPr>
        <w:t xml:space="preserve"> </w:t>
      </w:r>
      <w:proofErr w:type="spellStart"/>
      <w:r w:rsidRPr="00492CF5">
        <w:rPr>
          <w:color w:val="333333"/>
        </w:rPr>
        <w:t>продуктів</w:t>
      </w:r>
      <w:proofErr w:type="spellEnd"/>
      <w:r w:rsidRPr="00492CF5">
        <w:rPr>
          <w:color w:val="333333"/>
        </w:rPr>
        <w:t xml:space="preserve">, </w:t>
      </w:r>
      <w:proofErr w:type="spellStart"/>
      <w:r w:rsidRPr="00492CF5">
        <w:rPr>
          <w:color w:val="333333"/>
        </w:rPr>
        <w:t>послуг</w:t>
      </w:r>
      <w:proofErr w:type="spellEnd"/>
      <w:r w:rsidRPr="00492CF5">
        <w:rPr>
          <w:color w:val="333333"/>
          <w:lang w:val="uk-UA"/>
        </w:rPr>
        <w:t xml:space="preserve"> </w:t>
      </w:r>
      <w:proofErr w:type="spellStart"/>
      <w:r w:rsidRPr="00492CF5">
        <w:rPr>
          <w:color w:val="333333"/>
        </w:rPr>
        <w:t>харчування</w:t>
      </w:r>
      <w:proofErr w:type="spellEnd"/>
      <w:r w:rsidRPr="00492CF5">
        <w:rPr>
          <w:color w:val="333333"/>
        </w:rPr>
        <w:t xml:space="preserve"> та </w:t>
      </w:r>
      <w:proofErr w:type="spellStart"/>
      <w:r w:rsidRPr="00492CF5">
        <w:rPr>
          <w:color w:val="333333"/>
        </w:rPr>
        <w:t>обладнання</w:t>
      </w:r>
      <w:proofErr w:type="spellEnd"/>
      <w:r w:rsidRPr="00492CF5">
        <w:rPr>
          <w:color w:val="333333"/>
          <w:lang w:val="uk-UA"/>
        </w:rPr>
        <w:t xml:space="preserve"> </w:t>
      </w:r>
      <w:proofErr w:type="spellStart"/>
      <w:r w:rsidRPr="00492CF5">
        <w:rPr>
          <w:color w:val="333333"/>
        </w:rPr>
        <w:t>харчоблоків</w:t>
      </w:r>
      <w:proofErr w:type="spellEnd"/>
      <w:r w:rsidRPr="00492CF5">
        <w:rPr>
          <w:color w:val="333333"/>
        </w:rPr>
        <w:t xml:space="preserve"> до </w:t>
      </w:r>
      <w:proofErr w:type="spellStart"/>
      <w:r w:rsidRPr="00492CF5">
        <w:rPr>
          <w:color w:val="333333"/>
        </w:rPr>
        <w:t>поведінкових</w:t>
      </w:r>
      <w:proofErr w:type="spellEnd"/>
      <w:r w:rsidRPr="00492CF5">
        <w:rPr>
          <w:color w:val="333333"/>
          <w:lang w:val="uk-UA"/>
        </w:rPr>
        <w:t xml:space="preserve"> </w:t>
      </w:r>
      <w:proofErr w:type="spellStart"/>
      <w:r w:rsidRPr="00492CF5">
        <w:rPr>
          <w:color w:val="333333"/>
        </w:rPr>
        <w:t>аспектів</w:t>
      </w:r>
      <w:proofErr w:type="spellEnd"/>
      <w:r w:rsidRPr="00492CF5">
        <w:rPr>
          <w:color w:val="333333"/>
        </w:rPr>
        <w:t xml:space="preserve"> </w:t>
      </w:r>
      <w:proofErr w:type="spellStart"/>
      <w:r w:rsidRPr="00492CF5">
        <w:rPr>
          <w:color w:val="333333"/>
        </w:rPr>
        <w:t>і</w:t>
      </w:r>
      <w:proofErr w:type="spellEnd"/>
      <w:r w:rsidRPr="00492CF5">
        <w:rPr>
          <w:color w:val="333333"/>
        </w:rPr>
        <w:t xml:space="preserve"> </w:t>
      </w:r>
      <w:proofErr w:type="spellStart"/>
      <w:r w:rsidRPr="00492CF5">
        <w:rPr>
          <w:color w:val="333333"/>
        </w:rPr>
        <w:t>суспільного</w:t>
      </w:r>
      <w:proofErr w:type="spellEnd"/>
      <w:r w:rsidRPr="00492CF5">
        <w:rPr>
          <w:color w:val="333333"/>
          <w:lang w:val="uk-UA"/>
        </w:rPr>
        <w:t xml:space="preserve"> </w:t>
      </w:r>
      <w:proofErr w:type="spellStart"/>
      <w:r w:rsidRPr="00492CF5">
        <w:rPr>
          <w:color w:val="333333"/>
        </w:rPr>
        <w:t>сприйняття</w:t>
      </w:r>
      <w:proofErr w:type="spellEnd"/>
      <w:r w:rsidRPr="00492CF5">
        <w:rPr>
          <w:color w:val="333333"/>
        </w:rPr>
        <w:t xml:space="preserve"> та </w:t>
      </w:r>
      <w:proofErr w:type="spellStart"/>
      <w:r w:rsidRPr="00492CF5">
        <w:rPr>
          <w:color w:val="333333"/>
        </w:rPr>
        <w:t>розуміння</w:t>
      </w:r>
      <w:proofErr w:type="spellEnd"/>
      <w:r w:rsidRPr="00492CF5">
        <w:rPr>
          <w:color w:val="333333"/>
        </w:rPr>
        <w:t xml:space="preserve"> здорового </w:t>
      </w:r>
      <w:proofErr w:type="spellStart"/>
      <w:r w:rsidRPr="00492CF5">
        <w:rPr>
          <w:color w:val="333333"/>
        </w:rPr>
        <w:t>харчування</w:t>
      </w:r>
      <w:proofErr w:type="spellEnd"/>
      <w:r w:rsidRPr="00492CF5">
        <w:rPr>
          <w:color w:val="333333"/>
        </w:rPr>
        <w:t xml:space="preserve"> </w:t>
      </w:r>
      <w:proofErr w:type="spellStart"/>
      <w:r w:rsidRPr="00492CF5">
        <w:rPr>
          <w:color w:val="333333"/>
        </w:rPr>
        <w:t>й</w:t>
      </w:r>
      <w:proofErr w:type="spellEnd"/>
      <w:r w:rsidRPr="00492CF5">
        <w:rPr>
          <w:color w:val="333333"/>
        </w:rPr>
        <w:t xml:space="preserve"> </w:t>
      </w:r>
      <w:proofErr w:type="spellStart"/>
      <w:r w:rsidRPr="00492CF5">
        <w:rPr>
          <w:color w:val="333333"/>
        </w:rPr>
        <w:t>корисних</w:t>
      </w:r>
      <w:proofErr w:type="spellEnd"/>
      <w:r w:rsidRPr="00492CF5">
        <w:rPr>
          <w:color w:val="333333"/>
          <w:lang w:val="uk-UA"/>
        </w:rPr>
        <w:t xml:space="preserve"> </w:t>
      </w:r>
      <w:proofErr w:type="spellStart"/>
      <w:r w:rsidRPr="00492CF5">
        <w:rPr>
          <w:color w:val="333333"/>
        </w:rPr>
        <w:t>харчових</w:t>
      </w:r>
      <w:proofErr w:type="spellEnd"/>
      <w:r w:rsidRPr="00492CF5">
        <w:rPr>
          <w:color w:val="333333"/>
          <w:lang w:val="uk-UA"/>
        </w:rPr>
        <w:t xml:space="preserve"> </w:t>
      </w:r>
      <w:proofErr w:type="spellStart"/>
      <w:r w:rsidRPr="00492CF5">
        <w:rPr>
          <w:color w:val="333333"/>
        </w:rPr>
        <w:t>звичок</w:t>
      </w:r>
      <w:proofErr w:type="spellEnd"/>
      <w:r w:rsidRPr="00492CF5">
        <w:rPr>
          <w:color w:val="333333"/>
        </w:rPr>
        <w:t>.</w:t>
      </w:r>
    </w:p>
    <w:p w:rsidR="001D43B6" w:rsidRPr="00492CF5" w:rsidRDefault="001D43B6" w:rsidP="001D43B6">
      <w:pPr>
        <w:widowControl w:val="0"/>
        <w:spacing w:line="322" w:lineRule="exact"/>
        <w:ind w:left="20" w:right="20" w:firstLine="547"/>
        <w:jc w:val="both"/>
        <w:rPr>
          <w:lang w:val="uk-UA" w:eastAsia="uk-UA"/>
        </w:rPr>
      </w:pPr>
      <w:r w:rsidRPr="00492CF5">
        <w:rPr>
          <w:color w:val="000000"/>
          <w:lang w:val="uk-UA" w:eastAsia="uk-UA"/>
        </w:rPr>
        <w:t xml:space="preserve">Впровадження в організацію харчування дітей сучасних підходів, нових моделей організації харчування відповідно до постанови Кабінету Міністрів України від 01.06.2023 № 549 «Про внесення змін до Порядку організації харчування у закладах освіти та дитячих закладах оздоровлення та відпочинку», дотримання законодавства з питань закупівель товарів (послуг) у сфері харчування в закладах освіти, сприяння проведенню закупівель через </w:t>
      </w:r>
      <w:r w:rsidRPr="00492CF5">
        <w:rPr>
          <w:color w:val="000000"/>
          <w:lang w:eastAsia="en-US"/>
        </w:rPr>
        <w:t>«</w:t>
      </w:r>
      <w:proofErr w:type="spellStart"/>
      <w:r w:rsidRPr="00492CF5">
        <w:rPr>
          <w:color w:val="000000"/>
          <w:lang w:val="en-US" w:eastAsia="en-US"/>
        </w:rPr>
        <w:t>ProzorroMarket</w:t>
      </w:r>
      <w:proofErr w:type="spellEnd"/>
      <w:r w:rsidRPr="00492CF5">
        <w:rPr>
          <w:color w:val="000000"/>
          <w:lang w:eastAsia="en-US"/>
        </w:rPr>
        <w:t>»</w:t>
      </w:r>
      <w:r w:rsidRPr="00492CF5">
        <w:rPr>
          <w:color w:val="000000"/>
          <w:lang w:val="uk-UA" w:eastAsia="en-US"/>
        </w:rPr>
        <w:t xml:space="preserve"> та постанови </w:t>
      </w:r>
      <w:r w:rsidRPr="00492CF5">
        <w:rPr>
          <w:color w:val="000000"/>
          <w:lang w:val="uk-UA" w:eastAsia="uk-UA"/>
        </w:rPr>
        <w:t>Кабінету Міністрів України від 08.10.2025 №1280 «Про внесення змін до постанови Кабінету Міністрів України від 24.03.202021 №305 «</w:t>
      </w:r>
      <w:r w:rsidRPr="00492CF5">
        <w:rPr>
          <w:color w:val="000000"/>
          <w:lang w:val="uk-UA" w:eastAsia="uk-UA"/>
        </w:rPr>
        <w:tab/>
        <w:t xml:space="preserve">Про затвердження норм та </w:t>
      </w:r>
      <w:r w:rsidRPr="00492CF5">
        <w:rPr>
          <w:color w:val="000000"/>
          <w:lang w:val="uk-UA" w:eastAsia="uk-UA"/>
        </w:rPr>
        <w:tab/>
        <w:t xml:space="preserve">Порядку організації харчування у закладах освіти, дитячих </w:t>
      </w:r>
      <w:r w:rsidRPr="00492CF5">
        <w:rPr>
          <w:color w:val="000000"/>
          <w:lang w:val="uk-UA" w:eastAsia="uk-UA"/>
        </w:rPr>
        <w:lastRenderedPageBreak/>
        <w:t>закладах оздоровлення та відпочинку».</w:t>
      </w:r>
    </w:p>
    <w:p w:rsidR="001D43B6" w:rsidRPr="00492CF5" w:rsidRDefault="001D43B6" w:rsidP="001D43B6">
      <w:pPr>
        <w:pStyle w:val="a7"/>
        <w:ind w:left="0" w:firstLine="567"/>
        <w:jc w:val="both"/>
        <w:rPr>
          <w:lang w:val="uk-UA"/>
        </w:rPr>
      </w:pPr>
      <w:r w:rsidRPr="00492CF5">
        <w:rPr>
          <w:lang w:val="uk-UA"/>
        </w:rPr>
        <w:t>Удосконалення системи організації харчування в закладах освіти стало однією з восьми стратегічних цілей Національної стратегії розбудови безпечного і здорового освітнього середовища у новій українській школі.</w:t>
      </w:r>
    </w:p>
    <w:p w:rsidR="001D43B6" w:rsidRPr="00492CF5" w:rsidRDefault="001D43B6" w:rsidP="001D43B6">
      <w:pPr>
        <w:pStyle w:val="a7"/>
        <w:ind w:left="0" w:firstLine="360"/>
        <w:jc w:val="both"/>
        <w:rPr>
          <w:lang w:val="uk-UA"/>
        </w:rPr>
      </w:pPr>
      <w:r w:rsidRPr="00492CF5">
        <w:rPr>
          <w:lang w:val="uk-UA"/>
        </w:rPr>
        <w:t xml:space="preserve">Передбачено, що удосконалення системи організації харчування в закладах освіти має забезпечити формування культури здорового, збалансованого споживання їжі та питної води, а також модернізацію обладнання для їдалень (харчоблоків) закладів освіти. </w:t>
      </w:r>
    </w:p>
    <w:p w:rsidR="001D43B6" w:rsidRPr="00492CF5" w:rsidRDefault="001D43B6" w:rsidP="001D43B6">
      <w:pPr>
        <w:pStyle w:val="a8"/>
        <w:spacing w:after="0"/>
        <w:ind w:right="567" w:firstLine="567"/>
        <w:jc w:val="both"/>
        <w:rPr>
          <w:color w:val="242424"/>
          <w:sz w:val="24"/>
          <w:szCs w:val="24"/>
          <w:lang w:val="uk-UA"/>
        </w:rPr>
      </w:pPr>
      <w:r w:rsidRPr="00492CF5">
        <w:rPr>
          <w:sz w:val="24"/>
          <w:szCs w:val="24"/>
        </w:rPr>
        <w:t xml:space="preserve">Результатом та основною метою </w:t>
      </w:r>
      <w:proofErr w:type="spellStart"/>
      <w:r w:rsidRPr="00492CF5">
        <w:rPr>
          <w:sz w:val="24"/>
          <w:szCs w:val="24"/>
        </w:rPr>
        <w:t>Програми</w:t>
      </w:r>
      <w:proofErr w:type="spellEnd"/>
      <w:r w:rsidRPr="00492CF5">
        <w:rPr>
          <w:sz w:val="24"/>
          <w:szCs w:val="24"/>
        </w:rPr>
        <w:t xml:space="preserve"> </w:t>
      </w:r>
      <w:proofErr w:type="spellStart"/>
      <w:r w:rsidRPr="00492CF5">
        <w:rPr>
          <w:sz w:val="24"/>
          <w:szCs w:val="24"/>
        </w:rPr>
        <w:t>є</w:t>
      </w:r>
      <w:proofErr w:type="spellEnd"/>
      <w:r w:rsidRPr="00492CF5">
        <w:rPr>
          <w:sz w:val="24"/>
          <w:szCs w:val="24"/>
        </w:rPr>
        <w:t xml:space="preserve"> </w:t>
      </w:r>
      <w:proofErr w:type="spellStart"/>
      <w:r w:rsidRPr="00492CF5">
        <w:rPr>
          <w:sz w:val="24"/>
          <w:szCs w:val="24"/>
        </w:rPr>
        <w:t>створення</w:t>
      </w:r>
      <w:proofErr w:type="spellEnd"/>
      <w:r w:rsidRPr="00492CF5">
        <w:rPr>
          <w:sz w:val="24"/>
          <w:szCs w:val="24"/>
          <w:lang w:val="uk-UA"/>
        </w:rPr>
        <w:t xml:space="preserve"> </w:t>
      </w:r>
      <w:proofErr w:type="spellStart"/>
      <w:r w:rsidRPr="00492CF5">
        <w:rPr>
          <w:sz w:val="24"/>
          <w:szCs w:val="24"/>
        </w:rPr>
        <w:t>опорної</w:t>
      </w:r>
      <w:proofErr w:type="spellEnd"/>
      <w:r w:rsidRPr="00492CF5">
        <w:rPr>
          <w:sz w:val="24"/>
          <w:szCs w:val="24"/>
          <w:lang w:val="uk-UA"/>
        </w:rPr>
        <w:t xml:space="preserve"> </w:t>
      </w:r>
      <w:proofErr w:type="spellStart"/>
      <w:r w:rsidRPr="00492CF5">
        <w:rPr>
          <w:sz w:val="24"/>
          <w:szCs w:val="24"/>
        </w:rPr>
        <w:t>кухні</w:t>
      </w:r>
      <w:proofErr w:type="spellEnd"/>
      <w:r w:rsidRPr="00492CF5">
        <w:rPr>
          <w:sz w:val="24"/>
          <w:szCs w:val="24"/>
          <w:lang w:val="uk-UA"/>
        </w:rPr>
        <w:t xml:space="preserve"> та</w:t>
      </w:r>
      <w:r w:rsidRPr="00492CF5">
        <w:rPr>
          <w:sz w:val="24"/>
          <w:szCs w:val="24"/>
        </w:rPr>
        <w:t xml:space="preserve"> </w:t>
      </w:r>
      <w:r w:rsidRPr="00492CF5">
        <w:rPr>
          <w:sz w:val="24"/>
          <w:szCs w:val="24"/>
          <w:lang w:val="uk-UA"/>
        </w:rPr>
        <w:t xml:space="preserve">оснащення харчоблоків </w:t>
      </w:r>
      <w:proofErr w:type="gramStart"/>
      <w:r w:rsidRPr="00492CF5">
        <w:rPr>
          <w:sz w:val="24"/>
          <w:szCs w:val="24"/>
          <w:lang w:val="uk-UA"/>
        </w:rPr>
        <w:t>вс</w:t>
      </w:r>
      <w:proofErr w:type="gramEnd"/>
      <w:r w:rsidRPr="00492CF5">
        <w:rPr>
          <w:sz w:val="24"/>
          <w:szCs w:val="24"/>
          <w:lang w:val="uk-UA"/>
        </w:rPr>
        <w:t xml:space="preserve">іх закладів освіти  усіма необхідними зонами, обладнанням та інвентарем. </w:t>
      </w:r>
    </w:p>
    <w:p w:rsidR="001D43B6" w:rsidRPr="00492CF5" w:rsidRDefault="001D43B6" w:rsidP="001D43B6">
      <w:pPr>
        <w:tabs>
          <w:tab w:val="left" w:pos="0"/>
          <w:tab w:val="left" w:pos="10992"/>
          <w:tab w:val="left" w:pos="11908"/>
          <w:tab w:val="left" w:pos="12824"/>
          <w:tab w:val="left" w:pos="13740"/>
          <w:tab w:val="left" w:pos="14656"/>
        </w:tabs>
        <w:rPr>
          <w:b/>
          <w:color w:val="000000"/>
          <w:lang w:val="uk-UA"/>
        </w:rPr>
      </w:pPr>
      <w:bookmarkStart w:id="2" w:name="19"/>
      <w:bookmarkEnd w:id="2"/>
    </w:p>
    <w:p w:rsidR="001D43B6" w:rsidRPr="00492CF5" w:rsidRDefault="001D43B6" w:rsidP="001D43B6">
      <w:pPr>
        <w:tabs>
          <w:tab w:val="left" w:pos="0"/>
          <w:tab w:val="left" w:pos="10992"/>
          <w:tab w:val="left" w:pos="11908"/>
          <w:tab w:val="left" w:pos="12824"/>
          <w:tab w:val="left" w:pos="13740"/>
          <w:tab w:val="left" w:pos="14656"/>
        </w:tabs>
        <w:ind w:firstLine="709"/>
        <w:jc w:val="center"/>
        <w:rPr>
          <w:b/>
          <w:color w:val="000000"/>
          <w:lang w:val="uk-UA"/>
        </w:rPr>
      </w:pPr>
      <w:r w:rsidRPr="00492CF5">
        <w:rPr>
          <w:b/>
          <w:color w:val="000000"/>
          <w:lang w:val="uk-UA"/>
        </w:rPr>
        <w:t>3. Мета Програми</w:t>
      </w:r>
    </w:p>
    <w:p w:rsidR="001D43B6" w:rsidRPr="00492CF5" w:rsidRDefault="001D43B6" w:rsidP="001D43B6">
      <w:pPr>
        <w:tabs>
          <w:tab w:val="left" w:pos="0"/>
          <w:tab w:val="left" w:pos="10992"/>
          <w:tab w:val="left" w:pos="11908"/>
          <w:tab w:val="left" w:pos="12824"/>
          <w:tab w:val="left" w:pos="13740"/>
          <w:tab w:val="left" w:pos="14656"/>
        </w:tabs>
        <w:ind w:firstLine="709"/>
        <w:jc w:val="center"/>
        <w:rPr>
          <w:b/>
          <w:color w:val="000000"/>
          <w:lang w:val="uk-UA"/>
        </w:rPr>
      </w:pPr>
    </w:p>
    <w:p w:rsidR="001D43B6" w:rsidRPr="00492CF5" w:rsidRDefault="001D43B6" w:rsidP="001D43B6">
      <w:pPr>
        <w:pStyle w:val="a8"/>
        <w:spacing w:line="228" w:lineRule="auto"/>
        <w:ind w:right="567" w:firstLine="565"/>
        <w:jc w:val="both"/>
        <w:rPr>
          <w:color w:val="242424"/>
          <w:sz w:val="24"/>
          <w:szCs w:val="24"/>
          <w:lang w:val="uk-UA"/>
        </w:rPr>
      </w:pPr>
      <w:r w:rsidRPr="00492CF5">
        <w:rPr>
          <w:color w:val="232323"/>
          <w:sz w:val="24"/>
          <w:szCs w:val="24"/>
          <w:lang w:val="uk-UA"/>
        </w:rPr>
        <w:t xml:space="preserve">Стратегічною </w:t>
      </w:r>
      <w:r w:rsidRPr="00492CF5">
        <w:rPr>
          <w:color w:val="242424"/>
          <w:sz w:val="24"/>
          <w:szCs w:val="24"/>
          <w:lang w:val="uk-UA"/>
        </w:rPr>
        <w:t>метою Програми є:</w:t>
      </w:r>
    </w:p>
    <w:p w:rsidR="001D43B6" w:rsidRPr="00492CF5" w:rsidRDefault="001D43B6" w:rsidP="001D43B6">
      <w:pPr>
        <w:pStyle w:val="a8"/>
        <w:spacing w:after="0"/>
        <w:ind w:right="567" w:firstLine="567"/>
        <w:jc w:val="both"/>
        <w:rPr>
          <w:color w:val="242424"/>
          <w:sz w:val="24"/>
          <w:szCs w:val="24"/>
          <w:lang w:val="uk-UA"/>
        </w:rPr>
      </w:pPr>
      <w:r w:rsidRPr="00492CF5">
        <w:rPr>
          <w:color w:val="262626"/>
          <w:sz w:val="24"/>
          <w:szCs w:val="24"/>
          <w:lang w:val="uk-UA"/>
        </w:rPr>
        <w:t xml:space="preserve">- </w:t>
      </w:r>
      <w:r w:rsidRPr="00492CF5">
        <w:rPr>
          <w:color w:val="232323"/>
          <w:sz w:val="24"/>
          <w:szCs w:val="24"/>
          <w:lang w:val="uk-UA"/>
        </w:rPr>
        <w:t xml:space="preserve">забезпечення </w:t>
      </w:r>
      <w:r w:rsidRPr="00492CF5">
        <w:rPr>
          <w:color w:val="242424"/>
          <w:sz w:val="24"/>
          <w:szCs w:val="24"/>
          <w:lang w:val="uk-UA"/>
        </w:rPr>
        <w:t xml:space="preserve">різноманітного, </w:t>
      </w:r>
      <w:r w:rsidRPr="00492CF5">
        <w:rPr>
          <w:color w:val="262626"/>
          <w:sz w:val="24"/>
          <w:szCs w:val="24"/>
          <w:lang w:val="uk-UA"/>
        </w:rPr>
        <w:t xml:space="preserve">збалансованого </w:t>
      </w:r>
      <w:proofErr w:type="spellStart"/>
      <w:r w:rsidRPr="00492CF5">
        <w:rPr>
          <w:color w:val="262626"/>
          <w:sz w:val="24"/>
          <w:szCs w:val="24"/>
        </w:rPr>
        <w:t>i</w:t>
      </w:r>
      <w:proofErr w:type="spellEnd"/>
      <w:r w:rsidRPr="00492CF5">
        <w:rPr>
          <w:color w:val="262626"/>
          <w:sz w:val="24"/>
          <w:szCs w:val="24"/>
          <w:lang w:val="uk-UA"/>
        </w:rPr>
        <w:t xml:space="preserve"> </w:t>
      </w:r>
      <w:r w:rsidRPr="00492CF5">
        <w:rPr>
          <w:color w:val="242424"/>
          <w:sz w:val="24"/>
          <w:szCs w:val="24"/>
          <w:lang w:val="uk-UA"/>
        </w:rPr>
        <w:t xml:space="preserve">якісного харчування в </w:t>
      </w:r>
      <w:r w:rsidRPr="00492CF5">
        <w:rPr>
          <w:color w:val="232323"/>
          <w:sz w:val="24"/>
          <w:szCs w:val="24"/>
          <w:lang w:val="uk-UA"/>
        </w:rPr>
        <w:t xml:space="preserve">закладах </w:t>
      </w:r>
      <w:r w:rsidRPr="00492CF5">
        <w:rPr>
          <w:color w:val="262626"/>
          <w:sz w:val="24"/>
          <w:szCs w:val="24"/>
          <w:lang w:val="uk-UA"/>
        </w:rPr>
        <w:t xml:space="preserve">освіти, </w:t>
      </w:r>
      <w:r w:rsidRPr="00492CF5">
        <w:rPr>
          <w:color w:val="212121"/>
          <w:sz w:val="24"/>
          <w:szCs w:val="24"/>
          <w:lang w:val="uk-UA"/>
        </w:rPr>
        <w:t xml:space="preserve">що, </w:t>
      </w:r>
      <w:r w:rsidRPr="00492CF5">
        <w:rPr>
          <w:color w:val="232323"/>
          <w:sz w:val="24"/>
          <w:szCs w:val="24"/>
          <w:lang w:val="uk-UA"/>
        </w:rPr>
        <w:t xml:space="preserve">зокрема, сприяє соціальному </w:t>
      </w:r>
      <w:r w:rsidRPr="00492CF5">
        <w:rPr>
          <w:color w:val="212121"/>
          <w:sz w:val="24"/>
          <w:szCs w:val="24"/>
          <w:lang w:val="uk-UA"/>
        </w:rPr>
        <w:t xml:space="preserve">захисту </w:t>
      </w:r>
      <w:r w:rsidRPr="00492CF5">
        <w:rPr>
          <w:color w:val="242424"/>
          <w:sz w:val="24"/>
          <w:szCs w:val="24"/>
          <w:lang w:val="uk-UA"/>
        </w:rPr>
        <w:t xml:space="preserve">вразливих </w:t>
      </w:r>
      <w:r w:rsidRPr="00492CF5">
        <w:rPr>
          <w:color w:val="232323"/>
          <w:sz w:val="24"/>
          <w:szCs w:val="24"/>
          <w:lang w:val="uk-UA"/>
        </w:rPr>
        <w:t xml:space="preserve">груп населення, </w:t>
      </w:r>
      <w:r w:rsidRPr="00492CF5">
        <w:rPr>
          <w:color w:val="242424"/>
          <w:sz w:val="24"/>
          <w:szCs w:val="24"/>
          <w:lang w:val="uk-UA"/>
        </w:rPr>
        <w:t xml:space="preserve">формуванню </w:t>
      </w:r>
      <w:r w:rsidRPr="00492CF5">
        <w:rPr>
          <w:color w:val="282828"/>
          <w:sz w:val="24"/>
          <w:szCs w:val="24"/>
          <w:lang w:val="uk-UA"/>
        </w:rPr>
        <w:t xml:space="preserve">в </w:t>
      </w:r>
      <w:r w:rsidRPr="00492CF5">
        <w:rPr>
          <w:color w:val="212121"/>
          <w:sz w:val="24"/>
          <w:szCs w:val="24"/>
          <w:lang w:val="uk-UA"/>
        </w:rPr>
        <w:t xml:space="preserve">учасників </w:t>
      </w:r>
      <w:r w:rsidRPr="00492CF5">
        <w:rPr>
          <w:color w:val="232323"/>
          <w:sz w:val="24"/>
          <w:szCs w:val="24"/>
          <w:lang w:val="uk-UA"/>
        </w:rPr>
        <w:t xml:space="preserve">освітнього </w:t>
      </w:r>
      <w:r w:rsidRPr="00492CF5">
        <w:rPr>
          <w:color w:val="242424"/>
          <w:sz w:val="24"/>
          <w:szCs w:val="24"/>
          <w:lang w:val="uk-UA"/>
        </w:rPr>
        <w:t xml:space="preserve">процесу </w:t>
      </w:r>
      <w:proofErr w:type="spellStart"/>
      <w:r w:rsidRPr="00492CF5">
        <w:rPr>
          <w:color w:val="242424"/>
          <w:sz w:val="24"/>
          <w:szCs w:val="24"/>
          <w:lang w:val="uk-UA"/>
        </w:rPr>
        <w:t>здоров'язбережувальних</w:t>
      </w:r>
      <w:proofErr w:type="spellEnd"/>
      <w:r w:rsidRPr="00492CF5">
        <w:rPr>
          <w:color w:val="242424"/>
          <w:sz w:val="24"/>
          <w:szCs w:val="24"/>
          <w:lang w:val="uk-UA"/>
        </w:rPr>
        <w:t xml:space="preserve"> </w:t>
      </w:r>
      <w:r w:rsidRPr="00492CF5">
        <w:rPr>
          <w:color w:val="212121"/>
          <w:sz w:val="24"/>
          <w:szCs w:val="24"/>
          <w:lang w:val="uk-UA"/>
        </w:rPr>
        <w:t xml:space="preserve">навичок, </w:t>
      </w:r>
      <w:r w:rsidRPr="00492CF5">
        <w:rPr>
          <w:color w:val="232323"/>
          <w:sz w:val="24"/>
          <w:szCs w:val="24"/>
          <w:lang w:val="uk-UA"/>
        </w:rPr>
        <w:t xml:space="preserve">усвідомленому вибору </w:t>
      </w:r>
      <w:r w:rsidRPr="00492CF5">
        <w:rPr>
          <w:color w:val="242424"/>
          <w:sz w:val="24"/>
          <w:szCs w:val="24"/>
          <w:lang w:val="uk-UA"/>
        </w:rPr>
        <w:t>здорового харчування.</w:t>
      </w:r>
      <w:bookmarkStart w:id="3" w:name="20"/>
      <w:bookmarkStart w:id="4" w:name="21"/>
      <w:bookmarkEnd w:id="3"/>
      <w:bookmarkEnd w:id="4"/>
    </w:p>
    <w:p w:rsidR="001D43B6" w:rsidRPr="00492CF5" w:rsidRDefault="001D43B6" w:rsidP="001D43B6">
      <w:pPr>
        <w:pStyle w:val="a8"/>
        <w:spacing w:after="0"/>
        <w:ind w:right="567" w:firstLine="567"/>
        <w:jc w:val="both"/>
        <w:rPr>
          <w:sz w:val="24"/>
          <w:szCs w:val="24"/>
          <w:lang w:val="uk-UA"/>
        </w:rPr>
      </w:pPr>
      <w:r w:rsidRPr="00492CF5">
        <w:rPr>
          <w:bCs/>
          <w:sz w:val="24"/>
          <w:szCs w:val="24"/>
          <w:lang w:val="uk-UA"/>
        </w:rPr>
        <w:t xml:space="preserve">- </w:t>
      </w:r>
      <w:r w:rsidRPr="00492CF5">
        <w:rPr>
          <w:sz w:val="24"/>
          <w:szCs w:val="24"/>
          <w:lang w:val="uk-UA"/>
        </w:rPr>
        <w:t>створення у громаді на базі опорного закладу "</w:t>
      </w:r>
      <w:proofErr w:type="spellStart"/>
      <w:r w:rsidRPr="00492CF5">
        <w:rPr>
          <w:sz w:val="24"/>
          <w:szCs w:val="24"/>
          <w:lang w:val="uk-UA"/>
        </w:rPr>
        <w:t>Криворівнянський</w:t>
      </w:r>
      <w:proofErr w:type="spellEnd"/>
      <w:r w:rsidRPr="00492CF5">
        <w:rPr>
          <w:sz w:val="24"/>
          <w:szCs w:val="24"/>
          <w:lang w:val="uk-UA"/>
        </w:rPr>
        <w:t xml:space="preserve"> ліцей" Верховинської селищної ради опорної кухні,  який буде обслуговувати два заклади загальної середньої освіти, </w:t>
      </w:r>
      <w:proofErr w:type="spellStart"/>
      <w:r w:rsidRPr="00492CF5">
        <w:rPr>
          <w:sz w:val="24"/>
          <w:szCs w:val="24"/>
          <w:lang w:val="uk-UA"/>
        </w:rPr>
        <w:t>Красноїльський</w:t>
      </w:r>
      <w:proofErr w:type="spellEnd"/>
      <w:r w:rsidRPr="00492CF5">
        <w:rPr>
          <w:sz w:val="24"/>
          <w:szCs w:val="24"/>
          <w:lang w:val="uk-UA"/>
        </w:rPr>
        <w:t xml:space="preserve"> ліцей Верховинської селищної ради, який буде обслуговувати два заклади загальної середньої освіти, що передбачає доставку готової гарячої їжі в термоізоляційних боксах.</w:t>
      </w:r>
    </w:p>
    <w:p w:rsidR="001D43B6" w:rsidRPr="00492CF5" w:rsidRDefault="001D43B6" w:rsidP="001D43B6">
      <w:pPr>
        <w:pStyle w:val="a8"/>
        <w:spacing w:after="0"/>
        <w:ind w:right="567" w:firstLine="567"/>
        <w:jc w:val="both"/>
        <w:rPr>
          <w:color w:val="242424"/>
          <w:sz w:val="24"/>
          <w:szCs w:val="24"/>
          <w:lang w:val="uk-UA"/>
        </w:rPr>
      </w:pPr>
      <w:r w:rsidRPr="00492CF5">
        <w:rPr>
          <w:sz w:val="24"/>
          <w:szCs w:val="24"/>
          <w:lang w:val="uk-UA"/>
        </w:rPr>
        <w:t xml:space="preserve"> Усі процеси приготування, транспортування, зберігання та видачі готових страв, а також обладнання та інвентар повинні відповідати вимогам санітарного законодавства, законодавства про безпечність та окремим показникам якості харчових продуктів.</w:t>
      </w:r>
    </w:p>
    <w:p w:rsidR="001D43B6" w:rsidRPr="00492CF5" w:rsidRDefault="001D43B6" w:rsidP="001D43B6">
      <w:pPr>
        <w:pStyle w:val="a8"/>
        <w:spacing w:after="0"/>
        <w:ind w:right="567" w:firstLine="567"/>
        <w:jc w:val="both"/>
        <w:rPr>
          <w:color w:val="242424"/>
          <w:sz w:val="24"/>
          <w:szCs w:val="24"/>
          <w:lang w:val="uk-UA"/>
        </w:rPr>
      </w:pPr>
      <w:proofErr w:type="spellStart"/>
      <w:r w:rsidRPr="00492CF5">
        <w:rPr>
          <w:sz w:val="24"/>
          <w:szCs w:val="24"/>
          <w:lang w:val="uk-UA"/>
        </w:rPr>
        <w:t>-Забезпечення</w:t>
      </w:r>
      <w:proofErr w:type="spellEnd"/>
      <w:r w:rsidRPr="00492CF5">
        <w:rPr>
          <w:sz w:val="24"/>
          <w:szCs w:val="24"/>
          <w:lang w:val="uk-UA"/>
        </w:rPr>
        <w:t xml:space="preserve"> харчоблоків всіх закладів освіти  усіма необхідними зонами, обладнанням та інвентарем. </w:t>
      </w:r>
    </w:p>
    <w:p w:rsidR="001D43B6" w:rsidRPr="00492CF5" w:rsidRDefault="001D43B6" w:rsidP="001D43B6">
      <w:pPr>
        <w:pStyle w:val="a8"/>
        <w:ind w:right="96"/>
        <w:jc w:val="both"/>
        <w:rPr>
          <w:sz w:val="24"/>
          <w:szCs w:val="24"/>
          <w:lang w:val="uk-UA"/>
        </w:rPr>
      </w:pPr>
      <w:r w:rsidRPr="00492CF5">
        <w:rPr>
          <w:sz w:val="24"/>
          <w:szCs w:val="24"/>
          <w:lang w:val="uk-UA"/>
        </w:rPr>
        <w:t xml:space="preserve">        Основні завдання, які вирішить Програма:</w:t>
      </w:r>
    </w:p>
    <w:p w:rsidR="001D43B6" w:rsidRPr="00492CF5" w:rsidRDefault="001D43B6" w:rsidP="001D43B6">
      <w:pPr>
        <w:pStyle w:val="a8"/>
        <w:ind w:right="96" w:firstLine="567"/>
        <w:jc w:val="both"/>
        <w:rPr>
          <w:sz w:val="24"/>
          <w:szCs w:val="24"/>
          <w:lang w:val="uk-UA"/>
        </w:rPr>
      </w:pPr>
      <w:r w:rsidRPr="00492CF5">
        <w:rPr>
          <w:sz w:val="24"/>
          <w:szCs w:val="24"/>
          <w:lang w:val="uk-UA"/>
        </w:rPr>
        <w:t xml:space="preserve">    безпека та контроль процесу приготування;</w:t>
      </w:r>
    </w:p>
    <w:p w:rsidR="001D43B6" w:rsidRPr="00492CF5" w:rsidRDefault="001D43B6" w:rsidP="001D43B6">
      <w:pPr>
        <w:pStyle w:val="a8"/>
        <w:ind w:right="96" w:firstLine="567"/>
        <w:jc w:val="both"/>
        <w:rPr>
          <w:sz w:val="24"/>
          <w:szCs w:val="24"/>
          <w:lang w:val="uk-UA"/>
        </w:rPr>
      </w:pPr>
      <w:r w:rsidRPr="00492CF5">
        <w:rPr>
          <w:sz w:val="24"/>
          <w:szCs w:val="24"/>
          <w:lang w:val="uk-UA"/>
        </w:rPr>
        <w:t xml:space="preserve">    оптимізація ресурсів;</w:t>
      </w:r>
    </w:p>
    <w:p w:rsidR="001D43B6" w:rsidRPr="00492CF5" w:rsidRDefault="001D43B6" w:rsidP="001D43B6">
      <w:pPr>
        <w:pStyle w:val="a8"/>
        <w:ind w:right="96" w:firstLine="567"/>
        <w:jc w:val="both"/>
        <w:rPr>
          <w:sz w:val="24"/>
          <w:szCs w:val="24"/>
          <w:lang w:val="uk-UA"/>
        </w:rPr>
      </w:pPr>
      <w:r w:rsidRPr="00492CF5">
        <w:rPr>
          <w:sz w:val="24"/>
          <w:szCs w:val="24"/>
          <w:lang w:val="uk-UA"/>
        </w:rPr>
        <w:t xml:space="preserve">    якісне харчування дітей у закладах освіти;</w:t>
      </w:r>
    </w:p>
    <w:p w:rsidR="001D43B6" w:rsidRPr="00492CF5" w:rsidRDefault="001D43B6" w:rsidP="001D43B6">
      <w:pPr>
        <w:pStyle w:val="a8"/>
        <w:ind w:right="96" w:firstLine="567"/>
        <w:jc w:val="both"/>
        <w:rPr>
          <w:sz w:val="24"/>
          <w:szCs w:val="24"/>
          <w:lang w:val="uk-UA"/>
        </w:rPr>
      </w:pPr>
      <w:r w:rsidRPr="00492CF5">
        <w:rPr>
          <w:sz w:val="24"/>
          <w:szCs w:val="24"/>
          <w:lang w:val="uk-UA"/>
        </w:rPr>
        <w:t xml:space="preserve">    доставка їжі до кожної дитини.</w:t>
      </w:r>
    </w:p>
    <w:p w:rsidR="001D43B6" w:rsidRPr="00492CF5" w:rsidRDefault="001D43B6" w:rsidP="001D43B6">
      <w:pPr>
        <w:pStyle w:val="a8"/>
        <w:ind w:right="96" w:firstLine="567"/>
        <w:jc w:val="both"/>
        <w:rPr>
          <w:b/>
          <w:sz w:val="24"/>
          <w:szCs w:val="24"/>
          <w:lang w:val="uk-UA"/>
        </w:rPr>
      </w:pPr>
    </w:p>
    <w:p w:rsidR="001D43B6" w:rsidRPr="00492CF5" w:rsidRDefault="001D43B6" w:rsidP="001D43B6">
      <w:pPr>
        <w:pStyle w:val="a8"/>
        <w:ind w:right="96" w:firstLine="567"/>
        <w:jc w:val="both"/>
        <w:rPr>
          <w:b/>
          <w:sz w:val="24"/>
          <w:szCs w:val="24"/>
          <w:lang w:val="uk-UA"/>
        </w:rPr>
      </w:pPr>
      <w:r w:rsidRPr="00492CF5">
        <w:rPr>
          <w:b/>
          <w:sz w:val="24"/>
          <w:szCs w:val="24"/>
          <w:lang w:val="uk-UA"/>
        </w:rPr>
        <w:t>4. Обґрунтування шляхів і засобів розв’язання проблеми</w:t>
      </w:r>
    </w:p>
    <w:p w:rsidR="001D43B6" w:rsidRPr="00492CF5" w:rsidRDefault="001D43B6" w:rsidP="001D43B6">
      <w:pPr>
        <w:tabs>
          <w:tab w:val="left" w:pos="0"/>
          <w:tab w:val="left" w:pos="10992"/>
          <w:tab w:val="left" w:pos="11908"/>
          <w:tab w:val="left" w:pos="12824"/>
          <w:tab w:val="left" w:pos="13740"/>
          <w:tab w:val="left" w:pos="14656"/>
        </w:tabs>
        <w:ind w:firstLine="709"/>
        <w:jc w:val="both"/>
        <w:rPr>
          <w:color w:val="333333"/>
        </w:rPr>
      </w:pPr>
      <w:bookmarkStart w:id="5" w:name="23"/>
      <w:bookmarkEnd w:id="5"/>
    </w:p>
    <w:p w:rsidR="001D43B6" w:rsidRPr="00492CF5" w:rsidRDefault="001D43B6" w:rsidP="001D43B6">
      <w:pPr>
        <w:tabs>
          <w:tab w:val="left" w:pos="0"/>
          <w:tab w:val="left" w:pos="10992"/>
          <w:tab w:val="left" w:pos="11908"/>
          <w:tab w:val="left" w:pos="12824"/>
          <w:tab w:val="left" w:pos="13740"/>
          <w:tab w:val="left" w:pos="14656"/>
        </w:tabs>
        <w:ind w:firstLine="567"/>
        <w:jc w:val="both"/>
        <w:rPr>
          <w:color w:val="333333"/>
        </w:rPr>
      </w:pPr>
      <w:r w:rsidRPr="00492CF5">
        <w:rPr>
          <w:color w:val="333333"/>
        </w:rPr>
        <w:t>Стратегіяреформуваннясистемишкільногохарчуванняпередбачаєп’ятьосновнихнапрямі</w:t>
      </w:r>
      <w:proofErr w:type="gramStart"/>
      <w:r w:rsidRPr="00492CF5">
        <w:rPr>
          <w:color w:val="333333"/>
        </w:rPr>
        <w:t>в</w:t>
      </w:r>
      <w:proofErr w:type="gramEnd"/>
      <w:r w:rsidRPr="00492CF5">
        <w:rPr>
          <w:color w:val="333333"/>
        </w:rPr>
        <w:t>:</w:t>
      </w:r>
    </w:p>
    <w:p w:rsidR="001D43B6" w:rsidRPr="00492CF5" w:rsidRDefault="001D43B6" w:rsidP="001D43B6">
      <w:pPr>
        <w:pStyle w:val="a7"/>
        <w:numPr>
          <w:ilvl w:val="0"/>
          <w:numId w:val="1"/>
        </w:numPr>
        <w:spacing w:after="160" w:line="259" w:lineRule="auto"/>
        <w:ind w:firstLine="414"/>
      </w:pPr>
      <w:proofErr w:type="spellStart"/>
      <w:r w:rsidRPr="00492CF5">
        <w:t>розвиток</w:t>
      </w:r>
      <w:proofErr w:type="spellEnd"/>
      <w:r w:rsidRPr="00492CF5">
        <w:t xml:space="preserve"> кадрового </w:t>
      </w:r>
      <w:proofErr w:type="spellStart"/>
      <w:r w:rsidRPr="00492CF5">
        <w:t>потенціалу</w:t>
      </w:r>
      <w:proofErr w:type="spellEnd"/>
      <w:r w:rsidRPr="00492CF5">
        <w:t>;</w:t>
      </w:r>
    </w:p>
    <w:p w:rsidR="001D43B6" w:rsidRPr="00492CF5" w:rsidRDefault="001D43B6" w:rsidP="001D43B6">
      <w:pPr>
        <w:pStyle w:val="a7"/>
        <w:numPr>
          <w:ilvl w:val="0"/>
          <w:numId w:val="1"/>
        </w:numPr>
        <w:spacing w:after="160" w:line="259" w:lineRule="auto"/>
        <w:ind w:firstLine="414"/>
      </w:pPr>
      <w:proofErr w:type="spellStart"/>
      <w:r w:rsidRPr="00492CF5">
        <w:t>відновлення</w:t>
      </w:r>
      <w:proofErr w:type="spellEnd"/>
      <w:r w:rsidRPr="00492CF5">
        <w:t xml:space="preserve"> та </w:t>
      </w:r>
      <w:proofErr w:type="spellStart"/>
      <w:r w:rsidRPr="00492CF5">
        <w:t>модернізаціяхарчоблоківзакладівосвіти</w:t>
      </w:r>
      <w:proofErr w:type="spellEnd"/>
      <w:r w:rsidRPr="00492CF5">
        <w:t>;</w:t>
      </w:r>
    </w:p>
    <w:p w:rsidR="001D43B6" w:rsidRPr="00492CF5" w:rsidRDefault="001D43B6" w:rsidP="001D43B6">
      <w:pPr>
        <w:pStyle w:val="a7"/>
        <w:numPr>
          <w:ilvl w:val="0"/>
          <w:numId w:val="1"/>
        </w:numPr>
        <w:spacing w:after="160" w:line="259" w:lineRule="auto"/>
        <w:ind w:firstLine="414"/>
      </w:pPr>
      <w:proofErr w:type="spellStart"/>
      <w:r w:rsidRPr="00492CF5">
        <w:t>фінансова</w:t>
      </w:r>
      <w:proofErr w:type="spellEnd"/>
      <w:r w:rsidRPr="00492CF5">
        <w:rPr>
          <w:lang w:val="uk-UA"/>
        </w:rPr>
        <w:t xml:space="preserve"> </w:t>
      </w:r>
      <w:proofErr w:type="spellStart"/>
      <w:proofErr w:type="gramStart"/>
      <w:r w:rsidRPr="00492CF5">
        <w:t>п</w:t>
      </w:r>
      <w:proofErr w:type="gramEnd"/>
      <w:r w:rsidRPr="00492CF5">
        <w:t>ідтримка</w:t>
      </w:r>
      <w:proofErr w:type="spellEnd"/>
      <w:r w:rsidRPr="00492CF5">
        <w:rPr>
          <w:lang w:val="uk-UA"/>
        </w:rPr>
        <w:t xml:space="preserve"> </w:t>
      </w:r>
      <w:proofErr w:type="spellStart"/>
      <w:r w:rsidRPr="00492CF5">
        <w:t>територіальних</w:t>
      </w:r>
      <w:proofErr w:type="spellEnd"/>
      <w:r w:rsidRPr="00492CF5">
        <w:t xml:space="preserve"> громад у </w:t>
      </w:r>
      <w:proofErr w:type="spellStart"/>
      <w:r w:rsidRPr="00492CF5">
        <w:t>забезпеченні</w:t>
      </w:r>
      <w:proofErr w:type="spellEnd"/>
      <w:r w:rsidRPr="00492CF5">
        <w:rPr>
          <w:lang w:val="uk-UA"/>
        </w:rPr>
        <w:t xml:space="preserve"> </w:t>
      </w:r>
      <w:proofErr w:type="spellStart"/>
      <w:r w:rsidRPr="00492CF5">
        <w:t>харчуванням</w:t>
      </w:r>
      <w:proofErr w:type="spellEnd"/>
      <w:r w:rsidRPr="00492CF5">
        <w:rPr>
          <w:lang w:val="uk-UA"/>
        </w:rPr>
        <w:t xml:space="preserve"> </w:t>
      </w:r>
      <w:proofErr w:type="spellStart"/>
      <w:r w:rsidRPr="00492CF5">
        <w:t>учнів</w:t>
      </w:r>
      <w:proofErr w:type="spellEnd"/>
      <w:r w:rsidRPr="00492CF5">
        <w:t>/</w:t>
      </w:r>
      <w:proofErr w:type="spellStart"/>
      <w:r w:rsidRPr="00492CF5">
        <w:t>вихованців</w:t>
      </w:r>
      <w:proofErr w:type="spellEnd"/>
      <w:r w:rsidRPr="00492CF5">
        <w:rPr>
          <w:lang w:val="uk-UA"/>
        </w:rPr>
        <w:t xml:space="preserve"> </w:t>
      </w:r>
      <w:proofErr w:type="spellStart"/>
      <w:r w:rsidRPr="00492CF5">
        <w:t>закладів</w:t>
      </w:r>
      <w:proofErr w:type="spellEnd"/>
      <w:r w:rsidRPr="00492CF5">
        <w:rPr>
          <w:lang w:val="uk-UA"/>
        </w:rPr>
        <w:t xml:space="preserve"> </w:t>
      </w:r>
      <w:proofErr w:type="spellStart"/>
      <w:r w:rsidRPr="00492CF5">
        <w:t>освіти</w:t>
      </w:r>
      <w:proofErr w:type="spellEnd"/>
      <w:r w:rsidRPr="00492CF5">
        <w:t>;</w:t>
      </w:r>
    </w:p>
    <w:p w:rsidR="001D43B6" w:rsidRPr="00492CF5" w:rsidRDefault="001D43B6" w:rsidP="001D43B6">
      <w:pPr>
        <w:pStyle w:val="a7"/>
        <w:numPr>
          <w:ilvl w:val="0"/>
          <w:numId w:val="1"/>
        </w:numPr>
        <w:spacing w:after="160" w:line="259" w:lineRule="auto"/>
        <w:ind w:firstLine="414"/>
      </w:pPr>
      <w:proofErr w:type="spellStart"/>
      <w:r w:rsidRPr="00492CF5">
        <w:t>здорове</w:t>
      </w:r>
      <w:proofErr w:type="spellEnd"/>
      <w:r w:rsidRPr="00492CF5">
        <w:rPr>
          <w:lang w:val="uk-UA"/>
        </w:rPr>
        <w:t xml:space="preserve"> </w:t>
      </w:r>
      <w:proofErr w:type="spellStart"/>
      <w:r w:rsidRPr="00492CF5">
        <w:t>харчування</w:t>
      </w:r>
      <w:proofErr w:type="spellEnd"/>
      <w:r w:rsidRPr="00492CF5">
        <w:t xml:space="preserve"> у </w:t>
      </w:r>
      <w:proofErr w:type="gramStart"/>
      <w:r w:rsidRPr="00492CF5">
        <w:t>закладах</w:t>
      </w:r>
      <w:proofErr w:type="gramEnd"/>
      <w:r w:rsidRPr="00492CF5">
        <w:rPr>
          <w:lang w:val="uk-UA"/>
        </w:rPr>
        <w:t xml:space="preserve"> </w:t>
      </w:r>
      <w:proofErr w:type="spellStart"/>
      <w:r w:rsidRPr="00492CF5">
        <w:t>освіти</w:t>
      </w:r>
      <w:proofErr w:type="spellEnd"/>
      <w:r w:rsidRPr="00492CF5">
        <w:t xml:space="preserve"> (</w:t>
      </w:r>
      <w:proofErr w:type="spellStart"/>
      <w:r w:rsidRPr="00492CF5">
        <w:t>упровадження</w:t>
      </w:r>
      <w:proofErr w:type="spellEnd"/>
      <w:r w:rsidRPr="00492CF5">
        <w:rPr>
          <w:lang w:val="uk-UA"/>
        </w:rPr>
        <w:t xml:space="preserve"> </w:t>
      </w:r>
      <w:proofErr w:type="spellStart"/>
      <w:r w:rsidRPr="00492CF5">
        <w:t>нових</w:t>
      </w:r>
      <w:proofErr w:type="spellEnd"/>
      <w:r w:rsidRPr="00492CF5">
        <w:t xml:space="preserve"> норм та меню);</w:t>
      </w:r>
    </w:p>
    <w:p w:rsidR="001D43B6" w:rsidRPr="00492CF5" w:rsidRDefault="001D43B6" w:rsidP="001D43B6">
      <w:pPr>
        <w:pStyle w:val="a7"/>
        <w:numPr>
          <w:ilvl w:val="0"/>
          <w:numId w:val="1"/>
        </w:numPr>
        <w:spacing w:after="160" w:line="259" w:lineRule="auto"/>
        <w:ind w:firstLine="414"/>
      </w:pPr>
      <w:proofErr w:type="spellStart"/>
      <w:r w:rsidRPr="00492CF5">
        <w:t>промоція</w:t>
      </w:r>
      <w:proofErr w:type="spellEnd"/>
      <w:r w:rsidRPr="00492CF5">
        <w:rPr>
          <w:lang w:val="uk-UA"/>
        </w:rPr>
        <w:t xml:space="preserve"> </w:t>
      </w:r>
      <w:proofErr w:type="spellStart"/>
      <w:r w:rsidRPr="00492CF5">
        <w:t>культури</w:t>
      </w:r>
      <w:proofErr w:type="spellEnd"/>
      <w:r w:rsidRPr="00492CF5">
        <w:t xml:space="preserve"> здорового </w:t>
      </w:r>
      <w:proofErr w:type="spellStart"/>
      <w:r w:rsidRPr="00492CF5">
        <w:t>харчування</w:t>
      </w:r>
      <w:proofErr w:type="spellEnd"/>
      <w:r w:rsidRPr="00492CF5">
        <w:rPr>
          <w:lang w:val="uk-UA"/>
        </w:rPr>
        <w:t xml:space="preserve"> </w:t>
      </w:r>
      <w:proofErr w:type="spellStart"/>
      <w:proofErr w:type="gramStart"/>
      <w:r w:rsidRPr="00492CF5">
        <w:t>п</w:t>
      </w:r>
      <w:proofErr w:type="gramEnd"/>
      <w:r w:rsidRPr="00492CF5">
        <w:t>ід</w:t>
      </w:r>
      <w:proofErr w:type="spellEnd"/>
      <w:r w:rsidRPr="00492CF5">
        <w:t xml:space="preserve"> час </w:t>
      </w:r>
      <w:proofErr w:type="spellStart"/>
      <w:r w:rsidRPr="00492CF5">
        <w:t>війни</w:t>
      </w:r>
      <w:proofErr w:type="spellEnd"/>
      <w:r w:rsidRPr="00492CF5">
        <w:t>.</w:t>
      </w:r>
    </w:p>
    <w:p w:rsidR="001D43B6" w:rsidRPr="00492CF5" w:rsidRDefault="001D43B6" w:rsidP="001D43B6">
      <w:pPr>
        <w:pStyle w:val="a3"/>
        <w:ind w:firstLine="567"/>
        <w:contextualSpacing/>
        <w:jc w:val="both"/>
        <w:rPr>
          <w:color w:val="000000"/>
        </w:rPr>
      </w:pPr>
      <w:proofErr w:type="spellStart"/>
      <w:r w:rsidRPr="00492CF5">
        <w:rPr>
          <w:color w:val="000000"/>
        </w:rPr>
        <w:t>Програма</w:t>
      </w:r>
      <w:proofErr w:type="spellEnd"/>
      <w:r w:rsidRPr="00492CF5">
        <w:rPr>
          <w:color w:val="000000"/>
        </w:rPr>
        <w:t xml:space="preserve"> </w:t>
      </w:r>
      <w:proofErr w:type="spellStart"/>
      <w:r w:rsidRPr="00492CF5">
        <w:rPr>
          <w:color w:val="000000"/>
        </w:rPr>
        <w:t>реалізується</w:t>
      </w:r>
      <w:proofErr w:type="spellEnd"/>
      <w:r w:rsidRPr="00492CF5">
        <w:rPr>
          <w:color w:val="000000"/>
        </w:rPr>
        <w:t xml:space="preserve"> </w:t>
      </w:r>
      <w:proofErr w:type="spellStart"/>
      <w:r w:rsidRPr="00492CF5">
        <w:rPr>
          <w:color w:val="000000"/>
        </w:rPr>
        <w:t>упродовж</w:t>
      </w:r>
      <w:proofErr w:type="spellEnd"/>
      <w:r w:rsidRPr="00492CF5">
        <w:rPr>
          <w:color w:val="000000"/>
        </w:rPr>
        <w:t xml:space="preserve"> 2024-2027 </w:t>
      </w:r>
      <w:proofErr w:type="spellStart"/>
      <w:r w:rsidRPr="00492CF5">
        <w:rPr>
          <w:color w:val="000000"/>
        </w:rPr>
        <w:t>років</w:t>
      </w:r>
      <w:proofErr w:type="spellEnd"/>
      <w:r w:rsidRPr="00492CF5">
        <w:rPr>
          <w:color w:val="000000"/>
        </w:rPr>
        <w:t xml:space="preserve">. </w:t>
      </w:r>
      <w:proofErr w:type="spellStart"/>
      <w:r w:rsidRPr="00492CF5">
        <w:rPr>
          <w:color w:val="000000"/>
        </w:rPr>
        <w:t>Обсяги</w:t>
      </w:r>
      <w:proofErr w:type="spellEnd"/>
      <w:r w:rsidRPr="00492CF5">
        <w:rPr>
          <w:color w:val="000000"/>
        </w:rPr>
        <w:t xml:space="preserve"> та напрямки </w:t>
      </w:r>
      <w:proofErr w:type="spellStart"/>
      <w:r w:rsidRPr="00492CF5">
        <w:rPr>
          <w:color w:val="000000"/>
        </w:rPr>
        <w:t>видатків</w:t>
      </w:r>
      <w:proofErr w:type="spellEnd"/>
      <w:r w:rsidRPr="00492CF5">
        <w:rPr>
          <w:color w:val="000000"/>
        </w:rPr>
        <w:t xml:space="preserve"> </w:t>
      </w:r>
      <w:proofErr w:type="spellStart"/>
      <w:r w:rsidRPr="00492CF5">
        <w:rPr>
          <w:color w:val="000000"/>
        </w:rPr>
        <w:t>з</w:t>
      </w:r>
      <w:proofErr w:type="spellEnd"/>
      <w:r w:rsidRPr="00492CF5">
        <w:rPr>
          <w:color w:val="000000"/>
        </w:rPr>
        <w:t xml:space="preserve"> </w:t>
      </w:r>
      <w:proofErr w:type="spellStart"/>
      <w:r w:rsidRPr="00492CF5">
        <w:rPr>
          <w:color w:val="000000"/>
        </w:rPr>
        <w:t>місцевого</w:t>
      </w:r>
      <w:proofErr w:type="spellEnd"/>
      <w:r w:rsidRPr="00492CF5">
        <w:rPr>
          <w:color w:val="000000"/>
        </w:rPr>
        <w:t xml:space="preserve"> бюджету </w:t>
      </w:r>
      <w:proofErr w:type="spellStart"/>
      <w:r w:rsidRPr="00492CF5">
        <w:rPr>
          <w:color w:val="000000"/>
        </w:rPr>
        <w:t>Верховинської</w:t>
      </w:r>
      <w:proofErr w:type="spellEnd"/>
      <w:r w:rsidRPr="00492CF5">
        <w:rPr>
          <w:color w:val="000000"/>
        </w:rPr>
        <w:t xml:space="preserve"> </w:t>
      </w:r>
      <w:proofErr w:type="spellStart"/>
      <w:r w:rsidRPr="00492CF5">
        <w:rPr>
          <w:color w:val="000000"/>
        </w:rPr>
        <w:t>селищної</w:t>
      </w:r>
      <w:proofErr w:type="spellEnd"/>
      <w:r w:rsidRPr="00492CF5">
        <w:rPr>
          <w:color w:val="000000"/>
        </w:rPr>
        <w:t xml:space="preserve"> ради </w:t>
      </w:r>
      <w:proofErr w:type="spellStart"/>
      <w:r w:rsidRPr="00492CF5">
        <w:rPr>
          <w:color w:val="000000"/>
        </w:rPr>
        <w:t>визначаються</w:t>
      </w:r>
      <w:proofErr w:type="spellEnd"/>
      <w:r w:rsidRPr="00492CF5">
        <w:rPr>
          <w:color w:val="000000"/>
        </w:rPr>
        <w:t xml:space="preserve"> </w:t>
      </w:r>
      <w:proofErr w:type="spellStart"/>
      <w:proofErr w:type="gramStart"/>
      <w:r w:rsidRPr="00492CF5">
        <w:rPr>
          <w:color w:val="000000"/>
        </w:rPr>
        <w:t>р</w:t>
      </w:r>
      <w:proofErr w:type="gramEnd"/>
      <w:r w:rsidRPr="00492CF5">
        <w:rPr>
          <w:color w:val="000000"/>
        </w:rPr>
        <w:t>ішенням</w:t>
      </w:r>
      <w:proofErr w:type="spellEnd"/>
      <w:r w:rsidRPr="00492CF5">
        <w:rPr>
          <w:color w:val="000000"/>
        </w:rPr>
        <w:t xml:space="preserve"> </w:t>
      </w:r>
      <w:proofErr w:type="spellStart"/>
      <w:r w:rsidRPr="00492CF5">
        <w:rPr>
          <w:color w:val="000000"/>
        </w:rPr>
        <w:t>селищної</w:t>
      </w:r>
      <w:proofErr w:type="spellEnd"/>
      <w:r w:rsidRPr="00492CF5">
        <w:rPr>
          <w:color w:val="000000"/>
        </w:rPr>
        <w:t xml:space="preserve"> ради про </w:t>
      </w:r>
      <w:proofErr w:type="spellStart"/>
      <w:r w:rsidRPr="00492CF5">
        <w:rPr>
          <w:color w:val="000000"/>
        </w:rPr>
        <w:t>селищний</w:t>
      </w:r>
      <w:proofErr w:type="spellEnd"/>
      <w:r w:rsidRPr="00492CF5">
        <w:rPr>
          <w:color w:val="000000"/>
        </w:rPr>
        <w:t xml:space="preserve">  бюджет в межах </w:t>
      </w:r>
      <w:proofErr w:type="spellStart"/>
      <w:r w:rsidRPr="00492CF5">
        <w:rPr>
          <w:color w:val="000000"/>
        </w:rPr>
        <w:t>наявних</w:t>
      </w:r>
      <w:proofErr w:type="spellEnd"/>
      <w:r w:rsidRPr="00492CF5">
        <w:rPr>
          <w:color w:val="000000"/>
        </w:rPr>
        <w:t xml:space="preserve"> </w:t>
      </w:r>
      <w:proofErr w:type="spellStart"/>
      <w:r w:rsidRPr="00492CF5">
        <w:rPr>
          <w:color w:val="000000"/>
        </w:rPr>
        <w:t>фінансових</w:t>
      </w:r>
      <w:proofErr w:type="spellEnd"/>
      <w:r w:rsidRPr="00492CF5">
        <w:rPr>
          <w:color w:val="000000"/>
        </w:rPr>
        <w:t xml:space="preserve"> </w:t>
      </w:r>
      <w:proofErr w:type="spellStart"/>
      <w:r w:rsidRPr="00492CF5">
        <w:rPr>
          <w:color w:val="000000"/>
        </w:rPr>
        <w:t>ресурсів</w:t>
      </w:r>
      <w:proofErr w:type="spellEnd"/>
      <w:r w:rsidRPr="00492CF5">
        <w:rPr>
          <w:color w:val="000000"/>
        </w:rPr>
        <w:t>.</w:t>
      </w:r>
    </w:p>
    <w:p w:rsidR="001D43B6" w:rsidRPr="00492CF5" w:rsidRDefault="001D43B6" w:rsidP="001D43B6">
      <w:pPr>
        <w:pStyle w:val="1"/>
        <w:tabs>
          <w:tab w:val="left" w:pos="0"/>
          <w:tab w:val="left" w:pos="10992"/>
          <w:tab w:val="left" w:pos="11908"/>
          <w:tab w:val="left" w:pos="12824"/>
          <w:tab w:val="left" w:pos="13740"/>
          <w:tab w:val="left" w:pos="14656"/>
        </w:tabs>
        <w:ind w:left="0" w:firstLine="709"/>
        <w:jc w:val="center"/>
        <w:rPr>
          <w:b/>
          <w:sz w:val="24"/>
          <w:szCs w:val="24"/>
        </w:rPr>
      </w:pPr>
      <w:bookmarkStart w:id="6" w:name="26"/>
      <w:bookmarkStart w:id="7" w:name="27"/>
      <w:bookmarkStart w:id="8" w:name="28"/>
      <w:bookmarkEnd w:id="6"/>
      <w:bookmarkEnd w:id="7"/>
      <w:bookmarkEnd w:id="8"/>
      <w:r w:rsidRPr="00492CF5">
        <w:rPr>
          <w:b/>
          <w:sz w:val="24"/>
          <w:szCs w:val="24"/>
        </w:rPr>
        <w:lastRenderedPageBreak/>
        <w:t>5. Обґрунтування обсягів та джерел фінансування,</w:t>
      </w:r>
    </w:p>
    <w:p w:rsidR="001D43B6" w:rsidRPr="00492CF5" w:rsidRDefault="001D43B6" w:rsidP="001D43B6">
      <w:pPr>
        <w:pStyle w:val="1"/>
        <w:tabs>
          <w:tab w:val="left" w:pos="0"/>
          <w:tab w:val="left" w:pos="10992"/>
          <w:tab w:val="left" w:pos="11908"/>
          <w:tab w:val="left" w:pos="12824"/>
          <w:tab w:val="left" w:pos="13740"/>
          <w:tab w:val="left" w:pos="14656"/>
        </w:tabs>
        <w:ind w:left="0" w:firstLine="709"/>
        <w:jc w:val="center"/>
        <w:rPr>
          <w:b/>
          <w:sz w:val="24"/>
          <w:szCs w:val="24"/>
        </w:rPr>
      </w:pPr>
      <w:r w:rsidRPr="00492CF5">
        <w:rPr>
          <w:b/>
          <w:sz w:val="24"/>
          <w:szCs w:val="24"/>
        </w:rPr>
        <w:t>строки та етапи виконання Програми</w:t>
      </w:r>
    </w:p>
    <w:p w:rsidR="001D43B6" w:rsidRPr="00492CF5" w:rsidRDefault="001D43B6" w:rsidP="001D43B6">
      <w:pPr>
        <w:pStyle w:val="1"/>
        <w:tabs>
          <w:tab w:val="left" w:pos="0"/>
          <w:tab w:val="left" w:pos="10992"/>
          <w:tab w:val="left" w:pos="11908"/>
          <w:tab w:val="left" w:pos="12824"/>
          <w:tab w:val="left" w:pos="13740"/>
          <w:tab w:val="left" w:pos="14656"/>
        </w:tabs>
        <w:ind w:left="0" w:firstLine="709"/>
        <w:jc w:val="center"/>
        <w:rPr>
          <w:b/>
          <w:sz w:val="24"/>
          <w:szCs w:val="24"/>
        </w:rPr>
      </w:pPr>
    </w:p>
    <w:p w:rsidR="001D43B6" w:rsidRPr="00492CF5" w:rsidRDefault="001D43B6" w:rsidP="001D43B6">
      <w:pPr>
        <w:tabs>
          <w:tab w:val="left" w:pos="0"/>
          <w:tab w:val="left" w:pos="10992"/>
          <w:tab w:val="left" w:pos="11908"/>
          <w:tab w:val="left" w:pos="12824"/>
          <w:tab w:val="left" w:pos="13740"/>
          <w:tab w:val="left" w:pos="14656"/>
        </w:tabs>
        <w:ind w:firstLine="709"/>
        <w:jc w:val="both"/>
        <w:rPr>
          <w:lang w:val="uk-UA"/>
        </w:rPr>
      </w:pPr>
      <w:r w:rsidRPr="00492CF5">
        <w:rPr>
          <w:lang w:val="uk-UA"/>
        </w:rPr>
        <w:t xml:space="preserve">Фінансування Програми здійснюється за рахунок коштів бюджету Верховинської селищної ради (далі в тексті іменується як Бюджет ради), передбачених рішенням Верховинської селищної  ради про бюджет Верховинської селищної ради на відповідний рік в межах наявних фінансових ресурсів та інших, передбачених законодавством України, джерел. Виконання та впровадження Програми розраховано на 4 роки. Етапи виконання Програми: підготовчий (розробка </w:t>
      </w:r>
      <w:proofErr w:type="spellStart"/>
      <w:r w:rsidRPr="00492CF5">
        <w:rPr>
          <w:lang w:val="uk-UA"/>
        </w:rPr>
        <w:t>проектно</w:t>
      </w:r>
      <w:proofErr w:type="spellEnd"/>
      <w:r w:rsidRPr="00492CF5">
        <w:rPr>
          <w:lang w:val="uk-UA"/>
        </w:rPr>
        <w:t xml:space="preserve"> - кошторисної документації на ремонт та модернізацію харчоблоку майбутньої опорної кухні), основний організаційний (проведення ремонту харчоблоку та закупівля технологічного обладнання), заключний (забезпечення функціонування опорної кухні та покращення якості харчування дітей).</w:t>
      </w:r>
    </w:p>
    <w:p w:rsidR="001D43B6" w:rsidRPr="00492CF5" w:rsidRDefault="001D43B6" w:rsidP="001D43B6">
      <w:pPr>
        <w:tabs>
          <w:tab w:val="left" w:pos="0"/>
          <w:tab w:val="left" w:pos="10992"/>
          <w:tab w:val="left" w:pos="11908"/>
          <w:tab w:val="left" w:pos="12824"/>
          <w:tab w:val="left" w:pos="13740"/>
          <w:tab w:val="left" w:pos="14656"/>
        </w:tabs>
        <w:ind w:firstLine="709"/>
        <w:jc w:val="center"/>
        <w:rPr>
          <w:b/>
          <w:lang w:val="uk-UA"/>
        </w:rPr>
      </w:pPr>
    </w:p>
    <w:p w:rsidR="001D43B6" w:rsidRPr="00492CF5" w:rsidRDefault="001D43B6" w:rsidP="001D43B6">
      <w:pPr>
        <w:tabs>
          <w:tab w:val="left" w:pos="0"/>
          <w:tab w:val="left" w:pos="10992"/>
          <w:tab w:val="left" w:pos="11908"/>
          <w:tab w:val="left" w:pos="12824"/>
          <w:tab w:val="left" w:pos="13740"/>
          <w:tab w:val="left" w:pos="14656"/>
        </w:tabs>
        <w:ind w:firstLine="709"/>
        <w:jc w:val="center"/>
        <w:rPr>
          <w:b/>
          <w:lang w:val="uk-UA"/>
        </w:rPr>
      </w:pPr>
      <w:r w:rsidRPr="00492CF5">
        <w:rPr>
          <w:b/>
          <w:lang w:val="uk-UA"/>
        </w:rPr>
        <w:t>6. Перелік завдань і заходів Програми</w:t>
      </w:r>
    </w:p>
    <w:p w:rsidR="001D43B6" w:rsidRPr="00492CF5" w:rsidRDefault="001D43B6" w:rsidP="001D43B6">
      <w:pPr>
        <w:tabs>
          <w:tab w:val="left" w:pos="0"/>
          <w:tab w:val="left" w:pos="10992"/>
          <w:tab w:val="left" w:pos="11908"/>
          <w:tab w:val="left" w:pos="12824"/>
          <w:tab w:val="left" w:pos="13740"/>
          <w:tab w:val="left" w:pos="14656"/>
        </w:tabs>
        <w:ind w:firstLine="709"/>
        <w:jc w:val="center"/>
        <w:rPr>
          <w:b/>
          <w:lang w:val="uk-UA"/>
        </w:rPr>
      </w:pPr>
    </w:p>
    <w:p w:rsidR="001D43B6" w:rsidRPr="00492CF5" w:rsidRDefault="001D43B6" w:rsidP="001D43B6">
      <w:pPr>
        <w:pStyle w:val="a8"/>
        <w:spacing w:after="0"/>
        <w:ind w:firstLine="709"/>
        <w:jc w:val="both"/>
        <w:rPr>
          <w:color w:val="000000"/>
          <w:sz w:val="24"/>
          <w:szCs w:val="24"/>
          <w:lang w:val="uk-UA"/>
        </w:rPr>
      </w:pPr>
      <w:bookmarkStart w:id="9" w:name="49"/>
      <w:bookmarkEnd w:id="9"/>
      <w:r w:rsidRPr="00492CF5">
        <w:rPr>
          <w:sz w:val="24"/>
          <w:szCs w:val="24"/>
          <w:lang w:val="uk-UA"/>
        </w:rPr>
        <w:t>Завдання і заходи, що спрямовані на розв’язання проблем та досягнення мети Програми, наведені у додатку до Програми.</w:t>
      </w:r>
      <w:bookmarkStart w:id="10" w:name="50"/>
      <w:bookmarkStart w:id="11" w:name="51"/>
      <w:bookmarkEnd w:id="10"/>
      <w:bookmarkEnd w:id="11"/>
    </w:p>
    <w:p w:rsidR="001D43B6" w:rsidRPr="00492CF5" w:rsidRDefault="001D43B6" w:rsidP="001D43B6">
      <w:pPr>
        <w:tabs>
          <w:tab w:val="left" w:pos="0"/>
          <w:tab w:val="left" w:pos="10992"/>
          <w:tab w:val="left" w:pos="11908"/>
          <w:tab w:val="left" w:pos="12824"/>
          <w:tab w:val="left" w:pos="13740"/>
          <w:tab w:val="left" w:pos="14656"/>
        </w:tabs>
        <w:ind w:firstLine="709"/>
        <w:jc w:val="center"/>
        <w:rPr>
          <w:b/>
          <w:color w:val="000000"/>
          <w:lang w:val="uk-UA"/>
        </w:rPr>
      </w:pPr>
    </w:p>
    <w:p w:rsidR="001D43B6" w:rsidRPr="00492CF5" w:rsidRDefault="001D43B6" w:rsidP="001D43B6">
      <w:pPr>
        <w:tabs>
          <w:tab w:val="left" w:pos="0"/>
          <w:tab w:val="left" w:pos="10992"/>
          <w:tab w:val="left" w:pos="11908"/>
          <w:tab w:val="left" w:pos="12824"/>
          <w:tab w:val="left" w:pos="13740"/>
          <w:tab w:val="left" w:pos="14656"/>
        </w:tabs>
        <w:ind w:firstLine="709"/>
        <w:jc w:val="center"/>
        <w:rPr>
          <w:b/>
          <w:color w:val="000000"/>
          <w:lang w:val="uk-UA"/>
        </w:rPr>
      </w:pPr>
      <w:r w:rsidRPr="00492CF5">
        <w:rPr>
          <w:b/>
          <w:color w:val="000000"/>
          <w:lang w:val="uk-UA"/>
        </w:rPr>
        <w:t>7. Результативні показники Програми</w:t>
      </w:r>
    </w:p>
    <w:p w:rsidR="001D43B6" w:rsidRPr="00492CF5" w:rsidRDefault="001D43B6" w:rsidP="001D43B6">
      <w:pPr>
        <w:tabs>
          <w:tab w:val="left" w:pos="0"/>
          <w:tab w:val="left" w:pos="10992"/>
          <w:tab w:val="left" w:pos="11908"/>
          <w:tab w:val="left" w:pos="12824"/>
          <w:tab w:val="left" w:pos="13740"/>
          <w:tab w:val="left" w:pos="14656"/>
        </w:tabs>
        <w:ind w:firstLine="709"/>
        <w:jc w:val="center"/>
        <w:rPr>
          <w:b/>
          <w:color w:val="000000"/>
          <w:lang w:val="uk-UA"/>
        </w:rPr>
      </w:pPr>
    </w:p>
    <w:p w:rsidR="001D43B6" w:rsidRPr="00492CF5" w:rsidRDefault="001D43B6" w:rsidP="001D43B6">
      <w:pPr>
        <w:pStyle w:val="aa"/>
        <w:spacing w:before="0"/>
        <w:ind w:firstLine="709"/>
        <w:jc w:val="both"/>
        <w:rPr>
          <w:rFonts w:ascii="Times New Roman" w:hAnsi="Times New Roman"/>
          <w:sz w:val="24"/>
          <w:szCs w:val="24"/>
        </w:rPr>
      </w:pPr>
      <w:bookmarkStart w:id="12" w:name="52"/>
      <w:bookmarkEnd w:id="12"/>
      <w:r w:rsidRPr="00492CF5">
        <w:rPr>
          <w:rFonts w:ascii="Times New Roman" w:hAnsi="Times New Roman"/>
          <w:sz w:val="24"/>
          <w:szCs w:val="24"/>
        </w:rPr>
        <w:t>Виконання Програми дасть можливість:</w:t>
      </w:r>
    </w:p>
    <w:p w:rsidR="001D43B6" w:rsidRPr="00492CF5" w:rsidRDefault="001D43B6" w:rsidP="001D43B6">
      <w:pPr>
        <w:pStyle w:val="aa"/>
        <w:ind w:firstLine="709"/>
        <w:jc w:val="both"/>
        <w:rPr>
          <w:rFonts w:ascii="Times New Roman" w:hAnsi="Times New Roman"/>
          <w:sz w:val="24"/>
          <w:szCs w:val="24"/>
        </w:rPr>
      </w:pPr>
      <w:r w:rsidRPr="00492CF5">
        <w:rPr>
          <w:rFonts w:ascii="Times New Roman" w:hAnsi="Times New Roman"/>
          <w:sz w:val="24"/>
          <w:szCs w:val="24"/>
        </w:rPr>
        <w:t xml:space="preserve">Сприяння здоровому вибору. </w:t>
      </w:r>
      <w:proofErr w:type="spellStart"/>
      <w:r w:rsidRPr="00492CF5">
        <w:rPr>
          <w:rFonts w:ascii="Times New Roman" w:hAnsi="Times New Roman"/>
          <w:sz w:val="24"/>
          <w:szCs w:val="24"/>
        </w:rPr>
        <w:t>Безальтернатива</w:t>
      </w:r>
      <w:proofErr w:type="spellEnd"/>
      <w:r w:rsidRPr="00492CF5">
        <w:rPr>
          <w:rFonts w:ascii="Times New Roman" w:hAnsi="Times New Roman"/>
          <w:sz w:val="24"/>
          <w:szCs w:val="24"/>
        </w:rPr>
        <w:t xml:space="preserve"> здорового харчування, а саме: продуктів, страв та напоїв.</w:t>
      </w:r>
    </w:p>
    <w:p w:rsidR="001D43B6" w:rsidRPr="00492CF5" w:rsidRDefault="001D43B6" w:rsidP="001D43B6">
      <w:pPr>
        <w:pStyle w:val="aa"/>
        <w:ind w:firstLine="709"/>
        <w:jc w:val="both"/>
        <w:rPr>
          <w:rFonts w:ascii="Times New Roman" w:hAnsi="Times New Roman"/>
          <w:sz w:val="24"/>
          <w:szCs w:val="24"/>
        </w:rPr>
      </w:pPr>
      <w:r w:rsidRPr="00492CF5">
        <w:rPr>
          <w:rFonts w:ascii="Times New Roman" w:hAnsi="Times New Roman"/>
          <w:sz w:val="24"/>
          <w:szCs w:val="24"/>
        </w:rPr>
        <w:t xml:space="preserve">Прихильність до здорового харчування. </w:t>
      </w:r>
    </w:p>
    <w:p w:rsidR="001D43B6" w:rsidRPr="00492CF5" w:rsidRDefault="001D43B6" w:rsidP="001D43B6">
      <w:pPr>
        <w:pStyle w:val="aa"/>
        <w:ind w:firstLine="709"/>
        <w:jc w:val="both"/>
        <w:rPr>
          <w:rFonts w:ascii="Times New Roman" w:hAnsi="Times New Roman"/>
          <w:sz w:val="24"/>
          <w:szCs w:val="24"/>
        </w:rPr>
      </w:pPr>
      <w:r w:rsidRPr="00492CF5">
        <w:rPr>
          <w:rFonts w:ascii="Times New Roman" w:hAnsi="Times New Roman"/>
          <w:sz w:val="24"/>
          <w:szCs w:val="24"/>
        </w:rPr>
        <w:t>Задоволення від споживання смачної і корисної їжі. Поєднання наукових рекомендацій та креативності у розробці нових меню.</w:t>
      </w:r>
    </w:p>
    <w:p w:rsidR="001D43B6" w:rsidRPr="00492CF5" w:rsidRDefault="001D43B6" w:rsidP="001D43B6">
      <w:pPr>
        <w:pStyle w:val="aa"/>
        <w:ind w:firstLine="709"/>
        <w:jc w:val="both"/>
        <w:rPr>
          <w:rFonts w:ascii="Times New Roman" w:hAnsi="Times New Roman"/>
          <w:sz w:val="24"/>
          <w:szCs w:val="24"/>
        </w:rPr>
      </w:pPr>
      <w:r w:rsidRPr="00492CF5">
        <w:rPr>
          <w:rFonts w:ascii="Times New Roman" w:hAnsi="Times New Roman"/>
          <w:sz w:val="24"/>
          <w:szCs w:val="24"/>
        </w:rPr>
        <w:t>Дотримання нових норм. Обмеження солі, цукру та жиру, зменшення кількості хліба та картоплі.</w:t>
      </w:r>
    </w:p>
    <w:p w:rsidR="001D43B6" w:rsidRPr="00492CF5" w:rsidRDefault="001D43B6" w:rsidP="001D43B6">
      <w:pPr>
        <w:pStyle w:val="aa"/>
        <w:ind w:firstLine="709"/>
        <w:jc w:val="both"/>
        <w:rPr>
          <w:rFonts w:ascii="Times New Roman" w:hAnsi="Times New Roman"/>
          <w:sz w:val="24"/>
          <w:szCs w:val="24"/>
        </w:rPr>
      </w:pPr>
      <w:r w:rsidRPr="00492CF5">
        <w:rPr>
          <w:rFonts w:ascii="Times New Roman" w:hAnsi="Times New Roman"/>
          <w:sz w:val="24"/>
          <w:szCs w:val="24"/>
        </w:rPr>
        <w:t>Зменшення споживання шкідливих продуктів. Вилучення з раціону школярів промислово оброблених м’ясних продуктів, кондитерських виробів, консервів тощо;</w:t>
      </w:r>
    </w:p>
    <w:p w:rsidR="001D43B6" w:rsidRPr="00492CF5" w:rsidRDefault="001D43B6" w:rsidP="001D43B6">
      <w:pPr>
        <w:pStyle w:val="aa"/>
        <w:spacing w:before="0"/>
        <w:ind w:firstLine="709"/>
        <w:jc w:val="both"/>
        <w:rPr>
          <w:rFonts w:ascii="Times New Roman" w:hAnsi="Times New Roman"/>
          <w:sz w:val="24"/>
          <w:szCs w:val="24"/>
        </w:rPr>
      </w:pPr>
      <w:r w:rsidRPr="00492CF5">
        <w:rPr>
          <w:rFonts w:ascii="Times New Roman" w:hAnsi="Times New Roman"/>
          <w:sz w:val="24"/>
          <w:szCs w:val="24"/>
        </w:rPr>
        <w:t>Поліпшення стану здоров’я. Зменшення поширеності зайвої ваги, що призводить до ожиріння, діабету, а також до серцево-судинних захворювань.</w:t>
      </w:r>
    </w:p>
    <w:p w:rsidR="001D43B6" w:rsidRPr="00492CF5" w:rsidRDefault="001D43B6" w:rsidP="001D43B6">
      <w:pPr>
        <w:tabs>
          <w:tab w:val="left" w:pos="0"/>
          <w:tab w:val="left" w:pos="10992"/>
          <w:tab w:val="left" w:pos="11908"/>
          <w:tab w:val="left" w:pos="12824"/>
          <w:tab w:val="left" w:pos="13740"/>
          <w:tab w:val="left" w:pos="14656"/>
        </w:tabs>
        <w:ind w:firstLine="709"/>
        <w:rPr>
          <w:b/>
          <w:color w:val="000000"/>
          <w:lang w:val="uk-UA"/>
        </w:rPr>
      </w:pPr>
    </w:p>
    <w:p w:rsidR="001D43B6" w:rsidRPr="00492CF5" w:rsidRDefault="001D43B6" w:rsidP="001D43B6">
      <w:pPr>
        <w:tabs>
          <w:tab w:val="left" w:pos="0"/>
          <w:tab w:val="left" w:pos="10992"/>
          <w:tab w:val="left" w:pos="11908"/>
          <w:tab w:val="left" w:pos="12824"/>
          <w:tab w:val="left" w:pos="13740"/>
          <w:tab w:val="left" w:pos="14656"/>
        </w:tabs>
        <w:ind w:firstLine="709"/>
        <w:jc w:val="center"/>
        <w:rPr>
          <w:b/>
          <w:color w:val="000000"/>
          <w:lang w:val="uk-UA"/>
        </w:rPr>
      </w:pPr>
      <w:r w:rsidRPr="00492CF5">
        <w:rPr>
          <w:b/>
          <w:color w:val="000000"/>
          <w:lang w:val="uk-UA"/>
        </w:rPr>
        <w:t>8. Координація та контроль за ходом виконання Програми</w:t>
      </w:r>
    </w:p>
    <w:p w:rsidR="001D43B6" w:rsidRPr="00492CF5" w:rsidRDefault="001D43B6" w:rsidP="001D43B6">
      <w:pPr>
        <w:tabs>
          <w:tab w:val="left" w:pos="0"/>
          <w:tab w:val="left" w:pos="10992"/>
          <w:tab w:val="left" w:pos="11908"/>
          <w:tab w:val="left" w:pos="12824"/>
          <w:tab w:val="left" w:pos="13740"/>
          <w:tab w:val="left" w:pos="14656"/>
        </w:tabs>
        <w:ind w:firstLine="709"/>
        <w:jc w:val="center"/>
        <w:rPr>
          <w:b/>
          <w:color w:val="000000"/>
          <w:lang w:val="uk-UA"/>
        </w:rPr>
      </w:pPr>
    </w:p>
    <w:p w:rsidR="001D43B6" w:rsidRPr="00492CF5" w:rsidRDefault="001D43B6" w:rsidP="001D43B6">
      <w:pPr>
        <w:ind w:firstLine="709"/>
        <w:jc w:val="both"/>
        <w:rPr>
          <w:bCs/>
          <w:lang w:val="uk-UA"/>
        </w:rPr>
      </w:pPr>
      <w:r w:rsidRPr="00492CF5">
        <w:rPr>
          <w:lang w:val="uk-UA"/>
        </w:rPr>
        <w:t xml:space="preserve">Координація та контроль виконання заходів, передбачених </w:t>
      </w:r>
      <w:r w:rsidRPr="00492CF5">
        <w:rPr>
          <w:bCs/>
          <w:lang w:val="uk-UA"/>
        </w:rPr>
        <w:t>Програмою, покладається на відділ освіти,молоді та спорту Верховинської селищної  ради.</w:t>
      </w:r>
    </w:p>
    <w:p w:rsidR="001D43B6" w:rsidRPr="00492CF5" w:rsidRDefault="001D43B6" w:rsidP="001D43B6">
      <w:pPr>
        <w:suppressAutoHyphens/>
        <w:ind w:firstLine="708"/>
        <w:jc w:val="both"/>
        <w:rPr>
          <w:lang w:val="uk-UA"/>
        </w:rPr>
      </w:pPr>
      <w:r w:rsidRPr="00492CF5">
        <w:rPr>
          <w:bCs/>
          <w:lang w:val="uk-UA"/>
        </w:rPr>
        <w:t xml:space="preserve">Відділ освіти, молоді та спорту подає до 1 березня року, наступного за звітним, узагальнену інформацію про виконання заходів Програми Верховинському селищному  голові та постійній комісії Верховинської селищної ради </w:t>
      </w:r>
      <w:r w:rsidRPr="00492CF5">
        <w:rPr>
          <w:lang w:val="uk-UA"/>
        </w:rPr>
        <w:t xml:space="preserve">з питань освіти, </w:t>
      </w:r>
      <w:r w:rsidRPr="00492CF5">
        <w:rPr>
          <w:b/>
          <w:lang w:val="uk-UA"/>
        </w:rPr>
        <w:tab/>
      </w:r>
      <w:r>
        <w:rPr>
          <w:lang w:val="uk-UA"/>
        </w:rPr>
        <w:t>охорони здоров’</w:t>
      </w:r>
      <w:r w:rsidRPr="00492CF5">
        <w:rPr>
          <w:lang w:val="uk-UA"/>
        </w:rPr>
        <w:t>я.</w:t>
      </w:r>
    </w:p>
    <w:p w:rsidR="003B7538" w:rsidRPr="001D43B6" w:rsidRDefault="003B7538">
      <w:pPr>
        <w:rPr>
          <w:lang w:val="uk-UA"/>
        </w:rPr>
      </w:pPr>
    </w:p>
    <w:sectPr w:rsidR="003B7538" w:rsidRPr="001D43B6" w:rsidSect="003B7538">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tiqu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9A14A1"/>
    <w:multiLevelType w:val="hybridMultilevel"/>
    <w:tmpl w:val="F530FC6E"/>
    <w:lvl w:ilvl="0" w:tplc="359C22AE">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1D43B6"/>
    <w:rsid w:val="001D43B6"/>
    <w:rsid w:val="003B7538"/>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43B6"/>
    <w:pPr>
      <w:spacing w:after="0" w:line="240" w:lineRule="auto"/>
    </w:pPr>
    <w:rPr>
      <w:rFonts w:ascii="Times New Roman" w:eastAsia="Calibri"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 Знак Знак,Обычный (веб) Знак Знак Знак,Обычный (веб) Знак2,Обычный (веб) Знак1 Знак1 Знак Знак Знак,Обычный (веб) Знак1 Знак1 Знак Знак Знак Знак Знак,Обычный (веб) Знак1 Знак1,Знак,Обычный (Интернет)1"/>
    <w:basedOn w:val="a"/>
    <w:link w:val="a4"/>
    <w:uiPriority w:val="99"/>
    <w:rsid w:val="001D43B6"/>
    <w:pPr>
      <w:spacing w:before="100" w:beforeAutospacing="1" w:after="100" w:afterAutospacing="1"/>
    </w:pPr>
    <w:rPr>
      <w:rFonts w:ascii="Calibri" w:eastAsia="Times New Roman" w:hAnsi="Calibri"/>
    </w:rPr>
  </w:style>
  <w:style w:type="character" w:customStyle="1" w:styleId="a4">
    <w:name w:val="Обычный (веб) Знак"/>
    <w:aliases w:val="Обычный (Web) Знак,Обычный (веб) Знак Знак Знак1,Обычный (веб) Знак Знак Знак Знак,Обычный (веб) Знак2 Знак,Обычный (веб) Знак1 Знак1 Знак Знак Знак Знак,Обычный (веб) Знак1 Знак1 Знак Знак Знак Знак Знак Знак,Знак Знак"/>
    <w:link w:val="a3"/>
    <w:uiPriority w:val="99"/>
    <w:locked/>
    <w:rsid w:val="001D43B6"/>
    <w:rPr>
      <w:rFonts w:ascii="Calibri" w:eastAsia="Times New Roman" w:hAnsi="Calibri" w:cs="Times New Roman"/>
      <w:sz w:val="24"/>
      <w:szCs w:val="24"/>
      <w:lang w:val="ru-RU" w:eastAsia="ru-RU"/>
    </w:rPr>
  </w:style>
  <w:style w:type="character" w:customStyle="1" w:styleId="rvts23">
    <w:name w:val="rvts23"/>
    <w:rsid w:val="001D43B6"/>
  </w:style>
  <w:style w:type="paragraph" w:styleId="a5">
    <w:name w:val="No Spacing"/>
    <w:link w:val="a6"/>
    <w:uiPriority w:val="1"/>
    <w:qFormat/>
    <w:rsid w:val="001D43B6"/>
    <w:pPr>
      <w:spacing w:after="0" w:line="240" w:lineRule="auto"/>
    </w:pPr>
    <w:rPr>
      <w:rFonts w:ascii="Calibri" w:eastAsia="Times New Roman" w:hAnsi="Calibri" w:cs="Times New Roman"/>
      <w:lang w:val="ru-RU" w:eastAsia="ru-RU"/>
    </w:rPr>
  </w:style>
  <w:style w:type="paragraph" w:styleId="a7">
    <w:name w:val="List Paragraph"/>
    <w:basedOn w:val="a"/>
    <w:uiPriority w:val="34"/>
    <w:qFormat/>
    <w:rsid w:val="001D43B6"/>
    <w:pPr>
      <w:ind w:left="720"/>
      <w:contextualSpacing/>
    </w:pPr>
  </w:style>
  <w:style w:type="paragraph" w:customStyle="1" w:styleId="1">
    <w:name w:val="Абзац списка1"/>
    <w:basedOn w:val="a"/>
    <w:rsid w:val="001D43B6"/>
    <w:pPr>
      <w:widowControl w:val="0"/>
      <w:autoSpaceDE w:val="0"/>
      <w:autoSpaceDN w:val="0"/>
      <w:ind w:left="302" w:firstLine="566"/>
      <w:jc w:val="both"/>
    </w:pPr>
    <w:rPr>
      <w:sz w:val="22"/>
      <w:szCs w:val="22"/>
      <w:lang w:val="uk-UA" w:eastAsia="en-US"/>
    </w:rPr>
  </w:style>
  <w:style w:type="character" w:customStyle="1" w:styleId="rvts9">
    <w:name w:val="rvts9"/>
    <w:basedOn w:val="a0"/>
    <w:rsid w:val="001D43B6"/>
  </w:style>
  <w:style w:type="paragraph" w:styleId="a8">
    <w:name w:val="Body Text"/>
    <w:basedOn w:val="a"/>
    <w:link w:val="a9"/>
    <w:uiPriority w:val="99"/>
    <w:rsid w:val="001D43B6"/>
    <w:pPr>
      <w:spacing w:after="120"/>
    </w:pPr>
    <w:rPr>
      <w:rFonts w:eastAsia="Times New Roman"/>
      <w:sz w:val="28"/>
      <w:szCs w:val="28"/>
    </w:rPr>
  </w:style>
  <w:style w:type="character" w:customStyle="1" w:styleId="a9">
    <w:name w:val="Основной текст Знак"/>
    <w:basedOn w:val="a0"/>
    <w:link w:val="a8"/>
    <w:uiPriority w:val="99"/>
    <w:rsid w:val="001D43B6"/>
    <w:rPr>
      <w:rFonts w:ascii="Times New Roman" w:eastAsia="Times New Roman" w:hAnsi="Times New Roman" w:cs="Times New Roman"/>
      <w:sz w:val="28"/>
      <w:szCs w:val="28"/>
      <w:lang w:val="ru-RU" w:eastAsia="ru-RU"/>
    </w:rPr>
  </w:style>
  <w:style w:type="paragraph" w:customStyle="1" w:styleId="aa">
    <w:name w:val="Нормальний текст"/>
    <w:basedOn w:val="a"/>
    <w:rsid w:val="001D43B6"/>
    <w:pPr>
      <w:spacing w:before="120"/>
      <w:ind w:firstLine="567"/>
    </w:pPr>
    <w:rPr>
      <w:rFonts w:ascii="Antiqua" w:eastAsia="Times New Roman" w:hAnsi="Antiqua"/>
      <w:sz w:val="26"/>
      <w:szCs w:val="20"/>
      <w:lang w:val="uk-UA"/>
    </w:rPr>
  </w:style>
  <w:style w:type="character" w:customStyle="1" w:styleId="a6">
    <w:name w:val="Без интервала Знак"/>
    <w:link w:val="a5"/>
    <w:uiPriority w:val="1"/>
    <w:locked/>
    <w:rsid w:val="001D43B6"/>
    <w:rPr>
      <w:rFonts w:ascii="Calibri" w:eastAsia="Times New Roman" w:hAnsi="Calibri" w:cs="Times New Roman"/>
      <w:lang w:val="ru-RU" w:eastAsia="ru-RU"/>
    </w:rPr>
  </w:style>
  <w:style w:type="paragraph" w:styleId="ab">
    <w:name w:val="Balloon Text"/>
    <w:basedOn w:val="a"/>
    <w:link w:val="ac"/>
    <w:uiPriority w:val="99"/>
    <w:semiHidden/>
    <w:unhideWhenUsed/>
    <w:rsid w:val="001D43B6"/>
    <w:rPr>
      <w:rFonts w:ascii="Tahoma" w:hAnsi="Tahoma" w:cs="Tahoma"/>
      <w:sz w:val="16"/>
      <w:szCs w:val="16"/>
    </w:rPr>
  </w:style>
  <w:style w:type="character" w:customStyle="1" w:styleId="ac">
    <w:name w:val="Текст выноски Знак"/>
    <w:basedOn w:val="a0"/>
    <w:link w:val="ab"/>
    <w:uiPriority w:val="99"/>
    <w:semiHidden/>
    <w:rsid w:val="001D43B6"/>
    <w:rPr>
      <w:rFonts w:ascii="Tahoma" w:eastAsia="Calibri" w:hAnsi="Tahoma" w:cs="Tahoma"/>
      <w:sz w:val="16"/>
      <w:szCs w:val="16"/>
      <w:lang w:val="ru-RU"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6644</Words>
  <Characters>3788</Characters>
  <Application>Microsoft Office Word</Application>
  <DocSecurity>0</DocSecurity>
  <Lines>31</Lines>
  <Paragraphs>20</Paragraphs>
  <ScaleCrop>false</ScaleCrop>
  <Company/>
  <LinksUpToDate>false</LinksUpToDate>
  <CharactersWithSpaces>10412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2026-01-25T12:18:00Z</dcterms:created>
  <dcterms:modified xsi:type="dcterms:W3CDTF">2026-01-25T12:18:00Z</dcterms:modified>
</cp:coreProperties>
</file>