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33" w:rsidRPr="0092093F" w:rsidRDefault="009E1733" w:rsidP="009E1733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33" w:rsidRPr="0092093F" w:rsidRDefault="009E1733" w:rsidP="009E1733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9E1733" w:rsidRPr="0092093F" w:rsidRDefault="009E1733" w:rsidP="009E1733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9E1733" w:rsidRPr="0092093F" w:rsidRDefault="009E1733" w:rsidP="009E1733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9E1733" w:rsidRPr="0092093F" w:rsidRDefault="009E1733" w:rsidP="009E1733">
      <w:pPr>
        <w:tabs>
          <w:tab w:val="left" w:pos="1890"/>
        </w:tabs>
        <w:jc w:val="center"/>
        <w:rPr>
          <w:b/>
          <w:lang w:val="uk-UA"/>
        </w:rPr>
      </w:pPr>
      <w:r w:rsidRPr="007F3253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9E1733" w:rsidRPr="001813F7" w:rsidRDefault="009E1733" w:rsidP="009E1733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9E1733" w:rsidRPr="000633C6" w:rsidRDefault="009E1733" w:rsidP="009E1733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686</w:t>
      </w:r>
    </w:p>
    <w:p w:rsidR="009E1733" w:rsidRDefault="009E1733" w:rsidP="009E1733">
      <w:pPr>
        <w:rPr>
          <w:lang w:val="uk-UA"/>
        </w:rPr>
      </w:pPr>
    </w:p>
    <w:p w:rsidR="009E1733" w:rsidRPr="00CA5EEE" w:rsidRDefault="009E1733" w:rsidP="009E1733">
      <w:pPr>
        <w:rPr>
          <w:lang w:val="uk-UA"/>
        </w:rPr>
      </w:pPr>
      <w:r>
        <w:rPr>
          <w:lang w:val="uk-UA"/>
        </w:rPr>
        <w:t>від 30  жовтня  2024</w:t>
      </w:r>
      <w:r w:rsidRPr="00CA5EEE">
        <w:rPr>
          <w:lang w:val="uk-UA"/>
        </w:rPr>
        <w:t xml:space="preserve"> року</w:t>
      </w:r>
    </w:p>
    <w:p w:rsidR="009E1733" w:rsidRPr="000B06E1" w:rsidRDefault="009E1733" w:rsidP="009E1733">
      <w:pPr>
        <w:tabs>
          <w:tab w:val="left" w:pos="1890"/>
        </w:tabs>
        <w:rPr>
          <w:rStyle w:val="a3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9E1733" w:rsidRDefault="009E1733" w:rsidP="009E1733">
      <w:pPr>
        <w:jc w:val="both"/>
        <w:rPr>
          <w:b/>
          <w:lang w:val="uk-UA"/>
        </w:rPr>
      </w:pPr>
    </w:p>
    <w:p w:rsidR="009E1733" w:rsidRPr="00F52751" w:rsidRDefault="009E1733" w:rsidP="009E1733">
      <w:pPr>
        <w:shd w:val="clear" w:color="auto" w:fill="FFFFFF"/>
        <w:contextualSpacing/>
        <w:rPr>
          <w:b/>
          <w:bCs/>
          <w:lang w:val="uk-UA" w:eastAsia="uk-UA"/>
        </w:rPr>
      </w:pPr>
      <w:r w:rsidRPr="00F52751">
        <w:rPr>
          <w:b/>
          <w:bCs/>
          <w:lang w:eastAsia="uk-UA"/>
        </w:rPr>
        <w:t xml:space="preserve">Про </w:t>
      </w:r>
      <w:r w:rsidRPr="00F52751">
        <w:rPr>
          <w:b/>
          <w:bCs/>
          <w:lang w:val="uk-UA" w:eastAsia="uk-UA"/>
        </w:rPr>
        <w:t xml:space="preserve"> організацію харчування</w:t>
      </w:r>
      <w:r>
        <w:rPr>
          <w:b/>
          <w:bCs/>
          <w:lang w:val="uk-UA" w:eastAsia="uk-UA"/>
        </w:rPr>
        <w:t xml:space="preserve"> </w:t>
      </w:r>
      <w:r w:rsidRPr="00F52751">
        <w:rPr>
          <w:b/>
          <w:bCs/>
          <w:lang w:val="uk-UA" w:eastAsia="uk-UA"/>
        </w:rPr>
        <w:t>учнів початкових класі</w:t>
      </w:r>
      <w:proofErr w:type="gramStart"/>
      <w:r w:rsidRPr="00F52751">
        <w:rPr>
          <w:b/>
          <w:bCs/>
          <w:lang w:val="uk-UA" w:eastAsia="uk-UA"/>
        </w:rPr>
        <w:t>в</w:t>
      </w:r>
      <w:proofErr w:type="gramEnd"/>
    </w:p>
    <w:p w:rsidR="009E1733" w:rsidRDefault="009E1733" w:rsidP="009E1733">
      <w:pPr>
        <w:shd w:val="clear" w:color="auto" w:fill="FFFFFF"/>
        <w:contextualSpacing/>
        <w:rPr>
          <w:b/>
          <w:bCs/>
          <w:lang w:val="uk-UA" w:eastAsia="uk-UA"/>
        </w:rPr>
      </w:pPr>
      <w:r w:rsidRPr="00F52751">
        <w:rPr>
          <w:b/>
          <w:bCs/>
          <w:lang w:val="uk-UA" w:eastAsia="uk-UA"/>
        </w:rPr>
        <w:t xml:space="preserve">в закладах освіти Верховинської селищної ради </w:t>
      </w:r>
    </w:p>
    <w:p w:rsidR="009E1733" w:rsidRPr="00196EE9" w:rsidRDefault="009E1733" w:rsidP="009E1733">
      <w:pPr>
        <w:shd w:val="clear" w:color="auto" w:fill="FFFFFF"/>
        <w:contextualSpacing/>
        <w:rPr>
          <w:b/>
          <w:bCs/>
          <w:lang w:val="uk-UA" w:eastAsia="uk-UA"/>
        </w:rPr>
      </w:pPr>
      <w:r w:rsidRPr="00F52751">
        <w:rPr>
          <w:b/>
          <w:bCs/>
          <w:lang w:val="uk-UA" w:eastAsia="uk-UA"/>
        </w:rPr>
        <w:t>в І семестрі</w:t>
      </w:r>
      <w:r>
        <w:rPr>
          <w:b/>
          <w:bCs/>
          <w:lang w:val="uk-UA" w:eastAsia="uk-UA"/>
        </w:rPr>
        <w:t xml:space="preserve"> </w:t>
      </w:r>
      <w:r w:rsidRPr="00F52751">
        <w:rPr>
          <w:b/>
          <w:bCs/>
          <w:lang w:val="uk-UA" w:eastAsia="uk-UA"/>
        </w:rPr>
        <w:t>2024-2025 навчального року</w:t>
      </w:r>
    </w:p>
    <w:p w:rsidR="009E1733" w:rsidRPr="00F52751" w:rsidRDefault="009E1733" w:rsidP="009E1733">
      <w:pPr>
        <w:jc w:val="both"/>
        <w:rPr>
          <w:lang w:val="uk-UA"/>
        </w:rPr>
      </w:pPr>
      <w:r w:rsidRPr="00F52751">
        <w:rPr>
          <w:b/>
          <w:lang w:val="uk-UA"/>
        </w:rPr>
        <w:tab/>
      </w:r>
      <w:r w:rsidRPr="00F52751">
        <w:rPr>
          <w:lang w:val="uk-UA"/>
        </w:rPr>
        <w:t>Керуючись Законами України  п. 6 ст. 32 «Про місцеве самоврядування  в Україні», ст. 56 «Про освіту», п.7 ст. 20, 21 «Про повну загальну середню освіту»,  п.7, до статті 5   «Про охорону дитинства», «Про забезпечення санітарного та епідеміологічного благополуччя населення» ст.17,18,21, на виконання постанов Кабінету Міністрів України від 24.03.2021 року  №305 «Про затвердження норм харчування та Порядку організації харчування у  закладах освіти та дитячих закладах оздоровлення та відпочинку», від 04 жовтня 2024 року №1145 «Деякі питання надання субвенції  з державного  бюджету місцевим бюджетам на забезпечення харчуванням учнів початкових класів</w:t>
      </w:r>
      <w:r>
        <w:rPr>
          <w:lang w:val="uk-UA"/>
        </w:rPr>
        <w:t xml:space="preserve"> </w:t>
      </w:r>
      <w:r w:rsidRPr="00F52751">
        <w:rPr>
          <w:lang w:val="uk-UA"/>
        </w:rPr>
        <w:t>і закладів загальної  середньої освіти  у 2024 році , постанови  МОЗ від 23.04.2021 року №4 «Про затвердження протиепідемічних заходів у закладах освіти на період карантину у зв’язку з поширенням короно вірусної хвороби (СО</w:t>
      </w:r>
      <w:r w:rsidRPr="00F52751">
        <w:rPr>
          <w:lang w:val="en-US"/>
        </w:rPr>
        <w:t>VID</w:t>
      </w:r>
      <w:r w:rsidRPr="00F52751">
        <w:rPr>
          <w:lang w:val="uk-UA"/>
        </w:rPr>
        <w:t xml:space="preserve"> -19), Положення про організацію харчування дітей в закладах освіти Верховинської селищної ради</w:t>
      </w:r>
      <w:r w:rsidRPr="00F52751">
        <w:rPr>
          <w:color w:val="000000"/>
          <w:shd w:val="clear" w:color="auto" w:fill="FFFFFF"/>
          <w:lang w:val="uk-UA"/>
        </w:rPr>
        <w:t xml:space="preserve">, </w:t>
      </w:r>
      <w:r w:rsidRPr="00F52751">
        <w:rPr>
          <w:lang w:val="uk-UA"/>
        </w:rPr>
        <w:t>виконком селищної ради</w:t>
      </w:r>
    </w:p>
    <w:p w:rsidR="009E1733" w:rsidRPr="00196EE9" w:rsidRDefault="009E1733" w:rsidP="009E1733">
      <w:pPr>
        <w:tabs>
          <w:tab w:val="left" w:pos="1890"/>
        </w:tabs>
        <w:jc w:val="center"/>
        <w:rPr>
          <w:lang w:val="uk-UA"/>
        </w:rPr>
      </w:pPr>
      <w:r w:rsidRPr="00196EE9">
        <w:rPr>
          <w:lang w:val="uk-UA"/>
        </w:rPr>
        <w:t>ВИРІШИВ:</w:t>
      </w:r>
    </w:p>
    <w:p w:rsidR="009E1733" w:rsidRPr="00196EE9" w:rsidRDefault="009E1733" w:rsidP="009E1733">
      <w:pPr>
        <w:tabs>
          <w:tab w:val="left" w:pos="709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1.</w:t>
      </w:r>
      <w:r w:rsidRPr="00196EE9">
        <w:rPr>
          <w:lang w:val="uk-UA"/>
        </w:rPr>
        <w:t>Забезпечити в І семестрі 2024 року з 21 жовтня 2024 року безоплатним</w:t>
      </w:r>
      <w:r>
        <w:rPr>
          <w:lang w:val="uk-UA"/>
        </w:rPr>
        <w:t xml:space="preserve"> </w:t>
      </w:r>
      <w:r w:rsidRPr="00196EE9">
        <w:rPr>
          <w:lang w:val="uk-UA"/>
        </w:rPr>
        <w:t>одноразовим, гарячим харчуванням (обідом) учнів початкових класів закладів загальної середньої освіти.</w:t>
      </w:r>
    </w:p>
    <w:p w:rsidR="009E1733" w:rsidRPr="00196EE9" w:rsidRDefault="009E1733" w:rsidP="009E1733">
      <w:pPr>
        <w:tabs>
          <w:tab w:val="left" w:pos="709"/>
        </w:tabs>
        <w:jc w:val="both"/>
        <w:rPr>
          <w:b/>
          <w:lang w:val="uk-UA"/>
        </w:rPr>
      </w:pPr>
      <w:r>
        <w:rPr>
          <w:lang w:val="uk-UA"/>
        </w:rPr>
        <w:tab/>
        <w:t xml:space="preserve">2. </w:t>
      </w:r>
      <w:r w:rsidRPr="00196EE9">
        <w:rPr>
          <w:lang w:val="uk-UA"/>
        </w:rPr>
        <w:t>Встановити, що безоплатне гаряче харчування учнів початкових класів</w:t>
      </w:r>
      <w:r w:rsidRPr="00196EE9">
        <w:rPr>
          <w:b/>
          <w:lang w:val="uk-UA"/>
        </w:rPr>
        <w:t xml:space="preserve"> </w:t>
      </w:r>
      <w:r w:rsidRPr="00196EE9">
        <w:rPr>
          <w:lang w:val="uk-UA"/>
        </w:rPr>
        <w:t>закладів загальної середньої освіти</w:t>
      </w:r>
      <w:r w:rsidRPr="00196EE9">
        <w:rPr>
          <w:rFonts w:ascii="Calibri" w:hAnsi="Calibri" w:cs="Calibri"/>
          <w:b/>
          <w:lang w:val="uk-UA"/>
        </w:rPr>
        <w:t xml:space="preserve"> </w:t>
      </w:r>
      <w:r w:rsidRPr="00196EE9">
        <w:rPr>
          <w:lang w:val="uk-UA"/>
        </w:rPr>
        <w:t>здійснюється за кошти субвенції з державного бюджету місцевим бюджетам з розрахунку 35 гривень на дитину.</w:t>
      </w:r>
    </w:p>
    <w:p w:rsidR="009E1733" w:rsidRPr="00F52751" w:rsidRDefault="009E1733" w:rsidP="009E1733">
      <w:pPr>
        <w:pStyle w:val="1"/>
        <w:widowControl/>
        <w:autoSpaceDE/>
        <w:autoSpaceDN/>
        <w:ind w:left="0" w:firstLine="708"/>
        <w:contextualSpacing/>
        <w:rPr>
          <w:sz w:val="24"/>
          <w:szCs w:val="24"/>
        </w:rPr>
      </w:pPr>
      <w:r w:rsidRPr="00F52751">
        <w:rPr>
          <w:sz w:val="24"/>
          <w:szCs w:val="24"/>
        </w:rPr>
        <w:t>3. Відділу освіти, молоді та спорту Верховинської</w:t>
      </w:r>
      <w:r>
        <w:rPr>
          <w:sz w:val="24"/>
          <w:szCs w:val="24"/>
        </w:rPr>
        <w:t xml:space="preserve"> селищної ради</w:t>
      </w:r>
      <w:r w:rsidRPr="00F52751">
        <w:rPr>
          <w:sz w:val="24"/>
          <w:szCs w:val="24"/>
        </w:rPr>
        <w:t xml:space="preserve"> (І. </w:t>
      </w:r>
      <w:proofErr w:type="spellStart"/>
      <w:r w:rsidRPr="00F52751">
        <w:rPr>
          <w:sz w:val="24"/>
          <w:szCs w:val="24"/>
        </w:rPr>
        <w:t>Сумарук</w:t>
      </w:r>
      <w:proofErr w:type="spellEnd"/>
      <w:r w:rsidRPr="00F52751">
        <w:rPr>
          <w:sz w:val="24"/>
          <w:szCs w:val="24"/>
        </w:rPr>
        <w:t>)  в І семестрі 2024-2025 навчального року організувати та забезпечити збалансоване, раціональне харчування учнів початкових класів в закладах освіти Верховинської селищної ради відповідно до Порядку організації харчування в закладах загальної середньої освіти, затвердженого постановою Кабінету Міністрів України від 24.03.2021 року  №305 «Про затвердження норм харчування та Порядку організації харчування у  закладах освіти та дитячих закладах оздоровлення та відпочинку».</w:t>
      </w:r>
    </w:p>
    <w:p w:rsidR="009E1733" w:rsidRPr="00F52751" w:rsidRDefault="009E1733" w:rsidP="009E1733">
      <w:pPr>
        <w:pStyle w:val="1"/>
        <w:widowControl/>
        <w:autoSpaceDE/>
        <w:autoSpaceDN/>
        <w:ind w:left="0" w:firstLine="708"/>
        <w:contextualSpacing/>
        <w:rPr>
          <w:sz w:val="24"/>
          <w:szCs w:val="24"/>
        </w:rPr>
      </w:pPr>
      <w:r w:rsidRPr="00F52751">
        <w:rPr>
          <w:sz w:val="24"/>
          <w:szCs w:val="24"/>
        </w:rPr>
        <w:t>4. Відповідальність за організацію харчування учнів  в закладах  загальної середньої освіти  покласти на керівників закладів загальної середньої освіти.</w:t>
      </w:r>
    </w:p>
    <w:p w:rsidR="009E1733" w:rsidRPr="00F52751" w:rsidRDefault="009E1733" w:rsidP="009E1733">
      <w:pPr>
        <w:ind w:firstLine="708"/>
        <w:jc w:val="both"/>
        <w:rPr>
          <w:lang w:val="uk-UA"/>
        </w:rPr>
      </w:pPr>
      <w:r w:rsidRPr="00F52751">
        <w:rPr>
          <w:lang w:val="uk-UA"/>
        </w:rPr>
        <w:t xml:space="preserve">5. Фінансовому управлінню Верховинської селищної ради (С. </w:t>
      </w:r>
      <w:proofErr w:type="spellStart"/>
      <w:r w:rsidRPr="00F52751">
        <w:rPr>
          <w:lang w:val="uk-UA"/>
        </w:rPr>
        <w:t>Блищук</w:t>
      </w:r>
      <w:proofErr w:type="spellEnd"/>
      <w:r w:rsidRPr="00F52751">
        <w:rPr>
          <w:lang w:val="uk-UA"/>
        </w:rPr>
        <w:t>) забезпечити  фінансування в межах виділеної субвенції з державного бюджету місцевому бюджету на забезпечення  харчуванням учнів початкових класів в закладах освіти Верховинської селищної ради.</w:t>
      </w:r>
    </w:p>
    <w:p w:rsidR="009E1733" w:rsidRPr="00F52751" w:rsidRDefault="009E1733" w:rsidP="009E1733">
      <w:pPr>
        <w:jc w:val="both"/>
        <w:rPr>
          <w:lang w:val="uk-UA"/>
        </w:rPr>
      </w:pPr>
      <w:r w:rsidRPr="00F52751">
        <w:rPr>
          <w:lang w:val="uk-UA"/>
        </w:rPr>
        <w:t xml:space="preserve">           6. Відділу загально-організаційного та інформаційно-аналітичного забезпечення Верховинської селищної ради (В.Данилюк)  опублікувати дане рішення на офіційному сайті Верховинської селищної ради.</w:t>
      </w:r>
    </w:p>
    <w:p w:rsidR="009E1733" w:rsidRPr="00196EE9" w:rsidRDefault="009E1733" w:rsidP="009E1733">
      <w:pPr>
        <w:ind w:firstLine="708"/>
        <w:jc w:val="both"/>
        <w:rPr>
          <w:lang w:val="uk-UA"/>
        </w:rPr>
      </w:pPr>
      <w:r w:rsidRPr="00F52751">
        <w:rPr>
          <w:lang w:val="uk-UA"/>
        </w:rPr>
        <w:t xml:space="preserve">7. Контроль за виконанням рішення покласти на заступника голови селищної ради з питань діяльності виконавчих органів ради Оксану </w:t>
      </w:r>
      <w:proofErr w:type="spellStart"/>
      <w:r w:rsidRPr="00F52751">
        <w:rPr>
          <w:lang w:val="uk-UA"/>
        </w:rPr>
        <w:t>Чубатько</w:t>
      </w:r>
      <w:proofErr w:type="spellEnd"/>
      <w:r w:rsidRPr="00F52751">
        <w:rPr>
          <w:lang w:val="uk-UA"/>
        </w:rPr>
        <w:t>.</w:t>
      </w:r>
    </w:p>
    <w:p w:rsidR="009E1733" w:rsidRPr="00455570" w:rsidRDefault="009E1733" w:rsidP="009E1733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9E1733" w:rsidRPr="00642BA3" w:rsidRDefault="009E1733" w:rsidP="009E1733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054C74" w:rsidRPr="009E1733" w:rsidRDefault="00054C74">
      <w:pPr>
        <w:rPr>
          <w:lang w:val="uk-UA"/>
        </w:rPr>
      </w:pPr>
    </w:p>
    <w:sectPr w:rsidR="00054C74" w:rsidRPr="009E1733" w:rsidSect="00054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1733"/>
    <w:rsid w:val="00054C74"/>
    <w:rsid w:val="009E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733"/>
    <w:rPr>
      <w:rFonts w:cs="Times New Roman"/>
      <w:b/>
      <w:bCs/>
    </w:rPr>
  </w:style>
  <w:style w:type="paragraph" w:customStyle="1" w:styleId="1">
    <w:name w:val="Абзац списка1"/>
    <w:basedOn w:val="a"/>
    <w:qFormat/>
    <w:rsid w:val="009E1733"/>
    <w:pPr>
      <w:widowControl w:val="0"/>
      <w:autoSpaceDE w:val="0"/>
      <w:autoSpaceDN w:val="0"/>
      <w:ind w:left="302" w:firstLine="566"/>
      <w:jc w:val="both"/>
    </w:pPr>
    <w:rPr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733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2025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2024-11-07T09:05:00Z</dcterms:created>
  <dcterms:modified xsi:type="dcterms:W3CDTF">2024-11-07T09:05:00Z</dcterms:modified>
</cp:coreProperties>
</file>