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99" w:rsidRDefault="002B1F99" w:rsidP="002B1F99">
      <w:pPr>
        <w:jc w:val="right"/>
        <w:rPr>
          <w:noProof/>
          <w:lang w:val="uk-UA" w:eastAsia="uk-UA"/>
        </w:rPr>
      </w:pPr>
      <w:r>
        <w:rPr>
          <w:noProof/>
          <w:lang w:val="uk-UA" w:eastAsia="uk-UA"/>
        </w:rPr>
        <w:t>ПРОЄКТ</w:t>
      </w:r>
    </w:p>
    <w:p w:rsidR="002B1F99" w:rsidRPr="00D96637" w:rsidRDefault="002B1F99" w:rsidP="002B1F99">
      <w:pPr>
        <w:jc w:val="center"/>
      </w:pPr>
      <w:r w:rsidRPr="00B55D57">
        <w:rPr>
          <w:noProof/>
          <w:lang w:val="uk-UA" w:eastAsia="uk-UA"/>
        </w:rPr>
        <w:drawing>
          <wp:inline distT="0" distB="0" distL="0" distR="0">
            <wp:extent cx="540385" cy="628015"/>
            <wp:effectExtent l="19050" t="0" r="0" b="0"/>
            <wp:docPr id="225"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2B1F99" w:rsidRPr="00D96637" w:rsidRDefault="002B1F99" w:rsidP="002B1F99">
      <w:pPr>
        <w:jc w:val="center"/>
      </w:pPr>
      <w:proofErr w:type="spellStart"/>
      <w:r w:rsidRPr="00D96637">
        <w:t>Україна</w:t>
      </w:r>
      <w:proofErr w:type="spellEnd"/>
    </w:p>
    <w:p w:rsidR="002B1F99" w:rsidRDefault="002B1F99" w:rsidP="002B1F99">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2B1F99" w:rsidRPr="00D96637" w:rsidRDefault="002B1F99" w:rsidP="002B1F99">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2B1F99" w:rsidRPr="00D96637" w:rsidRDefault="002B1F99" w:rsidP="002B1F99">
      <w:pPr>
        <w:jc w:val="center"/>
      </w:pPr>
      <w:r>
        <w:rPr>
          <w:lang w:val="uk-UA"/>
        </w:rPr>
        <w:t>восьмого</w:t>
      </w:r>
      <w:r w:rsidRPr="00D96637">
        <w:t xml:space="preserve"> </w:t>
      </w:r>
      <w:proofErr w:type="spellStart"/>
      <w:r w:rsidRPr="00D96637">
        <w:t>скликання</w:t>
      </w:r>
      <w:proofErr w:type="spellEnd"/>
    </w:p>
    <w:p w:rsidR="002B1F99" w:rsidRDefault="002B1F99" w:rsidP="002B1F99">
      <w:pPr>
        <w:jc w:val="center"/>
        <w:rPr>
          <w:lang w:val="uk-UA"/>
        </w:rPr>
      </w:pPr>
      <w:r>
        <w:rPr>
          <w:lang w:val="uk-UA"/>
        </w:rPr>
        <w:t xml:space="preserve">  сорок сьома   </w:t>
      </w:r>
      <w:r w:rsidRPr="004E1A48">
        <w:rPr>
          <w:lang w:val="uk-UA"/>
        </w:rPr>
        <w:t>сесія</w:t>
      </w:r>
    </w:p>
    <w:p w:rsidR="002B1F99" w:rsidRPr="004E1A48" w:rsidRDefault="002B1F99" w:rsidP="002B1F99">
      <w:pPr>
        <w:jc w:val="center"/>
        <w:rPr>
          <w:lang w:val="uk-UA"/>
        </w:rPr>
      </w:pPr>
      <w:r>
        <w:rPr>
          <w:lang w:val="uk-UA"/>
        </w:rPr>
        <w:t xml:space="preserve"> </w:t>
      </w:r>
      <w:r w:rsidRPr="00B54DF7">
        <w:rPr>
          <w:lang w:val="uk-UA"/>
        </w:rPr>
        <w:t>РІШЕННЯ</w:t>
      </w:r>
    </w:p>
    <w:p w:rsidR="002B1F99" w:rsidRPr="00FB13C3" w:rsidRDefault="002B1F99" w:rsidP="002B1F99">
      <w:pPr>
        <w:jc w:val="both"/>
        <w:rPr>
          <w:lang w:val="uk-UA"/>
        </w:rPr>
      </w:pPr>
      <w:r w:rsidRPr="0063011A">
        <w:rPr>
          <w:lang w:val="uk-UA"/>
        </w:rPr>
        <w:t xml:space="preserve">       </w:t>
      </w:r>
      <w:r>
        <w:rPr>
          <w:lang w:val="uk-UA"/>
        </w:rPr>
        <w:t>від __.02.2025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2B1F99" w:rsidRPr="00B45D60" w:rsidRDefault="002B1F99" w:rsidP="002B1F99">
      <w:pPr>
        <w:jc w:val="both"/>
        <w:rPr>
          <w:lang w:val="uk-UA"/>
        </w:rPr>
      </w:pPr>
      <w:r>
        <w:rPr>
          <w:lang w:val="uk-UA"/>
        </w:rPr>
        <w:t xml:space="preserve">       №___-47/2025</w:t>
      </w:r>
    </w:p>
    <w:p w:rsidR="002B1F99" w:rsidRDefault="002B1F99" w:rsidP="002B1F99">
      <w:pPr>
        <w:jc w:val="both"/>
        <w:rPr>
          <w:b/>
          <w:lang w:val="uk-UA"/>
        </w:rPr>
      </w:pPr>
      <w:r>
        <w:rPr>
          <w:b/>
          <w:lang w:val="uk-UA"/>
        </w:rPr>
        <w:t>Про внесення змін в</w:t>
      </w:r>
      <w:r w:rsidRPr="0003624A">
        <w:rPr>
          <w:b/>
          <w:lang w:val="uk-UA"/>
        </w:rPr>
        <w:t xml:space="preserve"> </w:t>
      </w:r>
    </w:p>
    <w:p w:rsidR="002B1F99" w:rsidRDefault="002B1F99" w:rsidP="002B1F99">
      <w:pPr>
        <w:jc w:val="both"/>
        <w:rPr>
          <w:b/>
          <w:lang w:val="uk-UA"/>
        </w:rPr>
      </w:pPr>
      <w:r>
        <w:rPr>
          <w:b/>
          <w:lang w:val="uk-UA"/>
        </w:rPr>
        <w:t xml:space="preserve">структуру </w:t>
      </w:r>
      <w:r w:rsidRPr="0003624A">
        <w:rPr>
          <w:b/>
          <w:lang w:val="uk-UA"/>
        </w:rPr>
        <w:t xml:space="preserve">Верховинського </w:t>
      </w:r>
    </w:p>
    <w:p w:rsidR="002B1F99" w:rsidRPr="0003624A" w:rsidRDefault="002B1F99" w:rsidP="002B1F99">
      <w:pPr>
        <w:jc w:val="both"/>
        <w:rPr>
          <w:b/>
          <w:lang w:val="uk-UA"/>
        </w:rPr>
      </w:pPr>
      <w:r w:rsidRPr="0003624A">
        <w:rPr>
          <w:b/>
          <w:lang w:val="uk-UA"/>
        </w:rPr>
        <w:t>селищного Центру</w:t>
      </w:r>
      <w:r>
        <w:rPr>
          <w:b/>
          <w:lang w:val="uk-UA"/>
        </w:rPr>
        <w:t xml:space="preserve"> </w:t>
      </w:r>
      <w:r w:rsidRPr="0003624A">
        <w:rPr>
          <w:b/>
          <w:lang w:val="uk-UA"/>
        </w:rPr>
        <w:t xml:space="preserve">соціальних служб </w:t>
      </w:r>
      <w:r>
        <w:rPr>
          <w:b/>
          <w:lang w:val="uk-UA"/>
        </w:rPr>
        <w:t xml:space="preserve"> </w:t>
      </w:r>
    </w:p>
    <w:p w:rsidR="002B1F99" w:rsidRPr="009E0361" w:rsidRDefault="002B1F99" w:rsidP="002B1F99">
      <w:pPr>
        <w:jc w:val="both"/>
        <w:rPr>
          <w:lang w:val="uk-UA"/>
        </w:rPr>
      </w:pPr>
      <w:r w:rsidRPr="009E0361">
        <w:rPr>
          <w:lang w:val="uk-UA"/>
        </w:rPr>
        <w:t xml:space="preserve">           Відповідно до Закону України «Про статус ветеранів війни, гарантії їх соціального захисту» зі змінами та доповненнями, постанови Кабінету Міністрів України від 02 серпня 2024 року № 881 «Деякі питання забезпечення інституту помічника ветерана в системі переходу від військової служби до цивільного життя», постанови Кабінету Міністрів України від 05 липня 2024 року № 779 «Порядок та умови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 Порядку та умов надання психологічної допомоги ветеранам війни, членам їх сімей та деяким іншим категоріям осіб, затвердженими постановою Кабінету Міністрів України від 29 листопада 2022 року № 1338 (редакції постанови кабінету Міністрів України від 04 грудня 2023 року № 1270), професійного стандарту «Фахівець із супроводу ветеранів війни та демобілізованих осіб», затвердженого наказом Міністерства у справах ветеранів України від 09 квітня 2024 року № 111, наказу міністерства соціальної політики України від 11 квітня 2024 року № 175-11 «Про затвердження Державного стандарту соціальної послуги соціальної адаптації ветеранів війни та членів їхніх сімей на внесення змін до класифікатора соціальних послуг», зареєстровано в Міністерстві юстиції України 04 червня 2024 року за № 828/42173 та забезпечення виконання листа Міністерства у справах ветеранів України від 09 серпня 2024 № 13106-1.6-8.1-24 щодо реалізації права особам, які звільняються або звільнені з військової служби, з числа в</w:t>
      </w:r>
      <w:r>
        <w:rPr>
          <w:lang w:val="uk-UA"/>
        </w:rPr>
        <w:t>етеранів війни, осіб,</w:t>
      </w:r>
      <w:r w:rsidRPr="009E0361">
        <w:rPr>
          <w:lang w:val="uk-UA"/>
        </w:rPr>
        <w:t xml:space="preserve"> які мають особливі заслуги перед Батьківщиною, членам сімей таких осіб з метою реалізації права ветеранів війни та членів їх сімей</w:t>
      </w:r>
      <w:r>
        <w:rPr>
          <w:lang w:val="uk-UA"/>
        </w:rPr>
        <w:t>, селищна рада</w:t>
      </w:r>
    </w:p>
    <w:p w:rsidR="002B1F99" w:rsidRPr="00EF4436" w:rsidRDefault="002B1F99" w:rsidP="002B1F99">
      <w:pPr>
        <w:jc w:val="center"/>
        <w:rPr>
          <w:lang w:val="uk-UA"/>
        </w:rPr>
      </w:pPr>
      <w:r w:rsidRPr="009E0361">
        <w:rPr>
          <w:lang w:val="uk-UA"/>
        </w:rPr>
        <w:t>ВИРІШИЛА:</w:t>
      </w:r>
    </w:p>
    <w:p w:rsidR="002B1F99" w:rsidRPr="009E0361" w:rsidRDefault="002B1F99" w:rsidP="002B1F99">
      <w:pPr>
        <w:pStyle w:val="a5"/>
        <w:ind w:left="75" w:firstLine="633"/>
        <w:jc w:val="both"/>
        <w:rPr>
          <w:lang w:val="uk-UA"/>
        </w:rPr>
      </w:pPr>
      <w:r>
        <w:rPr>
          <w:lang w:val="uk-UA"/>
        </w:rPr>
        <w:t xml:space="preserve">1. </w:t>
      </w:r>
      <w:r w:rsidRPr="009E0361">
        <w:rPr>
          <w:lang w:val="uk-UA"/>
        </w:rPr>
        <w:t>Ввести в структуру Верховинського селищ</w:t>
      </w:r>
      <w:r>
        <w:rPr>
          <w:lang w:val="uk-UA"/>
        </w:rPr>
        <w:t>ного Центру соціальних служб   1 штатну одиницю</w:t>
      </w:r>
      <w:r w:rsidRPr="009E0361">
        <w:rPr>
          <w:lang w:val="uk-UA"/>
        </w:rPr>
        <w:t xml:space="preserve"> «Фахівець із супроводу ветеранів війни та демобілізованих осіб».</w:t>
      </w:r>
    </w:p>
    <w:p w:rsidR="002B1F99" w:rsidRPr="009E0361" w:rsidRDefault="002B1F99" w:rsidP="002B1F99">
      <w:pPr>
        <w:pStyle w:val="a5"/>
        <w:ind w:left="75" w:firstLine="633"/>
        <w:jc w:val="both"/>
        <w:rPr>
          <w:lang w:val="uk-UA"/>
        </w:rPr>
      </w:pPr>
      <w:r>
        <w:rPr>
          <w:lang w:val="uk-UA"/>
        </w:rPr>
        <w:t>2. Оплату праці фахівця</w:t>
      </w:r>
      <w:r w:rsidRPr="009E0361">
        <w:rPr>
          <w:lang w:val="uk-UA"/>
        </w:rPr>
        <w:t xml:space="preserve"> із супроводу ветеранів війни та демобілізованих осіб проводити за рахунок передбачених видатків за бюджетною програмою КПКВК 1511090 «Субвенція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w:t>
      </w:r>
      <w:proofErr w:type="spellStart"/>
      <w:r w:rsidRPr="009E0361">
        <w:rPr>
          <w:lang w:val="uk-UA"/>
        </w:rPr>
        <w:t>Україин</w:t>
      </w:r>
      <w:proofErr w:type="spellEnd"/>
      <w:r w:rsidRPr="009E0361">
        <w:rPr>
          <w:lang w:val="uk-UA"/>
        </w:rPr>
        <w:t>».</w:t>
      </w:r>
    </w:p>
    <w:p w:rsidR="002B1F99" w:rsidRPr="009E0361" w:rsidRDefault="002B1F99" w:rsidP="002B1F99">
      <w:pPr>
        <w:pStyle w:val="a5"/>
        <w:ind w:left="142" w:firstLine="566"/>
        <w:jc w:val="both"/>
        <w:rPr>
          <w:lang w:val="uk-UA"/>
        </w:rPr>
      </w:pPr>
      <w:r>
        <w:rPr>
          <w:lang w:val="uk-UA"/>
        </w:rPr>
        <w:t xml:space="preserve">3. </w:t>
      </w:r>
      <w:r w:rsidRPr="009E0361">
        <w:rPr>
          <w:lang w:val="uk-UA"/>
        </w:rPr>
        <w:t xml:space="preserve">Організацію виконання цього рішення покласти </w:t>
      </w:r>
      <w:r>
        <w:rPr>
          <w:lang w:val="uk-UA"/>
        </w:rPr>
        <w:t xml:space="preserve">на </w:t>
      </w:r>
      <w:r w:rsidRPr="009E0361">
        <w:rPr>
          <w:lang w:val="uk-UA"/>
        </w:rPr>
        <w:t>Верховинський селищний Центр соціальних служб.</w:t>
      </w:r>
    </w:p>
    <w:p w:rsidR="002B1F99" w:rsidRPr="002B1F99" w:rsidRDefault="002B1F99" w:rsidP="002B1F99">
      <w:pPr>
        <w:pStyle w:val="a4"/>
        <w:spacing w:before="0"/>
        <w:ind w:firstLine="709"/>
        <w:contextualSpacing/>
        <w:jc w:val="both"/>
        <w:rPr>
          <w:rFonts w:ascii="Times New Roman" w:hAnsi="Times New Roman"/>
          <w:sz w:val="24"/>
          <w:szCs w:val="24"/>
        </w:rPr>
      </w:pPr>
      <w:r w:rsidRPr="002B1F99">
        <w:rPr>
          <w:rFonts w:ascii="Times New Roman" w:hAnsi="Times New Roman"/>
          <w:sz w:val="24"/>
          <w:szCs w:val="24"/>
        </w:rPr>
        <w:t xml:space="preserve">4. </w:t>
      </w:r>
      <w:r w:rsidRPr="002B1F99">
        <w:rPr>
          <w:rFonts w:ascii="Times New Roman" w:hAnsi="Times New Roman"/>
          <w:sz w:val="24"/>
          <w:szCs w:val="24"/>
          <w:lang w:eastAsia="uk-UA"/>
        </w:rPr>
        <w:t xml:space="preserve">Контроль за виконанням рішення покласти на постійну комісію з питань </w:t>
      </w:r>
      <w:r w:rsidRPr="002B1F99">
        <w:rPr>
          <w:rStyle w:val="a3"/>
          <w:rFonts w:ascii="Times New Roman" w:hAnsi="Times New Roman"/>
          <w:b w:val="0"/>
        </w:rPr>
        <w:t>соціального захисту, фінансів, бюджету, планування соціально-економічного розвитку інвестицій, міжнародного співробітництва та у справах учасників АТО</w:t>
      </w:r>
      <w:r w:rsidRPr="002B1F99">
        <w:rPr>
          <w:rFonts w:ascii="Times New Roman" w:hAnsi="Times New Roman"/>
          <w:sz w:val="24"/>
          <w:szCs w:val="24"/>
        </w:rPr>
        <w:t xml:space="preserve"> (Я.</w:t>
      </w:r>
      <w:proofErr w:type="spellStart"/>
      <w:r w:rsidRPr="002B1F99">
        <w:rPr>
          <w:rFonts w:ascii="Times New Roman" w:hAnsi="Times New Roman"/>
          <w:sz w:val="24"/>
          <w:szCs w:val="24"/>
        </w:rPr>
        <w:t>Стефурак</w:t>
      </w:r>
      <w:proofErr w:type="spellEnd"/>
      <w:r w:rsidRPr="002B1F99">
        <w:rPr>
          <w:rFonts w:ascii="Times New Roman" w:hAnsi="Times New Roman"/>
          <w:sz w:val="24"/>
          <w:szCs w:val="24"/>
        </w:rPr>
        <w:t>).</w:t>
      </w:r>
    </w:p>
    <w:p w:rsidR="002B1F99" w:rsidRPr="00DF009A" w:rsidRDefault="002B1F99" w:rsidP="002B1F99">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2B1F99" w:rsidRPr="00B21702" w:rsidRDefault="002B1F99" w:rsidP="002B1F99">
      <w:pPr>
        <w:ind w:left="708" w:firstLine="708"/>
        <w:rPr>
          <w:b/>
          <w:lang w:val="uk-UA"/>
        </w:rPr>
      </w:pPr>
      <w:r>
        <w:rPr>
          <w:b/>
          <w:lang w:val="uk-UA"/>
        </w:rPr>
        <w:t>Секретар ради                                                              Петро АНТІПОВ</w:t>
      </w:r>
    </w:p>
    <w:p w:rsidR="00220523" w:rsidRPr="002B1F99" w:rsidRDefault="00220523">
      <w:pPr>
        <w:rPr>
          <w:lang w:val="uk-UA"/>
        </w:rPr>
      </w:pPr>
    </w:p>
    <w:sectPr w:rsidR="00220523" w:rsidRPr="002B1F99" w:rsidSect="002205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1F99"/>
    <w:rsid w:val="00220523"/>
    <w:rsid w:val="002B1F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F9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B1F99"/>
    <w:rPr>
      <w:rFonts w:cs="Times New Roman"/>
      <w:b/>
    </w:rPr>
  </w:style>
  <w:style w:type="paragraph" w:customStyle="1" w:styleId="a4">
    <w:name w:val="Нормальний текст"/>
    <w:basedOn w:val="a"/>
    <w:rsid w:val="002B1F99"/>
    <w:pPr>
      <w:spacing w:before="120"/>
      <w:ind w:firstLine="567"/>
    </w:pPr>
    <w:rPr>
      <w:rFonts w:ascii="Antiqua" w:hAnsi="Antiqua"/>
      <w:sz w:val="26"/>
      <w:szCs w:val="20"/>
      <w:lang w:val="uk-UA"/>
    </w:rPr>
  </w:style>
  <w:style w:type="paragraph" w:styleId="a5">
    <w:name w:val="List Paragraph"/>
    <w:aliases w:val="Paragraphe de liste1,List Paragraph (numbered (a)),References"/>
    <w:basedOn w:val="a"/>
    <w:link w:val="a6"/>
    <w:uiPriority w:val="34"/>
    <w:qFormat/>
    <w:rsid w:val="002B1F99"/>
    <w:pPr>
      <w:ind w:left="720"/>
      <w:contextualSpacing/>
    </w:pPr>
  </w:style>
  <w:style w:type="character" w:customStyle="1" w:styleId="a6">
    <w:name w:val="Абзац списка Знак"/>
    <w:aliases w:val="Paragraphe de liste1 Знак,List Paragraph (numbered (a)) Знак,References Знак"/>
    <w:link w:val="a5"/>
    <w:uiPriority w:val="34"/>
    <w:locked/>
    <w:rsid w:val="002B1F99"/>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2B1F99"/>
    <w:rPr>
      <w:rFonts w:ascii="Tahoma" w:hAnsi="Tahoma" w:cs="Tahoma"/>
      <w:sz w:val="16"/>
      <w:szCs w:val="16"/>
    </w:rPr>
  </w:style>
  <w:style w:type="character" w:customStyle="1" w:styleId="a8">
    <w:name w:val="Текст выноски Знак"/>
    <w:basedOn w:val="a0"/>
    <w:link w:val="a7"/>
    <w:uiPriority w:val="99"/>
    <w:semiHidden/>
    <w:rsid w:val="002B1F9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2103</Words>
  <Characters>1199</Characters>
  <Application>Microsoft Office Word</Application>
  <DocSecurity>0</DocSecurity>
  <Lines>9</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2025-02-10T08:33:00Z</dcterms:created>
  <dcterms:modified xsi:type="dcterms:W3CDTF">2025-02-10T08:34:00Z</dcterms:modified>
</cp:coreProperties>
</file>