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6E" w:rsidRPr="00D96637" w:rsidRDefault="006F626E" w:rsidP="006F626E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9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6E" w:rsidRPr="00D96637" w:rsidRDefault="006F626E" w:rsidP="006F626E">
      <w:pPr>
        <w:jc w:val="center"/>
      </w:pPr>
      <w:proofErr w:type="spellStart"/>
      <w:r w:rsidRPr="00D96637">
        <w:t>Україна</w:t>
      </w:r>
      <w:proofErr w:type="spellEnd"/>
    </w:p>
    <w:p w:rsidR="006F626E" w:rsidRDefault="006F626E" w:rsidP="006F626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F626E" w:rsidRPr="00D96637" w:rsidRDefault="006F626E" w:rsidP="006F626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F626E" w:rsidRPr="00D96637" w:rsidRDefault="006F626E" w:rsidP="006F626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F626E" w:rsidRDefault="006F626E" w:rsidP="006F626E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6F626E" w:rsidRPr="00D96637" w:rsidRDefault="006F626E" w:rsidP="006F626E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6F626E" w:rsidRPr="00FB13C3" w:rsidRDefault="006F626E" w:rsidP="006F626E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6F626E" w:rsidRPr="00FB13C3" w:rsidRDefault="006F626E" w:rsidP="006F626E">
      <w:pPr>
        <w:jc w:val="both"/>
        <w:rPr>
          <w:lang w:val="uk-UA"/>
        </w:rPr>
      </w:pPr>
      <w:r>
        <w:rPr>
          <w:lang w:val="uk-UA"/>
        </w:rPr>
        <w:t xml:space="preserve">       №465-35/2024</w:t>
      </w:r>
    </w:p>
    <w:p w:rsidR="006F626E" w:rsidRPr="00DF421C" w:rsidRDefault="006F626E" w:rsidP="006F626E">
      <w:pPr>
        <w:rPr>
          <w:lang w:val="uk-UA"/>
        </w:rPr>
      </w:pPr>
    </w:p>
    <w:p w:rsidR="006F626E" w:rsidRDefault="006F626E" w:rsidP="006F626E">
      <w:pPr>
        <w:jc w:val="both"/>
      </w:pPr>
      <w:r>
        <w:rPr>
          <w:b/>
          <w:lang w:val="uk-UA"/>
        </w:rPr>
        <w:t>Різне</w:t>
      </w:r>
    </w:p>
    <w:p w:rsidR="006F626E" w:rsidRPr="006F1CB6" w:rsidRDefault="006F626E" w:rsidP="006F626E"/>
    <w:p w:rsidR="006F626E" w:rsidRPr="00D95D04" w:rsidRDefault="006F626E" w:rsidP="006F626E">
      <w:pPr>
        <w:jc w:val="both"/>
        <w:rPr>
          <w:b/>
          <w:lang w:val="uk-UA"/>
        </w:rPr>
      </w:pPr>
      <w:r w:rsidRPr="00D95D04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відміну </w:t>
      </w:r>
      <w:r w:rsidRPr="00D95D04">
        <w:rPr>
          <w:b/>
          <w:lang w:val="uk-UA"/>
        </w:rPr>
        <w:t>самооподаткування</w:t>
      </w:r>
    </w:p>
    <w:p w:rsidR="006F626E" w:rsidRPr="00D95D04" w:rsidRDefault="006F626E" w:rsidP="006F626E">
      <w:pPr>
        <w:jc w:val="both"/>
        <w:rPr>
          <w:b/>
          <w:lang w:val="uk-UA"/>
        </w:rPr>
      </w:pPr>
      <w:r w:rsidRPr="00D95D04">
        <w:rPr>
          <w:b/>
          <w:lang w:val="uk-UA"/>
        </w:rPr>
        <w:t>кожного двору</w:t>
      </w:r>
    </w:p>
    <w:p w:rsidR="006F626E" w:rsidRDefault="006F626E" w:rsidP="006F626E">
      <w:pPr>
        <w:jc w:val="both"/>
        <w:rPr>
          <w:lang w:val="uk-UA"/>
        </w:rPr>
      </w:pPr>
    </w:p>
    <w:p w:rsidR="006F626E" w:rsidRPr="0023670B" w:rsidRDefault="006F626E" w:rsidP="006F626E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Керуючись Законом України «Про місцеве самоврядування в Україні»</w:t>
      </w:r>
      <w:r w:rsidRPr="0023670B">
        <w:rPr>
          <w:lang w:val="uk-UA"/>
        </w:rPr>
        <w:t xml:space="preserve">, </w:t>
      </w:r>
      <w:r>
        <w:rPr>
          <w:lang w:val="uk-UA"/>
        </w:rPr>
        <w:t>враховуючи рішення виконавчого комітету Верховинської селищної ради №505 від 12 березня 2024 року «</w:t>
      </w:r>
      <w:r w:rsidRPr="00243453">
        <w:rPr>
          <w:lang w:val="uk-UA"/>
        </w:rPr>
        <w:t>Про затвердження норм надання</w:t>
      </w:r>
      <w:r>
        <w:rPr>
          <w:lang w:val="uk-UA"/>
        </w:rPr>
        <w:t xml:space="preserve"> </w:t>
      </w:r>
      <w:r w:rsidRPr="00243453">
        <w:rPr>
          <w:lang w:val="uk-UA"/>
        </w:rPr>
        <w:t xml:space="preserve">послуг з вивезення твердих побутових відходів на території Верховинської </w:t>
      </w:r>
      <w:r>
        <w:rPr>
          <w:lang w:val="uk-UA"/>
        </w:rPr>
        <w:t>селищної ради»,  селищна рада</w:t>
      </w:r>
    </w:p>
    <w:p w:rsidR="006F626E" w:rsidRPr="0023670B" w:rsidRDefault="006F626E" w:rsidP="006F626E">
      <w:pPr>
        <w:tabs>
          <w:tab w:val="left" w:pos="0"/>
        </w:tabs>
        <w:rPr>
          <w:lang w:val="uk-UA"/>
        </w:rPr>
      </w:pPr>
    </w:p>
    <w:p w:rsidR="006F626E" w:rsidRDefault="006F626E" w:rsidP="006F626E">
      <w:pPr>
        <w:tabs>
          <w:tab w:val="left" w:pos="0"/>
        </w:tabs>
        <w:jc w:val="center"/>
        <w:rPr>
          <w:lang w:val="uk-UA"/>
        </w:rPr>
      </w:pPr>
      <w:r w:rsidRPr="0023670B">
        <w:rPr>
          <w:lang w:val="uk-UA"/>
        </w:rPr>
        <w:t>ВИРІШИЛА :</w:t>
      </w:r>
    </w:p>
    <w:p w:rsidR="006F626E" w:rsidRDefault="006F626E" w:rsidP="006F626E">
      <w:pPr>
        <w:tabs>
          <w:tab w:val="left" w:pos="0"/>
        </w:tabs>
        <w:jc w:val="center"/>
        <w:rPr>
          <w:lang w:val="uk-UA"/>
        </w:rPr>
      </w:pPr>
    </w:p>
    <w:p w:rsidR="006F626E" w:rsidRDefault="006F626E" w:rsidP="006F626E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Відмінити  рішення другого пленарного засідання другої сесії Верховинської селищної ради восьмого скликання </w:t>
      </w:r>
      <w:r w:rsidRPr="001A5EBC">
        <w:rPr>
          <w:lang w:val="uk-UA"/>
        </w:rPr>
        <w:t>№67-2/2020</w:t>
      </w:r>
      <w:r>
        <w:rPr>
          <w:lang w:val="uk-UA"/>
        </w:rPr>
        <w:t xml:space="preserve"> від 24.12.2020</w:t>
      </w:r>
      <w:r w:rsidRPr="00597329">
        <w:rPr>
          <w:lang w:val="uk-UA"/>
        </w:rPr>
        <w:t xml:space="preserve"> року</w:t>
      </w:r>
      <w:r>
        <w:rPr>
          <w:lang w:val="uk-UA"/>
        </w:rPr>
        <w:t xml:space="preserve"> «Про самооподаткування кожного двору».</w:t>
      </w:r>
    </w:p>
    <w:p w:rsidR="006F626E" w:rsidRDefault="006F626E" w:rsidP="006F626E">
      <w:pPr>
        <w:ind w:firstLine="708"/>
        <w:jc w:val="both"/>
        <w:rPr>
          <w:lang w:val="uk-UA"/>
        </w:rPr>
      </w:pPr>
      <w:r w:rsidRPr="00A36DEF">
        <w:rPr>
          <w:lang w:val="uk-UA"/>
        </w:rPr>
        <w:t xml:space="preserve">2. </w:t>
      </w:r>
      <w:r>
        <w:t xml:space="preserve">Дане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вступає</w:t>
      </w:r>
      <w:proofErr w:type="spellEnd"/>
      <w:r>
        <w:t xml:space="preserve"> в силу </w:t>
      </w:r>
      <w:proofErr w:type="spellStart"/>
      <w:r>
        <w:t>з</w:t>
      </w:r>
      <w:proofErr w:type="spellEnd"/>
      <w:r>
        <w:t xml:space="preserve"> 01 </w:t>
      </w:r>
      <w:proofErr w:type="spellStart"/>
      <w:r>
        <w:t>квітня</w:t>
      </w:r>
      <w:proofErr w:type="spellEnd"/>
      <w:r>
        <w:t xml:space="preserve"> 2024 року.</w:t>
      </w:r>
    </w:p>
    <w:p w:rsidR="006F626E" w:rsidRPr="00A36DEF" w:rsidRDefault="006F626E" w:rsidP="006F626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>
        <w:t xml:space="preserve">Дане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оприлюднити</w:t>
      </w:r>
      <w:proofErr w:type="spellEnd"/>
      <w:r>
        <w:t xml:space="preserve"> в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в </w:t>
      </w:r>
      <w:proofErr w:type="spellStart"/>
      <w:r>
        <w:t>інший</w:t>
      </w:r>
      <w:proofErr w:type="spellEnd"/>
      <w:r>
        <w:t xml:space="preserve"> </w:t>
      </w:r>
      <w:proofErr w:type="spellStart"/>
      <w:r>
        <w:t>можливий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rPr>
          <w:lang w:val="uk-UA"/>
        </w:rPr>
        <w:t>.</w:t>
      </w:r>
    </w:p>
    <w:p w:rsidR="006F626E" w:rsidRDefault="006F626E" w:rsidP="006F626E">
      <w:pPr>
        <w:ind w:firstLine="708"/>
        <w:jc w:val="both"/>
        <w:rPr>
          <w:lang w:val="uk-UA"/>
        </w:rPr>
      </w:pPr>
      <w:r>
        <w:rPr>
          <w:lang w:val="uk-UA"/>
        </w:rPr>
        <w:t xml:space="preserve">4.  </w:t>
      </w:r>
      <w:r w:rsidRPr="00546558">
        <w:rPr>
          <w:lang w:val="uk-UA"/>
        </w:rPr>
        <w:t>Контроль за виконанням дан</w:t>
      </w:r>
      <w:r>
        <w:rPr>
          <w:lang w:val="uk-UA"/>
        </w:rPr>
        <w:t>ого рішення покласти на:</w:t>
      </w:r>
    </w:p>
    <w:p w:rsidR="006F626E" w:rsidRDefault="006F626E" w:rsidP="006F626E">
      <w:pPr>
        <w:ind w:firstLine="708"/>
        <w:jc w:val="both"/>
        <w:rPr>
          <w:lang w:val="uk-UA"/>
        </w:rPr>
      </w:pPr>
      <w:r>
        <w:rPr>
          <w:lang w:val="uk-UA"/>
        </w:rPr>
        <w:t xml:space="preserve">- у виконавчому апараті </w:t>
      </w:r>
      <w:proofErr w:type="spellStart"/>
      <w:r>
        <w:rPr>
          <w:lang w:val="uk-UA"/>
        </w:rPr>
        <w:t>-відділ</w:t>
      </w:r>
      <w:proofErr w:type="spellEnd"/>
      <w:r>
        <w:rPr>
          <w:lang w:val="uk-UA"/>
        </w:rPr>
        <w:t xml:space="preserve"> бухгалтерського обліку і звітності;</w:t>
      </w:r>
    </w:p>
    <w:p w:rsidR="006F626E" w:rsidRPr="009A2B70" w:rsidRDefault="006F626E" w:rsidP="006F626E">
      <w:pPr>
        <w:ind w:firstLine="708"/>
        <w:jc w:val="both"/>
        <w:rPr>
          <w:lang w:val="uk-UA"/>
        </w:rPr>
      </w:pPr>
      <w:r>
        <w:rPr>
          <w:lang w:val="uk-UA"/>
        </w:rPr>
        <w:t xml:space="preserve">- у </w:t>
      </w:r>
      <w:proofErr w:type="spellStart"/>
      <w:r>
        <w:rPr>
          <w:lang w:val="uk-UA"/>
        </w:rPr>
        <w:t>старостинських</w:t>
      </w:r>
      <w:proofErr w:type="spellEnd"/>
      <w:r>
        <w:rPr>
          <w:lang w:val="uk-UA"/>
        </w:rPr>
        <w:t xml:space="preserve"> округах – старост.</w:t>
      </w:r>
    </w:p>
    <w:p w:rsidR="006F626E" w:rsidRDefault="006F626E" w:rsidP="006F626E">
      <w:pPr>
        <w:jc w:val="both"/>
        <w:rPr>
          <w:lang w:val="uk-UA"/>
        </w:rPr>
      </w:pPr>
    </w:p>
    <w:p w:rsidR="006F626E" w:rsidRDefault="006F626E" w:rsidP="006F626E">
      <w:pPr>
        <w:ind w:firstLine="708"/>
        <w:jc w:val="both"/>
        <w:rPr>
          <w:lang w:val="uk-UA"/>
        </w:rPr>
      </w:pPr>
    </w:p>
    <w:p w:rsidR="006F626E" w:rsidRDefault="006F626E" w:rsidP="006F626E">
      <w:pPr>
        <w:ind w:firstLine="708"/>
        <w:jc w:val="both"/>
        <w:rPr>
          <w:lang w:val="uk-UA"/>
        </w:rPr>
      </w:pPr>
    </w:p>
    <w:p w:rsidR="006F626E" w:rsidRDefault="006F626E" w:rsidP="006F626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F626E" w:rsidRDefault="006F626E" w:rsidP="006F626E">
      <w:pPr>
        <w:ind w:firstLine="708"/>
        <w:rPr>
          <w:b/>
          <w:lang w:val="uk-UA"/>
        </w:rPr>
      </w:pPr>
    </w:p>
    <w:p w:rsidR="006F626E" w:rsidRDefault="006F626E" w:rsidP="006F626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15EAC" w:rsidRDefault="00815EAC"/>
    <w:sectPr w:rsidR="00815EAC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626E"/>
    <w:rsid w:val="006F626E"/>
    <w:rsid w:val="008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26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2024-03-29T13:23:00Z</dcterms:created>
  <dcterms:modified xsi:type="dcterms:W3CDTF">2024-03-29T13:24:00Z</dcterms:modified>
</cp:coreProperties>
</file>