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BA" w:rsidRPr="00D96637" w:rsidRDefault="00CA6DBA" w:rsidP="00CA6DBA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4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BA" w:rsidRPr="00D96637" w:rsidRDefault="00CA6DBA" w:rsidP="00CA6DBA">
      <w:pPr>
        <w:jc w:val="center"/>
      </w:pPr>
      <w:proofErr w:type="spellStart"/>
      <w:r w:rsidRPr="00D96637">
        <w:t>Україна</w:t>
      </w:r>
      <w:proofErr w:type="spellEnd"/>
    </w:p>
    <w:p w:rsidR="00CA6DBA" w:rsidRDefault="00CA6DBA" w:rsidP="00CA6DBA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CA6DBA" w:rsidRPr="00D96637" w:rsidRDefault="00CA6DBA" w:rsidP="00CA6DBA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CA6DBA" w:rsidRPr="00D96637" w:rsidRDefault="00CA6DBA" w:rsidP="00CA6DBA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CA6DBA" w:rsidRDefault="00CA6DBA" w:rsidP="00CA6DBA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CA6DBA" w:rsidRPr="00D96637" w:rsidRDefault="00CA6DBA" w:rsidP="00CA6DBA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CA6DBA" w:rsidRPr="00FB13C3" w:rsidRDefault="00CA6DBA" w:rsidP="00CA6DBA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25.01.2024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CA6DBA" w:rsidRPr="00FB13C3" w:rsidRDefault="00CA6DBA" w:rsidP="00CA6DBA">
      <w:pPr>
        <w:jc w:val="both"/>
        <w:rPr>
          <w:lang w:val="uk-UA"/>
        </w:rPr>
      </w:pPr>
      <w:r>
        <w:rPr>
          <w:lang w:val="uk-UA"/>
        </w:rPr>
        <w:t xml:space="preserve">       №452-34/2024</w:t>
      </w:r>
    </w:p>
    <w:p w:rsidR="00CA6DBA" w:rsidRDefault="00CA6DBA" w:rsidP="00CA6DBA">
      <w:pPr>
        <w:rPr>
          <w:b/>
          <w:lang w:val="uk-UA"/>
        </w:rPr>
      </w:pPr>
    </w:p>
    <w:p w:rsidR="00CA6DBA" w:rsidRPr="00FD720B" w:rsidRDefault="00CA6DBA" w:rsidP="00CA6DBA">
      <w:pPr>
        <w:jc w:val="both"/>
        <w:rPr>
          <w:b/>
          <w:spacing w:val="-4"/>
          <w:lang w:val="uk-UA"/>
        </w:rPr>
      </w:pPr>
      <w:r w:rsidRPr="00FD720B">
        <w:rPr>
          <w:b/>
          <w:spacing w:val="-4"/>
          <w:lang w:val="uk-UA"/>
        </w:rPr>
        <w:t xml:space="preserve">Про затвердження Угоди про співпрацю </w:t>
      </w:r>
    </w:p>
    <w:p w:rsidR="00CA6DBA" w:rsidRPr="00FD720B" w:rsidRDefault="00CA6DBA" w:rsidP="00CA6DBA">
      <w:pPr>
        <w:jc w:val="both"/>
        <w:rPr>
          <w:b/>
          <w:spacing w:val="-4"/>
          <w:lang w:val="uk-UA"/>
        </w:rPr>
      </w:pPr>
      <w:r w:rsidRPr="00FD720B">
        <w:rPr>
          <w:b/>
          <w:spacing w:val="-4"/>
          <w:lang w:val="uk-UA"/>
        </w:rPr>
        <w:t xml:space="preserve">між муніципалітетом </w:t>
      </w:r>
      <w:proofErr w:type="spellStart"/>
      <w:r w:rsidRPr="00FD720B">
        <w:rPr>
          <w:b/>
          <w:spacing w:val="-4"/>
          <w:lang w:val="uk-UA"/>
        </w:rPr>
        <w:t>Радольфсгаузен</w:t>
      </w:r>
      <w:proofErr w:type="spellEnd"/>
      <w:r w:rsidRPr="00FD720B">
        <w:rPr>
          <w:b/>
          <w:spacing w:val="-4"/>
          <w:lang w:val="uk-UA"/>
        </w:rPr>
        <w:t>, Німеччина,</w:t>
      </w:r>
    </w:p>
    <w:p w:rsidR="00CA6DBA" w:rsidRPr="00FD720B" w:rsidRDefault="00CA6DBA" w:rsidP="00CA6DBA">
      <w:pPr>
        <w:jc w:val="both"/>
        <w:rPr>
          <w:b/>
          <w:spacing w:val="-4"/>
          <w:lang w:val="uk-UA"/>
        </w:rPr>
      </w:pPr>
      <w:r w:rsidRPr="00FD720B">
        <w:rPr>
          <w:b/>
          <w:spacing w:val="-4"/>
          <w:lang w:val="uk-UA"/>
        </w:rPr>
        <w:t>та Верховинською селищною радою, Україна</w:t>
      </w:r>
    </w:p>
    <w:p w:rsidR="00CA6DBA" w:rsidRPr="00080FDD" w:rsidRDefault="00CA6DBA" w:rsidP="00CA6DBA">
      <w:pPr>
        <w:jc w:val="both"/>
        <w:rPr>
          <w:spacing w:val="-4"/>
          <w:lang w:val="uk-UA"/>
        </w:rPr>
      </w:pPr>
    </w:p>
    <w:p w:rsidR="00CA6DBA" w:rsidRPr="00080FDD" w:rsidRDefault="00CA6DBA" w:rsidP="00CA6DBA">
      <w:pPr>
        <w:ind w:firstLine="708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З метою розвитку партнерських відносин у сфері місцевого самоврядування, економічного розвитку та інноваційних рішень економічних проблем, підтримки Верховинської селищної ради на гуманітарному рівні, розвитку партнерських відносин у  культурній, спортивній, економічній, екологічній та інших сферах діяльності, відповідно до ст. 9 Закону України «Про співробітництво територіальних громад», керуючись п.33-1 ч.1 ст.26 Закону України «Про місцеве самоврядування в Україні», </w:t>
      </w:r>
      <w:r w:rsidRPr="00080FDD">
        <w:rPr>
          <w:color w:val="000000"/>
          <w:lang w:val="uk-UA" w:eastAsia="uk-UA"/>
        </w:rPr>
        <w:t>селищна рада</w:t>
      </w:r>
    </w:p>
    <w:p w:rsidR="00CA6DBA" w:rsidRPr="00080FDD" w:rsidRDefault="00CA6DBA" w:rsidP="00CA6DBA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  <w:r w:rsidRPr="00080FDD">
        <w:rPr>
          <w:color w:val="000000"/>
          <w:lang w:val="uk-UA" w:eastAsia="uk-UA"/>
        </w:rPr>
        <w:t>                                                    </w:t>
      </w:r>
    </w:p>
    <w:p w:rsidR="00CA6DBA" w:rsidRPr="00080FDD" w:rsidRDefault="00CA6DBA" w:rsidP="00CA6DBA">
      <w:pPr>
        <w:jc w:val="both"/>
        <w:rPr>
          <w:color w:val="000000"/>
          <w:lang w:val="uk-UA" w:eastAsia="uk-UA"/>
        </w:rPr>
      </w:pPr>
      <w:r w:rsidRPr="00080FDD">
        <w:rPr>
          <w:b/>
          <w:bCs/>
          <w:color w:val="000000"/>
          <w:lang w:val="uk-UA" w:eastAsia="uk-UA"/>
        </w:rPr>
        <w:t xml:space="preserve">                                                </w:t>
      </w:r>
      <w:r>
        <w:rPr>
          <w:b/>
          <w:bCs/>
          <w:color w:val="000000"/>
          <w:lang w:val="uk-UA" w:eastAsia="uk-UA"/>
        </w:rPr>
        <w:t xml:space="preserve">          </w:t>
      </w:r>
      <w:r w:rsidRPr="00080FDD">
        <w:rPr>
          <w:b/>
          <w:bCs/>
          <w:color w:val="000000"/>
          <w:lang w:val="uk-UA" w:eastAsia="uk-UA"/>
        </w:rPr>
        <w:t xml:space="preserve"> </w:t>
      </w:r>
      <w:r w:rsidRPr="00080FDD">
        <w:rPr>
          <w:lang w:val="uk-UA"/>
        </w:rPr>
        <w:t>ВИРІШИЛА:</w:t>
      </w:r>
      <w:r w:rsidRPr="00080FDD">
        <w:rPr>
          <w:b/>
          <w:bCs/>
          <w:color w:val="000000"/>
          <w:lang w:val="uk-UA" w:eastAsia="uk-UA"/>
        </w:rPr>
        <w:t xml:space="preserve"> </w:t>
      </w:r>
    </w:p>
    <w:p w:rsidR="00CA6DBA" w:rsidRPr="00080FDD" w:rsidRDefault="00CA6DBA" w:rsidP="00CA6DBA">
      <w:pPr>
        <w:shd w:val="clear" w:color="auto" w:fill="FFFFFF"/>
        <w:ind w:firstLine="570"/>
        <w:jc w:val="both"/>
        <w:rPr>
          <w:color w:val="000000"/>
          <w:lang w:val="uk-UA" w:eastAsia="uk-UA"/>
        </w:rPr>
      </w:pPr>
    </w:p>
    <w:p w:rsidR="00CA6DBA" w:rsidRPr="003C4EEB" w:rsidRDefault="00CA6DBA" w:rsidP="00CA6DBA">
      <w:pPr>
        <w:ind w:firstLine="708"/>
        <w:jc w:val="both"/>
        <w:rPr>
          <w:spacing w:val="-4"/>
          <w:lang w:val="uk-UA"/>
        </w:rPr>
      </w:pPr>
      <w:r w:rsidRPr="003C4EEB">
        <w:rPr>
          <w:color w:val="000000"/>
          <w:lang w:val="uk-UA" w:eastAsia="uk-UA"/>
        </w:rPr>
        <w:t>1. Затвердити партнерську Угоду про співпрацю між</w:t>
      </w:r>
      <w:r w:rsidRPr="003C4EEB">
        <w:rPr>
          <w:spacing w:val="-4"/>
          <w:lang w:val="uk-UA"/>
        </w:rPr>
        <w:t xml:space="preserve"> муніципалітетом </w:t>
      </w:r>
      <w:proofErr w:type="spellStart"/>
      <w:r w:rsidRPr="003C4EEB">
        <w:rPr>
          <w:spacing w:val="-4"/>
          <w:lang w:val="uk-UA"/>
        </w:rPr>
        <w:t>Радольфсгаузен</w:t>
      </w:r>
      <w:proofErr w:type="spellEnd"/>
      <w:r w:rsidRPr="003C4EEB">
        <w:rPr>
          <w:spacing w:val="-4"/>
          <w:lang w:val="uk-UA"/>
        </w:rPr>
        <w:t>, Німеччина, та Верховинською селищною радою, Україна (додається)</w:t>
      </w:r>
    </w:p>
    <w:p w:rsidR="00CA6DBA" w:rsidRPr="003C4EEB" w:rsidRDefault="00CA6DBA" w:rsidP="00CA6DBA">
      <w:pPr>
        <w:shd w:val="clear" w:color="auto" w:fill="FFFFFF"/>
        <w:jc w:val="both"/>
        <w:rPr>
          <w:color w:val="000000"/>
          <w:lang w:val="uk-UA" w:eastAsia="uk-UA"/>
        </w:rPr>
      </w:pPr>
      <w:r w:rsidRPr="003C4EEB">
        <w:rPr>
          <w:color w:val="000000"/>
          <w:lang w:val="uk-UA" w:eastAsia="uk-UA"/>
        </w:rPr>
        <w:t>         2. Уповноважити селищного голову укласти (підписати) Угоду про співпрацю між</w:t>
      </w:r>
      <w:r w:rsidRPr="003C4EEB">
        <w:rPr>
          <w:spacing w:val="-4"/>
          <w:lang w:val="uk-UA"/>
        </w:rPr>
        <w:t xml:space="preserve"> муніципалітетом </w:t>
      </w:r>
      <w:proofErr w:type="spellStart"/>
      <w:r w:rsidRPr="003C4EEB">
        <w:rPr>
          <w:spacing w:val="-4"/>
          <w:lang w:val="uk-UA"/>
        </w:rPr>
        <w:t>Радольфсгаузен</w:t>
      </w:r>
      <w:proofErr w:type="spellEnd"/>
      <w:r w:rsidRPr="003C4EEB">
        <w:rPr>
          <w:spacing w:val="-4"/>
          <w:lang w:val="uk-UA"/>
        </w:rPr>
        <w:t>, Німеччина, та Верховинською селищною радою, Україна.</w:t>
      </w:r>
    </w:p>
    <w:p w:rsidR="00CA6DBA" w:rsidRPr="003C4EEB" w:rsidRDefault="00CA6DBA" w:rsidP="00CA6DBA">
      <w:pPr>
        <w:shd w:val="clear" w:color="auto" w:fill="FFFFFF"/>
        <w:ind w:firstLine="708"/>
        <w:jc w:val="both"/>
        <w:rPr>
          <w:color w:val="000000"/>
          <w:lang w:val="uk-UA" w:eastAsia="uk-UA"/>
        </w:rPr>
      </w:pPr>
      <w:r w:rsidRPr="003C4EEB">
        <w:rPr>
          <w:color w:val="000000"/>
          <w:lang w:val="uk-UA" w:eastAsia="uk-UA"/>
        </w:rPr>
        <w:t xml:space="preserve">3 Рішення набирає чинності з дня його прийняття та оприлюднення  на офіційному </w:t>
      </w:r>
      <w:proofErr w:type="spellStart"/>
      <w:r w:rsidRPr="003C4EEB">
        <w:rPr>
          <w:color w:val="000000"/>
          <w:lang w:val="uk-UA" w:eastAsia="uk-UA"/>
        </w:rPr>
        <w:t>веб-сайті</w:t>
      </w:r>
      <w:proofErr w:type="spellEnd"/>
      <w:r w:rsidRPr="003C4EEB">
        <w:rPr>
          <w:color w:val="000000"/>
          <w:lang w:val="uk-UA" w:eastAsia="uk-UA"/>
        </w:rPr>
        <w:t xml:space="preserve"> Верховинської селищної ради у мережі Інтернет.</w:t>
      </w:r>
    </w:p>
    <w:p w:rsidR="00CA6DBA" w:rsidRPr="003C4EEB" w:rsidRDefault="00CA6DBA" w:rsidP="00CA6DBA">
      <w:pPr>
        <w:shd w:val="clear" w:color="auto" w:fill="FFFFFF"/>
        <w:jc w:val="both"/>
        <w:rPr>
          <w:color w:val="000000" w:themeColor="text1"/>
          <w:lang w:val="uk-UA" w:eastAsia="uk-UA"/>
        </w:rPr>
      </w:pPr>
      <w:r w:rsidRPr="003C4EEB">
        <w:rPr>
          <w:color w:val="000000"/>
          <w:lang w:val="uk-UA" w:eastAsia="uk-UA"/>
        </w:rPr>
        <w:t xml:space="preserve">    </w:t>
      </w:r>
      <w:r w:rsidRPr="003C4EEB">
        <w:rPr>
          <w:color w:val="000000"/>
          <w:lang w:val="uk-UA" w:eastAsia="uk-UA"/>
        </w:rPr>
        <w:tab/>
      </w:r>
      <w:r w:rsidRPr="003C4EEB">
        <w:rPr>
          <w:color w:val="000000" w:themeColor="text1"/>
          <w:lang w:val="uk-UA" w:eastAsia="uk-UA"/>
        </w:rPr>
        <w:t xml:space="preserve">4. Контроль за виконанням рішення покласти на постійну комісію </w:t>
      </w:r>
      <w:r w:rsidRPr="003C4EEB">
        <w:rPr>
          <w:bCs/>
          <w:color w:val="000000" w:themeColor="text1"/>
          <w:lang w:val="uk-UA" w:eastAsia="uk-UA"/>
        </w:rPr>
        <w:t xml:space="preserve"> мандатної, з питань  регламенту, депутатської діяльності та етики, захисту прав людини, законності та правопорядку</w:t>
      </w:r>
      <w:r w:rsidRPr="003C4EEB">
        <w:rPr>
          <w:color w:val="000000" w:themeColor="text1"/>
          <w:lang w:val="uk-UA" w:eastAsia="uk-UA"/>
        </w:rPr>
        <w:t>.</w:t>
      </w: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CA6DBA" w:rsidRDefault="00CA6DBA" w:rsidP="00CA6DBA">
      <w:pPr>
        <w:ind w:firstLine="708"/>
        <w:rPr>
          <w:b/>
          <w:lang w:val="uk-UA"/>
        </w:rPr>
      </w:pPr>
    </w:p>
    <w:p w:rsidR="00CA6DBA" w:rsidRDefault="00CA6DBA" w:rsidP="00CA6DBA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</w:rPr>
      </w:pPr>
      <w:r w:rsidRPr="007E62A7">
        <w:rPr>
          <w:b/>
        </w:rPr>
        <w:t>ПАРТНЕРСЬКА УГОДА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</w:rPr>
      </w:pPr>
      <w:proofErr w:type="spellStart"/>
      <w:proofErr w:type="gramStart"/>
      <w:r w:rsidRPr="007E62A7">
        <w:rPr>
          <w:b/>
        </w:rPr>
        <w:t>м</w:t>
      </w:r>
      <w:proofErr w:type="gramEnd"/>
      <w:r w:rsidRPr="007E62A7">
        <w:rPr>
          <w:b/>
        </w:rPr>
        <w:t>іж</w:t>
      </w:r>
      <w:proofErr w:type="spellEnd"/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r w:rsidRPr="007E62A7">
        <w:rPr>
          <w:b/>
          <w:lang w:val="uk-UA"/>
        </w:rPr>
        <w:t>Верховинською селищною радою,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r w:rsidRPr="007E62A7">
        <w:rPr>
          <w:b/>
          <w:lang w:val="uk-UA"/>
        </w:rPr>
        <w:t>селище Верховина,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r w:rsidRPr="007E62A7">
        <w:rPr>
          <w:b/>
          <w:lang w:val="uk-UA"/>
        </w:rPr>
        <w:t>Івано-Франківської області,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r w:rsidRPr="007E62A7">
        <w:rPr>
          <w:b/>
          <w:lang w:val="uk-UA"/>
        </w:rPr>
        <w:t>Україна,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r w:rsidRPr="007E62A7">
        <w:rPr>
          <w:b/>
          <w:lang w:val="uk-UA"/>
        </w:rPr>
        <w:t>в особі селищного голови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r w:rsidRPr="007E62A7">
        <w:rPr>
          <w:b/>
          <w:lang w:val="uk-UA"/>
        </w:rPr>
        <w:t xml:space="preserve">Василя </w:t>
      </w:r>
      <w:proofErr w:type="spellStart"/>
      <w:r w:rsidRPr="007E62A7">
        <w:rPr>
          <w:b/>
          <w:lang w:val="uk-UA"/>
        </w:rPr>
        <w:t>Мицканюка</w:t>
      </w:r>
      <w:proofErr w:type="spellEnd"/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r w:rsidRPr="007E62A7">
        <w:rPr>
          <w:b/>
          <w:lang w:val="uk-UA"/>
        </w:rPr>
        <w:t>та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proofErr w:type="spellStart"/>
      <w:r w:rsidRPr="007E62A7">
        <w:rPr>
          <w:b/>
          <w:lang w:val="uk-UA"/>
        </w:rPr>
        <w:t>муніципалітететом</w:t>
      </w:r>
      <w:proofErr w:type="spellEnd"/>
      <w:r w:rsidRPr="007E62A7">
        <w:rPr>
          <w:b/>
          <w:lang w:val="uk-UA"/>
        </w:rPr>
        <w:t xml:space="preserve"> </w:t>
      </w:r>
      <w:proofErr w:type="spellStart"/>
      <w:r w:rsidRPr="007E62A7">
        <w:rPr>
          <w:b/>
          <w:lang w:val="uk-UA"/>
        </w:rPr>
        <w:t>Радольфсгаузен</w:t>
      </w:r>
      <w:proofErr w:type="spellEnd"/>
      <w:r w:rsidRPr="007E62A7">
        <w:rPr>
          <w:b/>
          <w:lang w:val="uk-UA"/>
        </w:rPr>
        <w:t>,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proofErr w:type="spellStart"/>
      <w:r w:rsidRPr="007E62A7">
        <w:rPr>
          <w:b/>
          <w:lang w:val="uk-UA"/>
        </w:rPr>
        <w:t>Vöhreweg</w:t>
      </w:r>
      <w:proofErr w:type="spellEnd"/>
      <w:r w:rsidRPr="007E62A7">
        <w:rPr>
          <w:b/>
          <w:lang w:val="uk-UA"/>
        </w:rPr>
        <w:t xml:space="preserve"> 10, 37136 </w:t>
      </w:r>
      <w:proofErr w:type="spellStart"/>
      <w:r w:rsidRPr="007E62A7">
        <w:rPr>
          <w:b/>
          <w:lang w:val="uk-UA"/>
        </w:rPr>
        <w:t>Ebergötzen</w:t>
      </w:r>
      <w:proofErr w:type="spellEnd"/>
      <w:r w:rsidRPr="007E62A7">
        <w:rPr>
          <w:b/>
          <w:lang w:val="uk-UA"/>
        </w:rPr>
        <w:t>,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  <w:r w:rsidRPr="007E62A7">
        <w:rPr>
          <w:b/>
          <w:lang w:val="uk-UA"/>
        </w:rPr>
        <w:t xml:space="preserve">в особі мера об'єднаного муніципалітету </w:t>
      </w:r>
      <w:proofErr w:type="spellStart"/>
      <w:r w:rsidRPr="007E62A7">
        <w:rPr>
          <w:b/>
          <w:lang w:val="uk-UA"/>
        </w:rPr>
        <w:t>Арне</w:t>
      </w:r>
      <w:proofErr w:type="spellEnd"/>
      <w:r w:rsidRPr="007E62A7">
        <w:rPr>
          <w:b/>
          <w:lang w:val="uk-UA"/>
        </w:rPr>
        <w:t xml:space="preserve"> Бере,</w:t>
      </w:r>
    </w:p>
    <w:p w:rsidR="00CA6DBA" w:rsidRPr="007E62A7" w:rsidRDefault="00CA6DBA" w:rsidP="00CA6DBA">
      <w:pPr>
        <w:spacing w:after="5" w:line="269" w:lineRule="auto"/>
        <w:ind w:left="709" w:hanging="1276"/>
        <w:jc w:val="center"/>
        <w:rPr>
          <w:b/>
          <w:lang w:val="uk-UA"/>
        </w:rPr>
      </w:pPr>
    </w:p>
    <w:p w:rsidR="00CA6DBA" w:rsidRPr="007E62A7" w:rsidRDefault="00CA6DBA" w:rsidP="00CA6DBA">
      <w:pPr>
        <w:spacing w:after="5" w:line="269" w:lineRule="auto"/>
        <w:jc w:val="center"/>
        <w:rPr>
          <w:b/>
          <w:lang w:val="uk-UA"/>
        </w:rPr>
      </w:pPr>
      <w:r w:rsidRPr="007E62A7">
        <w:rPr>
          <w:b/>
          <w:lang w:val="uk-UA"/>
        </w:rPr>
        <w:t>Преамбула</w:t>
      </w:r>
    </w:p>
    <w:p w:rsidR="00CA6DBA" w:rsidRPr="007E62A7" w:rsidRDefault="00CA6DBA" w:rsidP="00CA6DBA">
      <w:pPr>
        <w:spacing w:after="5" w:line="269" w:lineRule="auto"/>
        <w:rPr>
          <w:b/>
          <w:lang w:val="uk-UA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 xml:space="preserve">Угода про партнерство є основою для продовження та інтенсифікації існуючих контактів та їх подальшого розвитку в дусі мирного співіснування у Європі. Співпраця між Верховинською селищною радою та муніципалітетом </w:t>
      </w:r>
      <w:proofErr w:type="spellStart"/>
      <w:r w:rsidRPr="007E62A7">
        <w:rPr>
          <w:lang w:val="uk-UA"/>
        </w:rPr>
        <w:t>Радольфсгаузен</w:t>
      </w:r>
      <w:proofErr w:type="spellEnd"/>
      <w:r w:rsidRPr="007E62A7">
        <w:rPr>
          <w:lang w:val="uk-UA"/>
        </w:rPr>
        <w:t xml:space="preserve"> має на меті зробити внесок у міжнародне взаєморозуміння та забезпечення миру. У цьому партнерстві об’єднаний муніципалітет </w:t>
      </w:r>
      <w:proofErr w:type="spellStart"/>
      <w:r w:rsidRPr="007E62A7">
        <w:rPr>
          <w:lang w:val="uk-UA"/>
        </w:rPr>
        <w:t>Радольфсгаузен</w:t>
      </w:r>
      <w:proofErr w:type="spellEnd"/>
      <w:r w:rsidRPr="007E62A7">
        <w:rPr>
          <w:lang w:val="uk-UA"/>
        </w:rPr>
        <w:t xml:space="preserve"> підтримують також муніципалітети-члени </w:t>
      </w:r>
      <w:proofErr w:type="spellStart"/>
      <w:r w:rsidRPr="007E62A7">
        <w:rPr>
          <w:lang w:val="uk-UA"/>
        </w:rPr>
        <w:t>Ебергетцен</w:t>
      </w:r>
      <w:proofErr w:type="spellEnd"/>
      <w:r w:rsidRPr="007E62A7">
        <w:rPr>
          <w:lang w:val="uk-UA"/>
        </w:rPr>
        <w:t xml:space="preserve">, </w:t>
      </w:r>
      <w:proofErr w:type="spellStart"/>
      <w:r w:rsidRPr="007E62A7">
        <w:rPr>
          <w:lang w:val="uk-UA"/>
        </w:rPr>
        <w:t>Ландольфсгаузен</w:t>
      </w:r>
      <w:proofErr w:type="spellEnd"/>
      <w:r w:rsidRPr="007E62A7">
        <w:rPr>
          <w:lang w:val="uk-UA"/>
        </w:rPr>
        <w:t xml:space="preserve">, </w:t>
      </w:r>
      <w:proofErr w:type="spellStart"/>
      <w:r w:rsidRPr="007E62A7">
        <w:rPr>
          <w:lang w:val="uk-UA"/>
        </w:rPr>
        <w:t>Зебург</w:t>
      </w:r>
      <w:proofErr w:type="spellEnd"/>
      <w:r w:rsidRPr="007E62A7">
        <w:rPr>
          <w:lang w:val="uk-UA"/>
        </w:rPr>
        <w:t xml:space="preserve">, </w:t>
      </w:r>
      <w:proofErr w:type="spellStart"/>
      <w:r w:rsidRPr="007E62A7">
        <w:rPr>
          <w:lang w:val="uk-UA"/>
        </w:rPr>
        <w:t>Зайлінген</w:t>
      </w:r>
      <w:proofErr w:type="spellEnd"/>
      <w:r w:rsidRPr="007E62A7">
        <w:rPr>
          <w:lang w:val="uk-UA"/>
        </w:rPr>
        <w:t xml:space="preserve"> і </w:t>
      </w:r>
      <w:proofErr w:type="spellStart"/>
      <w:r w:rsidRPr="007E62A7">
        <w:rPr>
          <w:lang w:val="uk-UA"/>
        </w:rPr>
        <w:t>Вааке</w:t>
      </w:r>
      <w:proofErr w:type="spellEnd"/>
      <w:r w:rsidRPr="007E62A7">
        <w:rPr>
          <w:lang w:val="uk-UA"/>
        </w:rPr>
        <w:t>.</w:t>
      </w:r>
    </w:p>
    <w:p w:rsidR="00CA6DBA" w:rsidRPr="007E62A7" w:rsidRDefault="00CA6DBA" w:rsidP="00CA6DBA">
      <w:pPr>
        <w:spacing w:after="5" w:line="269" w:lineRule="auto"/>
        <w:jc w:val="both"/>
        <w:rPr>
          <w:lang w:val="uk-UA"/>
        </w:rPr>
      </w:pPr>
    </w:p>
    <w:p w:rsidR="00CA6DBA" w:rsidRPr="007E62A7" w:rsidRDefault="00CA6DBA" w:rsidP="00CA6DBA">
      <w:pPr>
        <w:spacing w:after="5" w:line="269" w:lineRule="auto"/>
        <w:jc w:val="center"/>
        <w:rPr>
          <w:b/>
          <w:lang w:val="uk-UA"/>
        </w:rPr>
      </w:pPr>
      <w:r w:rsidRPr="007E62A7">
        <w:rPr>
          <w:b/>
          <w:lang w:val="uk-UA"/>
        </w:rPr>
        <w:t>ЦІЛІ ПАРТНЕРСТВА</w:t>
      </w:r>
    </w:p>
    <w:p w:rsidR="00CA6DBA" w:rsidRPr="007E62A7" w:rsidRDefault="00CA6DBA" w:rsidP="00CA6DBA">
      <w:pPr>
        <w:spacing w:after="5" w:line="269" w:lineRule="auto"/>
        <w:jc w:val="both"/>
        <w:rPr>
          <w:b/>
          <w:lang w:val="uk-UA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>1. Партнерство базується на принципах рівності, взаємності та збалансованості.</w:t>
      </w:r>
    </w:p>
    <w:p w:rsidR="00CA6DBA" w:rsidRPr="007E62A7" w:rsidRDefault="00CA6DBA" w:rsidP="00CA6DBA">
      <w:pPr>
        <w:pStyle w:val="a3"/>
        <w:spacing w:after="5" w:line="269" w:lineRule="auto"/>
        <w:jc w:val="both"/>
        <w:rPr>
          <w:sz w:val="24"/>
          <w:szCs w:val="24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>2. Партнерство охоплює сферу місцевого самоврядування, економічного розвитку муніципалітетів та інноваційних рішень економічних проблем.</w:t>
      </w:r>
    </w:p>
    <w:p w:rsidR="00CA6DBA" w:rsidRPr="007E62A7" w:rsidRDefault="00CA6DBA" w:rsidP="00CA6DBA">
      <w:pPr>
        <w:pStyle w:val="a3"/>
        <w:spacing w:after="5" w:line="269" w:lineRule="auto"/>
        <w:jc w:val="both"/>
        <w:rPr>
          <w:sz w:val="24"/>
          <w:szCs w:val="24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>3. Підтримка Верховинської селищної ради на гуманітарному рівні в межах можливостей та з урахуванням різних програм підтримки є одним із пріоритетів співпраці в нинішній воєнний час.</w:t>
      </w:r>
    </w:p>
    <w:p w:rsidR="00CA6DBA" w:rsidRPr="007E62A7" w:rsidRDefault="00CA6DBA" w:rsidP="00CA6DBA">
      <w:pPr>
        <w:pStyle w:val="a3"/>
        <w:spacing w:after="5" w:line="269" w:lineRule="auto"/>
        <w:jc w:val="both"/>
        <w:rPr>
          <w:sz w:val="24"/>
          <w:szCs w:val="24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 xml:space="preserve">4. Партнери - Верховинська селищна рада та об'єднаний муніципалітет </w:t>
      </w:r>
      <w:proofErr w:type="spellStart"/>
      <w:r w:rsidRPr="007E62A7">
        <w:rPr>
          <w:lang w:val="uk-UA"/>
        </w:rPr>
        <w:t>Радольфсгаузен</w:t>
      </w:r>
      <w:proofErr w:type="spellEnd"/>
      <w:r w:rsidRPr="007E62A7">
        <w:rPr>
          <w:lang w:val="uk-UA"/>
        </w:rPr>
        <w:t xml:space="preserve">  зобов'язуються максимально інтенсифікувати відносини у культурній, спортивній, економічній, місцевій політичній, екологічній та іншій сферах на основі толерантності, взаєморозуміння та взаємоповаги. При цьому партнери приділятимуть особливу увагу об'єднанню молоді.</w:t>
      </w:r>
    </w:p>
    <w:p w:rsidR="00CA6DBA" w:rsidRPr="007E62A7" w:rsidRDefault="00CA6DBA" w:rsidP="00CA6DBA">
      <w:pPr>
        <w:pStyle w:val="a3"/>
        <w:rPr>
          <w:sz w:val="24"/>
          <w:szCs w:val="24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>5. Метою є спільна робота в нап</w:t>
      </w:r>
      <w:r>
        <w:rPr>
          <w:lang w:val="uk-UA"/>
        </w:rPr>
        <w:t>рямку сталого розвитку за участю</w:t>
      </w:r>
      <w:r w:rsidRPr="007E62A7">
        <w:rPr>
          <w:lang w:val="uk-UA"/>
        </w:rPr>
        <w:t xml:space="preserve"> громадянського суспільства.</w:t>
      </w:r>
    </w:p>
    <w:p w:rsidR="00CA6DBA" w:rsidRPr="007E62A7" w:rsidRDefault="00CA6DBA" w:rsidP="00CA6DBA">
      <w:pPr>
        <w:pStyle w:val="a3"/>
        <w:spacing w:after="5" w:line="269" w:lineRule="auto"/>
        <w:jc w:val="both"/>
        <w:rPr>
          <w:sz w:val="24"/>
          <w:szCs w:val="24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>6. Партнери зацікавлені у взаємному обміні досвідом та організації взаємних візитів, а також спільних конференцій, семінарів та навчальних поїздок.</w:t>
      </w:r>
    </w:p>
    <w:p w:rsidR="00CA6DBA" w:rsidRPr="007E62A7" w:rsidRDefault="00CA6DBA" w:rsidP="00CA6DBA">
      <w:pPr>
        <w:pStyle w:val="a3"/>
        <w:rPr>
          <w:sz w:val="24"/>
          <w:szCs w:val="24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lastRenderedPageBreak/>
        <w:t>7. Особи, зацікавлені у партнерських зустрічах, розвиватимуть свою діяльність з якомога більшою особистою відповідальністю та координацією, беручи до уваги цю угоду.</w:t>
      </w:r>
    </w:p>
    <w:p w:rsidR="00CA6DBA" w:rsidRPr="007E62A7" w:rsidRDefault="00CA6DBA" w:rsidP="00CA6DBA">
      <w:pPr>
        <w:pStyle w:val="a3"/>
        <w:rPr>
          <w:sz w:val="24"/>
          <w:szCs w:val="24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>8. Завдяки широкому залученню великої кількості громадян сприятимуть встановленню міцних дружніх стосунків між мешканцями обох міст та розвиватимуть контакти між місцевими організаціями та установами.</w:t>
      </w:r>
    </w:p>
    <w:p w:rsidR="00CA6DBA" w:rsidRPr="007E62A7" w:rsidRDefault="00CA6DBA" w:rsidP="00CA6DBA">
      <w:pPr>
        <w:pStyle w:val="a3"/>
        <w:rPr>
          <w:sz w:val="24"/>
          <w:szCs w:val="24"/>
        </w:rPr>
      </w:pPr>
    </w:p>
    <w:p w:rsidR="00CA6DBA" w:rsidRPr="007E62A7" w:rsidRDefault="00CA6DBA" w:rsidP="00CA6DBA">
      <w:pPr>
        <w:spacing w:after="5" w:line="269" w:lineRule="auto"/>
        <w:ind w:firstLine="708"/>
        <w:jc w:val="both"/>
        <w:rPr>
          <w:lang w:val="uk-UA"/>
        </w:rPr>
      </w:pPr>
      <w:r w:rsidRPr="007E62A7">
        <w:rPr>
          <w:lang w:val="uk-UA"/>
        </w:rPr>
        <w:t xml:space="preserve">9. Верховинська селищна рада та об'єднаний муніципалітет </w:t>
      </w:r>
      <w:proofErr w:type="spellStart"/>
      <w:r w:rsidRPr="007E62A7">
        <w:rPr>
          <w:lang w:val="uk-UA"/>
        </w:rPr>
        <w:t>Радольфсгаузен</w:t>
      </w:r>
      <w:proofErr w:type="spellEnd"/>
      <w:r w:rsidRPr="007E62A7">
        <w:rPr>
          <w:lang w:val="uk-UA"/>
        </w:rPr>
        <w:t xml:space="preserve"> зобов'язуються підтримувати заходи та зустрічі фінансово в межах своїх можливостей. Це також включає організаційну підтримку з боку відповідальних місцевих органів влади.</w:t>
      </w:r>
    </w:p>
    <w:p w:rsidR="00CA6DBA" w:rsidRPr="007E62A7" w:rsidRDefault="00CA6DBA" w:rsidP="00CA6DBA">
      <w:pPr>
        <w:spacing w:after="5" w:line="269" w:lineRule="auto"/>
        <w:ind w:left="360"/>
        <w:jc w:val="both"/>
        <w:rPr>
          <w:lang w:val="uk-UA"/>
        </w:rPr>
      </w:pPr>
    </w:p>
    <w:p w:rsidR="00CA6DBA" w:rsidRPr="007E62A7" w:rsidRDefault="00CA6DBA" w:rsidP="00CA6DBA">
      <w:pPr>
        <w:spacing w:after="5" w:line="269" w:lineRule="auto"/>
        <w:ind w:left="360"/>
        <w:jc w:val="both"/>
        <w:rPr>
          <w:lang w:val="uk-UA"/>
        </w:rPr>
      </w:pPr>
    </w:p>
    <w:p w:rsidR="00CA6DBA" w:rsidRPr="007E62A7" w:rsidRDefault="00CA6DBA" w:rsidP="00CA6DBA">
      <w:pPr>
        <w:spacing w:after="5" w:line="269" w:lineRule="auto"/>
        <w:ind w:left="360"/>
        <w:jc w:val="both"/>
        <w:rPr>
          <w:lang w:val="uk-UA"/>
        </w:rPr>
      </w:pPr>
    </w:p>
    <w:p w:rsidR="00CA6DBA" w:rsidRPr="007E62A7" w:rsidRDefault="00CA6DBA" w:rsidP="00CA6DBA">
      <w:pPr>
        <w:spacing w:after="5" w:line="269" w:lineRule="auto"/>
        <w:ind w:left="360"/>
        <w:jc w:val="both"/>
        <w:rPr>
          <w:lang w:val="uk-UA"/>
        </w:rPr>
      </w:pPr>
    </w:p>
    <w:p w:rsidR="00CA6DBA" w:rsidRPr="007E62A7" w:rsidRDefault="00CA6DBA" w:rsidP="00CA6DBA">
      <w:pPr>
        <w:spacing w:after="5" w:line="269" w:lineRule="auto"/>
        <w:jc w:val="both"/>
        <w:rPr>
          <w:b/>
          <w:lang w:val="uk-UA"/>
        </w:rPr>
      </w:pPr>
      <w:r w:rsidRPr="007E62A7">
        <w:rPr>
          <w:b/>
          <w:lang w:val="uk-UA"/>
        </w:rPr>
        <w:t>Верховина,</w:t>
      </w:r>
      <w:r w:rsidRPr="007E62A7">
        <w:rPr>
          <w:b/>
          <w:lang w:val="uk-UA"/>
        </w:rPr>
        <w:tab/>
      </w:r>
      <w:r w:rsidRPr="007E62A7">
        <w:rPr>
          <w:b/>
          <w:lang w:val="uk-UA"/>
        </w:rPr>
        <w:tab/>
      </w:r>
      <w:r w:rsidRPr="007E62A7">
        <w:rPr>
          <w:b/>
          <w:lang w:val="uk-UA"/>
        </w:rPr>
        <w:tab/>
      </w:r>
      <w:r w:rsidRPr="007E62A7">
        <w:rPr>
          <w:b/>
          <w:lang w:val="uk-UA"/>
        </w:rPr>
        <w:tab/>
      </w:r>
      <w:r w:rsidRPr="007E62A7">
        <w:rPr>
          <w:b/>
          <w:lang w:val="uk-UA"/>
        </w:rPr>
        <w:tab/>
        <w:t xml:space="preserve">   </w:t>
      </w:r>
      <w:proofErr w:type="spellStart"/>
      <w:r w:rsidRPr="007E62A7">
        <w:rPr>
          <w:b/>
          <w:lang w:val="uk-UA"/>
        </w:rPr>
        <w:t>Ebergötzen</w:t>
      </w:r>
      <w:proofErr w:type="spellEnd"/>
      <w:r w:rsidRPr="007E62A7">
        <w:rPr>
          <w:b/>
          <w:lang w:val="uk-UA"/>
        </w:rPr>
        <w:t>,</w:t>
      </w:r>
    </w:p>
    <w:p w:rsidR="00CA6DBA" w:rsidRPr="007E62A7" w:rsidRDefault="00CA6DBA" w:rsidP="00CA6DBA">
      <w:pPr>
        <w:spacing w:after="5" w:line="269" w:lineRule="auto"/>
        <w:jc w:val="both"/>
        <w:rPr>
          <w:b/>
          <w:lang w:val="uk-UA"/>
        </w:rPr>
      </w:pPr>
      <w:r w:rsidRPr="007E62A7">
        <w:rPr>
          <w:b/>
          <w:lang w:val="uk-UA"/>
        </w:rPr>
        <w:t>Верховинська селищна рада</w:t>
      </w:r>
      <w:r w:rsidRPr="007E62A7">
        <w:rPr>
          <w:b/>
          <w:lang w:val="uk-UA"/>
        </w:rPr>
        <w:tab/>
      </w:r>
      <w:r w:rsidRPr="007E62A7">
        <w:rPr>
          <w:b/>
          <w:lang w:val="uk-UA"/>
        </w:rPr>
        <w:tab/>
        <w:t xml:space="preserve">   Об'єднана громада </w:t>
      </w:r>
      <w:proofErr w:type="spellStart"/>
      <w:r w:rsidRPr="007E62A7">
        <w:rPr>
          <w:b/>
          <w:lang w:val="uk-UA"/>
        </w:rPr>
        <w:t>Радольфсгаузен</w:t>
      </w:r>
      <w:proofErr w:type="spellEnd"/>
    </w:p>
    <w:p w:rsidR="00CA6DBA" w:rsidRPr="007E62A7" w:rsidRDefault="00CA6DBA" w:rsidP="00CA6DBA">
      <w:pPr>
        <w:spacing w:after="5" w:line="269" w:lineRule="auto"/>
        <w:jc w:val="both"/>
        <w:rPr>
          <w:b/>
          <w:lang w:val="uk-UA"/>
        </w:rPr>
      </w:pPr>
      <w:r w:rsidRPr="007E62A7">
        <w:rPr>
          <w:b/>
          <w:lang w:val="uk-UA"/>
        </w:rPr>
        <w:t>Селищний голова                                         Мер об'єднаного муніципалітету</w:t>
      </w:r>
    </w:p>
    <w:p w:rsidR="00CA6DBA" w:rsidRPr="007E62A7" w:rsidRDefault="00CA6DBA" w:rsidP="00CA6DBA">
      <w:pPr>
        <w:spacing w:after="5" w:line="269" w:lineRule="auto"/>
        <w:ind w:left="360"/>
        <w:jc w:val="both"/>
        <w:rPr>
          <w:b/>
          <w:lang w:val="uk-UA"/>
        </w:rPr>
      </w:pPr>
    </w:p>
    <w:p w:rsidR="00CA6DBA" w:rsidRPr="007E62A7" w:rsidRDefault="00CA6DBA" w:rsidP="00CA6DBA">
      <w:pPr>
        <w:spacing w:after="5" w:line="269" w:lineRule="auto"/>
        <w:ind w:left="360"/>
        <w:jc w:val="both"/>
        <w:rPr>
          <w:b/>
          <w:lang w:val="uk-UA"/>
        </w:rPr>
      </w:pPr>
      <w:r w:rsidRPr="007E62A7">
        <w:rPr>
          <w:b/>
          <w:lang w:val="uk-UA"/>
        </w:rPr>
        <w:t xml:space="preserve">                                         </w:t>
      </w:r>
    </w:p>
    <w:p w:rsidR="00CA6DBA" w:rsidRPr="007E62A7" w:rsidRDefault="00CA6DBA" w:rsidP="00CA6DBA">
      <w:pPr>
        <w:spacing w:after="5" w:line="269" w:lineRule="auto"/>
        <w:jc w:val="both"/>
        <w:rPr>
          <w:b/>
          <w:lang w:val="uk-UA"/>
        </w:rPr>
      </w:pPr>
      <w:r w:rsidRPr="007E62A7">
        <w:rPr>
          <w:b/>
          <w:lang w:val="uk-UA"/>
        </w:rPr>
        <w:t xml:space="preserve">Василь МИЦКАНЮК                                  </w:t>
      </w:r>
      <w:proofErr w:type="spellStart"/>
      <w:r w:rsidRPr="007E62A7">
        <w:rPr>
          <w:b/>
          <w:lang w:val="uk-UA"/>
        </w:rPr>
        <w:t>Арне</w:t>
      </w:r>
      <w:proofErr w:type="spellEnd"/>
      <w:r w:rsidRPr="007E62A7">
        <w:rPr>
          <w:b/>
          <w:lang w:val="uk-UA"/>
        </w:rPr>
        <w:t xml:space="preserve"> БЕРЕ</w:t>
      </w:r>
    </w:p>
    <w:p w:rsidR="00CA6DBA" w:rsidRPr="007E62A7" w:rsidRDefault="00CA6DBA" w:rsidP="00CA6DBA">
      <w:pPr>
        <w:spacing w:after="5" w:line="269" w:lineRule="auto"/>
        <w:ind w:left="360"/>
        <w:jc w:val="both"/>
        <w:rPr>
          <w:b/>
          <w:lang w:val="uk-UA"/>
        </w:rPr>
      </w:pPr>
    </w:p>
    <w:p w:rsidR="00CA6DBA" w:rsidRPr="007E62A7" w:rsidRDefault="00CA6DBA" w:rsidP="00CA6DBA">
      <w:pPr>
        <w:spacing w:after="5" w:line="269" w:lineRule="auto"/>
        <w:ind w:left="360"/>
        <w:jc w:val="both"/>
        <w:rPr>
          <w:lang w:val="uk-UA"/>
        </w:rPr>
      </w:pPr>
    </w:p>
    <w:p w:rsidR="00CA6DBA" w:rsidRPr="007E62A7" w:rsidRDefault="00CA6DBA" w:rsidP="00CA6DBA">
      <w:pPr>
        <w:spacing w:after="5" w:line="269" w:lineRule="auto"/>
        <w:ind w:left="360"/>
        <w:jc w:val="both"/>
        <w:rPr>
          <w:lang w:val="uk-UA"/>
        </w:rPr>
      </w:pPr>
    </w:p>
    <w:p w:rsidR="00CA6DBA" w:rsidRPr="007E62A7" w:rsidRDefault="00CA6DBA" w:rsidP="00CA6DBA">
      <w:pPr>
        <w:spacing w:after="5" w:line="269" w:lineRule="auto"/>
        <w:ind w:left="709"/>
        <w:jc w:val="center"/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A6DBA" w:rsidRDefault="00CA6DBA" w:rsidP="00CA6DBA">
      <w:pPr>
        <w:rPr>
          <w:lang w:val="uk-UA"/>
        </w:rPr>
      </w:pPr>
    </w:p>
    <w:p w:rsidR="00CB40FA" w:rsidRPr="00CA6DBA" w:rsidRDefault="00CB40FA">
      <w:pPr>
        <w:rPr>
          <w:lang w:val="uk-UA"/>
        </w:rPr>
      </w:pPr>
    </w:p>
    <w:sectPr w:rsidR="00CB40FA" w:rsidRPr="00CA6DBA" w:rsidSect="00CB4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6DBA"/>
    <w:rsid w:val="00CA6DBA"/>
    <w:rsid w:val="00CB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6D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customStyle="1" w:styleId="a4">
    <w:name w:val="Абзац списка Знак"/>
    <w:basedOn w:val="a0"/>
    <w:link w:val="a3"/>
    <w:uiPriority w:val="34"/>
    <w:locked/>
    <w:rsid w:val="00CA6DBA"/>
    <w:rPr>
      <w:rFonts w:ascii="Calibri" w:eastAsia="Times New Roman" w:hAnsi="Calibri" w:cs="Times New Roman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CA6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DB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2868</Words>
  <Characters>1635</Characters>
  <Application>Microsoft Office Word</Application>
  <DocSecurity>0</DocSecurity>
  <Lines>13</Lines>
  <Paragraphs>8</Paragraphs>
  <ScaleCrop>false</ScaleCrop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2024-02-05T12:56:00Z</dcterms:created>
  <dcterms:modified xsi:type="dcterms:W3CDTF">2024-02-05T12:56:00Z</dcterms:modified>
</cp:coreProperties>
</file>