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96" w:rsidRPr="0092093F" w:rsidRDefault="00534296" w:rsidP="00534296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296" w:rsidRPr="0092093F" w:rsidRDefault="00534296" w:rsidP="00534296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534296" w:rsidRPr="0092093F" w:rsidRDefault="00534296" w:rsidP="00534296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534296" w:rsidRPr="0092093F" w:rsidRDefault="00534296" w:rsidP="00534296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534296" w:rsidRPr="0092093F" w:rsidRDefault="00534296" w:rsidP="00534296">
      <w:pPr>
        <w:tabs>
          <w:tab w:val="left" w:pos="1890"/>
        </w:tabs>
        <w:jc w:val="center"/>
        <w:rPr>
          <w:b/>
          <w:lang w:val="uk-UA"/>
        </w:rPr>
      </w:pPr>
      <w:r w:rsidRPr="00462BB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534296" w:rsidRPr="001813F7" w:rsidRDefault="00534296" w:rsidP="00534296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534296" w:rsidRDefault="00534296" w:rsidP="00534296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920</w:t>
      </w:r>
    </w:p>
    <w:p w:rsidR="00534296" w:rsidRPr="00517DC4" w:rsidRDefault="00534296" w:rsidP="00534296">
      <w:pPr>
        <w:tabs>
          <w:tab w:val="left" w:pos="1890"/>
        </w:tabs>
        <w:jc w:val="center"/>
        <w:rPr>
          <w:b/>
          <w:lang w:val="uk-UA"/>
        </w:rPr>
      </w:pPr>
    </w:p>
    <w:p w:rsidR="00534296" w:rsidRPr="00B76F80" w:rsidRDefault="00534296" w:rsidP="00534296">
      <w:pPr>
        <w:rPr>
          <w:lang w:val="uk-UA"/>
        </w:rPr>
      </w:pPr>
      <w:r>
        <w:rPr>
          <w:lang w:val="uk-UA"/>
        </w:rPr>
        <w:t>від 25 березня 2026</w:t>
      </w:r>
      <w:r w:rsidRPr="00B76F80">
        <w:rPr>
          <w:lang w:val="uk-UA"/>
        </w:rPr>
        <w:t xml:space="preserve"> року</w:t>
      </w:r>
    </w:p>
    <w:p w:rsidR="00534296" w:rsidRDefault="00534296" w:rsidP="00534296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534296" w:rsidRDefault="00534296" w:rsidP="00534296">
      <w:pPr>
        <w:ind w:right="-28"/>
        <w:rPr>
          <w:rStyle w:val="rvts23"/>
          <w:b/>
          <w:lang w:val="uk-UA" w:eastAsia="uk-UA"/>
        </w:rPr>
      </w:pPr>
    </w:p>
    <w:p w:rsidR="00534296" w:rsidRPr="003F00C6" w:rsidRDefault="00534296" w:rsidP="00534296">
      <w:pPr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3F00C6">
        <w:rPr>
          <w:rFonts w:eastAsia="Times New Roman"/>
          <w:b/>
          <w:bCs/>
          <w:color w:val="000000"/>
          <w:lang w:val="uk-UA" w:eastAsia="uk-UA"/>
        </w:rPr>
        <w:t>Про посилення заходів за дотриманням пожежної</w:t>
      </w:r>
    </w:p>
    <w:p w:rsidR="00534296" w:rsidRPr="003F00C6" w:rsidRDefault="00534296" w:rsidP="00534296">
      <w:pPr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3F00C6">
        <w:rPr>
          <w:rFonts w:eastAsia="Times New Roman"/>
          <w:b/>
          <w:bCs/>
          <w:color w:val="000000"/>
          <w:lang w:val="uk-UA" w:eastAsia="uk-UA"/>
        </w:rPr>
        <w:t>безпеки та природоохоронного законодавства</w:t>
      </w:r>
    </w:p>
    <w:p w:rsidR="00534296" w:rsidRPr="003F00C6" w:rsidRDefault="00534296" w:rsidP="00534296">
      <w:pPr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</w:p>
    <w:p w:rsidR="00534296" w:rsidRPr="003F00C6" w:rsidRDefault="00534296" w:rsidP="00534296">
      <w:pPr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3F00C6">
        <w:rPr>
          <w:rFonts w:eastAsia="Times New Roman"/>
          <w:color w:val="000000"/>
          <w:lang w:val="uk-UA" w:eastAsia="uk-UA"/>
        </w:rPr>
        <w:t xml:space="preserve">               Керуючись Законом України «Про місцеве самоврядування в Україні», відповідно до вимог Лісового кодексу України, Законів України «Про охорону навколишнього </w:t>
      </w:r>
      <w:proofErr w:type="spellStart"/>
      <w:r w:rsidRPr="003F00C6">
        <w:rPr>
          <w:rFonts w:eastAsia="Times New Roman"/>
          <w:color w:val="000000"/>
          <w:lang w:val="uk-UA" w:eastAsia="uk-UA"/>
        </w:rPr>
        <w:t>прородного</w:t>
      </w:r>
      <w:proofErr w:type="spellEnd"/>
      <w:r w:rsidRPr="003F00C6">
        <w:rPr>
          <w:rFonts w:eastAsia="Times New Roman"/>
          <w:color w:val="000000"/>
          <w:lang w:val="uk-UA" w:eastAsia="uk-UA"/>
        </w:rPr>
        <w:t xml:space="preserve"> середовища», «Про рослинний світ», «Про природно-заповідний фонд», та листа Державної екологічний інспекції Карпатського краю щодо посилення заходів за дотриманням вимог пожежного законодавств, з метою запобігання та протидії пожежам, лісів, </w:t>
      </w:r>
      <w:proofErr w:type="spellStart"/>
      <w:r w:rsidRPr="003F00C6">
        <w:rPr>
          <w:rFonts w:eastAsia="Times New Roman"/>
          <w:color w:val="000000"/>
          <w:lang w:val="uk-UA" w:eastAsia="uk-UA"/>
        </w:rPr>
        <w:t>сільськогосподрських</w:t>
      </w:r>
      <w:proofErr w:type="spellEnd"/>
      <w:r w:rsidRPr="003F00C6">
        <w:rPr>
          <w:rFonts w:eastAsia="Times New Roman"/>
          <w:color w:val="000000"/>
          <w:lang w:val="uk-UA" w:eastAsia="uk-UA"/>
        </w:rPr>
        <w:t xml:space="preserve"> земель, пасовищ, сінокосів, випалювання сухої природної рослинності, сухостою, та сміття на тери</w:t>
      </w:r>
      <w:r>
        <w:rPr>
          <w:rFonts w:eastAsia="Times New Roman"/>
          <w:color w:val="000000"/>
          <w:lang w:val="uk-UA" w:eastAsia="uk-UA"/>
        </w:rPr>
        <w:t xml:space="preserve">торія землекористувачів у </w:t>
      </w:r>
      <w:proofErr w:type="spellStart"/>
      <w:r>
        <w:rPr>
          <w:rFonts w:eastAsia="Times New Roman"/>
          <w:color w:val="000000"/>
          <w:lang w:val="uk-UA" w:eastAsia="uk-UA"/>
        </w:rPr>
        <w:t>пожеж</w:t>
      </w:r>
      <w:r w:rsidRPr="003F00C6">
        <w:rPr>
          <w:rFonts w:eastAsia="Times New Roman"/>
          <w:color w:val="000000"/>
          <w:lang w:val="uk-UA" w:eastAsia="uk-UA"/>
        </w:rPr>
        <w:t>онебезпечний</w:t>
      </w:r>
      <w:proofErr w:type="spellEnd"/>
      <w:r w:rsidRPr="003F00C6">
        <w:rPr>
          <w:rFonts w:eastAsia="Times New Roman"/>
          <w:color w:val="000000"/>
          <w:lang w:val="uk-UA" w:eastAsia="uk-UA"/>
        </w:rPr>
        <w:t xml:space="preserve"> період 2026 року виконком селищної ради</w:t>
      </w:r>
    </w:p>
    <w:p w:rsidR="00534296" w:rsidRPr="003F00C6" w:rsidRDefault="00534296" w:rsidP="00534296">
      <w:pPr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</w:p>
    <w:p w:rsidR="00534296" w:rsidRPr="003F00C6" w:rsidRDefault="00534296" w:rsidP="00534296">
      <w:pPr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3F00C6">
        <w:rPr>
          <w:rFonts w:eastAsia="Times New Roman"/>
          <w:color w:val="000000"/>
          <w:lang w:val="uk-UA" w:eastAsia="uk-UA"/>
        </w:rPr>
        <w:t>ВИРІШИВ:</w:t>
      </w:r>
    </w:p>
    <w:p w:rsidR="00534296" w:rsidRPr="003F00C6" w:rsidRDefault="00534296" w:rsidP="00534296">
      <w:pPr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</w:p>
    <w:p w:rsidR="00534296" w:rsidRPr="003F00C6" w:rsidRDefault="00534296" w:rsidP="00534296">
      <w:pPr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3F00C6">
        <w:rPr>
          <w:rFonts w:eastAsia="Times New Roman"/>
          <w:color w:val="000000"/>
          <w:lang w:val="uk-UA" w:eastAsia="uk-UA"/>
        </w:rPr>
        <w:t xml:space="preserve">        1. Старостам </w:t>
      </w:r>
      <w:proofErr w:type="spellStart"/>
      <w:r w:rsidRPr="003F00C6">
        <w:rPr>
          <w:rFonts w:eastAsia="Times New Roman"/>
          <w:color w:val="000000"/>
          <w:lang w:val="uk-UA" w:eastAsia="uk-UA"/>
        </w:rPr>
        <w:t>старостинських</w:t>
      </w:r>
      <w:proofErr w:type="spellEnd"/>
      <w:r w:rsidRPr="003F00C6">
        <w:rPr>
          <w:rFonts w:eastAsia="Times New Roman"/>
          <w:color w:val="000000"/>
          <w:lang w:val="uk-UA" w:eastAsia="uk-UA"/>
        </w:rPr>
        <w:t xml:space="preserve"> округів проводити роз’яснювальні роботи з жителями округів щодо недопущення спалювання сухої рослинності, сміття, розведення вогнищ, що можуть призвести до пожежі, такі дії  забороняються законодавство, в разі порушення даних обмежень, порушники будуть притягуватись до певної відповідальності.         </w:t>
      </w:r>
    </w:p>
    <w:p w:rsidR="00534296" w:rsidRPr="003F00C6" w:rsidRDefault="00534296" w:rsidP="00534296">
      <w:pPr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3F00C6">
        <w:rPr>
          <w:rFonts w:eastAsia="Times New Roman"/>
          <w:color w:val="000000"/>
          <w:lang w:val="uk-UA" w:eastAsia="uk-UA"/>
        </w:rPr>
        <w:t xml:space="preserve">       2. Підприємствам, установам, організаціям усіх форм власності, незалежно від виду діяльності та громадянам населених пунктів селищної ради упродовж </w:t>
      </w:r>
      <w:proofErr w:type="spellStart"/>
      <w:r w:rsidRPr="003F00C6">
        <w:rPr>
          <w:rFonts w:eastAsia="Times New Roman"/>
          <w:color w:val="000000"/>
          <w:lang w:val="uk-UA" w:eastAsia="uk-UA"/>
        </w:rPr>
        <w:t>пожежонебезпечного</w:t>
      </w:r>
      <w:proofErr w:type="spellEnd"/>
      <w:r w:rsidRPr="003F00C6">
        <w:rPr>
          <w:rFonts w:eastAsia="Times New Roman"/>
          <w:color w:val="000000"/>
          <w:lang w:val="uk-UA" w:eastAsia="uk-UA"/>
        </w:rPr>
        <w:t xml:space="preserve"> періоду заборонити:</w:t>
      </w:r>
    </w:p>
    <w:p w:rsidR="00534296" w:rsidRPr="003F00C6" w:rsidRDefault="00534296" w:rsidP="00534296">
      <w:pPr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3F00C6">
        <w:rPr>
          <w:rFonts w:eastAsia="Times New Roman"/>
          <w:color w:val="000000"/>
          <w:lang w:val="uk-UA" w:eastAsia="uk-UA"/>
        </w:rPr>
        <w:t>      - розведення багать у лісах;</w:t>
      </w:r>
    </w:p>
    <w:p w:rsidR="00534296" w:rsidRPr="003F00C6" w:rsidRDefault="00534296" w:rsidP="00534296">
      <w:pPr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3F00C6">
        <w:rPr>
          <w:rFonts w:eastAsia="Times New Roman"/>
          <w:color w:val="000000"/>
          <w:lang w:val="uk-UA" w:eastAsia="uk-UA"/>
        </w:rPr>
        <w:t>      - палити, кидати у лісі непогашені сірники, недопалки;</w:t>
      </w:r>
    </w:p>
    <w:p w:rsidR="00534296" w:rsidRPr="003F00C6" w:rsidRDefault="00534296" w:rsidP="00534296">
      <w:pPr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3F00C6">
        <w:rPr>
          <w:rFonts w:eastAsia="Times New Roman"/>
          <w:color w:val="000000"/>
          <w:lang w:val="uk-UA" w:eastAsia="uk-UA"/>
        </w:rPr>
        <w:t>      - випалювати траву та інші рослинні рештки на землях лісового фонду та сільського господарського призначення, а також на інших земельних ділянках, що безпосередньо примикають до лісу та сільськогосподарських угідь;</w:t>
      </w:r>
    </w:p>
    <w:p w:rsidR="00534296" w:rsidRPr="003F00C6" w:rsidRDefault="00534296" w:rsidP="00534296">
      <w:pPr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3F00C6">
        <w:rPr>
          <w:rFonts w:eastAsia="Times New Roman"/>
          <w:color w:val="000000"/>
          <w:lang w:val="uk-UA" w:eastAsia="uk-UA"/>
        </w:rPr>
        <w:t>      - спалювання сухої рослинності, сміття.       </w:t>
      </w:r>
    </w:p>
    <w:p w:rsidR="00534296" w:rsidRPr="003F00C6" w:rsidRDefault="00534296" w:rsidP="00534296">
      <w:pPr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3F00C6">
        <w:rPr>
          <w:rFonts w:eastAsia="Times New Roman"/>
          <w:color w:val="000000"/>
          <w:lang w:val="uk-UA" w:eastAsia="uk-UA"/>
        </w:rPr>
        <w:t xml:space="preserve">       3. Комунальному радіо «Гуцульська столиця (О. Клим) і </w:t>
      </w:r>
      <w:proofErr w:type="spellStart"/>
      <w:r w:rsidRPr="003F00C6">
        <w:rPr>
          <w:rFonts w:eastAsia="Times New Roman"/>
          <w:color w:val="000000"/>
          <w:lang w:val="uk-UA" w:eastAsia="uk-UA"/>
        </w:rPr>
        <w:t>віддулу</w:t>
      </w:r>
      <w:proofErr w:type="spellEnd"/>
      <w:r w:rsidRPr="003F00C6">
        <w:rPr>
          <w:rFonts w:eastAsia="Times New Roman"/>
          <w:color w:val="000000"/>
          <w:lang w:val="uk-UA" w:eastAsia="uk-UA"/>
        </w:rPr>
        <w:t xml:space="preserve"> загально-організаційного та інформаційно-аналітичного забезпечення (В. Данилюк) забезпечити постійне висвітлення інформації у ЗМІ та на офіційних </w:t>
      </w:r>
      <w:proofErr w:type="spellStart"/>
      <w:r w:rsidRPr="003F00C6">
        <w:rPr>
          <w:rFonts w:eastAsia="Times New Roman"/>
          <w:color w:val="000000"/>
          <w:lang w:val="uk-UA" w:eastAsia="uk-UA"/>
        </w:rPr>
        <w:t>вебресурсах</w:t>
      </w:r>
      <w:proofErr w:type="spellEnd"/>
      <w:r w:rsidRPr="003F00C6">
        <w:rPr>
          <w:rFonts w:eastAsia="Times New Roman"/>
          <w:color w:val="000000"/>
          <w:lang w:val="uk-UA" w:eastAsia="uk-UA"/>
        </w:rPr>
        <w:t xml:space="preserve"> Верховинської селищної ради.</w:t>
      </w:r>
    </w:p>
    <w:p w:rsidR="00534296" w:rsidRPr="003F00C6" w:rsidRDefault="00534296" w:rsidP="00534296">
      <w:pPr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3F00C6">
        <w:rPr>
          <w:rFonts w:eastAsia="Times New Roman"/>
          <w:color w:val="000000"/>
          <w:lang w:val="uk-UA" w:eastAsia="uk-UA"/>
        </w:rPr>
        <w:t>       4. Контроль за виконанням даного рішення покласти на заступника селищного голови з питань діяльності виконавчих органів Ярослава КІКІНЧУКА.</w:t>
      </w:r>
    </w:p>
    <w:p w:rsidR="00534296" w:rsidRPr="003F00C6" w:rsidRDefault="00534296" w:rsidP="00534296">
      <w:pPr>
        <w:ind w:right="-28"/>
        <w:rPr>
          <w:rStyle w:val="rvts23"/>
          <w:b/>
          <w:lang w:val="uk-UA" w:eastAsia="uk-UA"/>
        </w:rPr>
      </w:pPr>
    </w:p>
    <w:p w:rsidR="00534296" w:rsidRDefault="00534296" w:rsidP="00534296">
      <w:pPr>
        <w:ind w:right="-28"/>
        <w:rPr>
          <w:rStyle w:val="rvts23"/>
          <w:b/>
          <w:lang w:val="uk-UA" w:eastAsia="uk-UA"/>
        </w:rPr>
      </w:pPr>
    </w:p>
    <w:p w:rsidR="00534296" w:rsidRPr="005A45D7" w:rsidRDefault="00534296" w:rsidP="00534296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534296" w:rsidRPr="005A45D7" w:rsidRDefault="00534296" w:rsidP="00534296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534296" w:rsidRPr="005A45D7" w:rsidRDefault="00534296" w:rsidP="00534296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DA6BA2" w:rsidRPr="00534296" w:rsidRDefault="00DA6BA2">
      <w:pPr>
        <w:rPr>
          <w:lang w:val="uk-UA"/>
        </w:rPr>
      </w:pPr>
    </w:p>
    <w:sectPr w:rsidR="00DA6BA2" w:rsidRPr="00534296" w:rsidSect="00DA6B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4296"/>
    <w:rsid w:val="00534296"/>
    <w:rsid w:val="00DA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uiPriority w:val="99"/>
    <w:rsid w:val="00534296"/>
  </w:style>
  <w:style w:type="paragraph" w:styleId="a3">
    <w:name w:val="Balloon Text"/>
    <w:basedOn w:val="a"/>
    <w:link w:val="a4"/>
    <w:uiPriority w:val="99"/>
    <w:semiHidden/>
    <w:unhideWhenUsed/>
    <w:rsid w:val="00534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29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1494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2026-04-02T12:04:00Z</dcterms:created>
  <dcterms:modified xsi:type="dcterms:W3CDTF">2026-04-02T12:04:00Z</dcterms:modified>
</cp:coreProperties>
</file>