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7DE" w:rsidRDefault="007B27DE" w:rsidP="007B27DE">
      <w:pPr>
        <w:tabs>
          <w:tab w:val="left" w:pos="1890"/>
        </w:tabs>
        <w:jc w:val="right"/>
        <w:rPr>
          <w:b/>
          <w:noProof/>
          <w:lang w:val="uk-UA" w:eastAsia="uk-UA"/>
        </w:rPr>
      </w:pPr>
      <w:r>
        <w:rPr>
          <w:b/>
          <w:noProof/>
          <w:lang w:val="uk-UA" w:eastAsia="uk-UA"/>
        </w:rPr>
        <w:t>ПРОЄКТ</w:t>
      </w:r>
    </w:p>
    <w:p w:rsidR="007B27DE" w:rsidRPr="0092093F" w:rsidRDefault="007B27DE" w:rsidP="007B27DE">
      <w:pPr>
        <w:tabs>
          <w:tab w:val="left" w:pos="1890"/>
        </w:tabs>
        <w:jc w:val="center"/>
        <w:rPr>
          <w:b/>
          <w:lang w:val="uk-UA"/>
        </w:rPr>
      </w:pPr>
      <w:r>
        <w:rPr>
          <w:b/>
          <w:noProof/>
          <w:lang w:val="uk-UA" w:eastAsia="uk-UA"/>
        </w:rPr>
        <w:drawing>
          <wp:inline distT="0" distB="0" distL="0" distR="0">
            <wp:extent cx="397510" cy="588645"/>
            <wp:effectExtent l="1905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397510" cy="588645"/>
                    </a:xfrm>
                    <a:prstGeom prst="rect">
                      <a:avLst/>
                    </a:prstGeom>
                    <a:noFill/>
                    <a:ln w="9525">
                      <a:noFill/>
                      <a:miter lim="800000"/>
                      <a:headEnd/>
                      <a:tailEnd/>
                    </a:ln>
                  </pic:spPr>
                </pic:pic>
              </a:graphicData>
            </a:graphic>
          </wp:inline>
        </w:drawing>
      </w:r>
    </w:p>
    <w:p w:rsidR="007B27DE" w:rsidRPr="0092093F" w:rsidRDefault="007B27DE" w:rsidP="007B27DE">
      <w:pPr>
        <w:tabs>
          <w:tab w:val="left" w:pos="1890"/>
        </w:tabs>
        <w:jc w:val="center"/>
        <w:rPr>
          <w:b/>
          <w:lang w:val="uk-UA"/>
        </w:rPr>
      </w:pPr>
      <w:r w:rsidRPr="0092093F">
        <w:rPr>
          <w:b/>
          <w:lang w:val="uk-UA"/>
        </w:rPr>
        <w:t>УКРАЇНА</w:t>
      </w:r>
    </w:p>
    <w:p w:rsidR="007B27DE" w:rsidRPr="0092093F" w:rsidRDefault="007B27DE" w:rsidP="007B27DE">
      <w:pPr>
        <w:tabs>
          <w:tab w:val="left" w:pos="1890"/>
        </w:tabs>
        <w:jc w:val="center"/>
        <w:rPr>
          <w:b/>
          <w:lang w:val="uk-UA"/>
        </w:rPr>
      </w:pPr>
      <w:r w:rsidRPr="0092093F">
        <w:rPr>
          <w:b/>
          <w:lang w:val="uk-UA"/>
        </w:rPr>
        <w:t>ВЕРХОВИНСЬКА СЕЛИЩНА  РАДА</w:t>
      </w:r>
    </w:p>
    <w:p w:rsidR="007B27DE" w:rsidRPr="0092093F" w:rsidRDefault="007B27DE" w:rsidP="007B27DE">
      <w:pPr>
        <w:tabs>
          <w:tab w:val="left" w:pos="1890"/>
        </w:tabs>
        <w:jc w:val="center"/>
        <w:rPr>
          <w:b/>
          <w:lang w:val="uk-UA"/>
        </w:rPr>
      </w:pPr>
      <w:r w:rsidRPr="0092093F">
        <w:rPr>
          <w:b/>
          <w:lang w:val="uk-UA"/>
        </w:rPr>
        <w:t>ВЕРХОВИНСЬКОГО РАЙОНУ ІВАНО-ФРАНКІВСЬКОЇ ОБЛАСТІ</w:t>
      </w:r>
    </w:p>
    <w:p w:rsidR="007B27DE" w:rsidRPr="0092093F" w:rsidRDefault="007B27DE" w:rsidP="007B27DE">
      <w:pPr>
        <w:tabs>
          <w:tab w:val="left" w:pos="1890"/>
        </w:tabs>
        <w:jc w:val="center"/>
        <w:rPr>
          <w:b/>
          <w:lang w:val="uk-UA"/>
        </w:rPr>
      </w:pPr>
      <w:r w:rsidRPr="00306B51">
        <w:rPr>
          <w:noProof/>
          <w:lang w:val="uk-UA" w:eastAsia="uk-UA"/>
        </w:rPr>
        <w:pict>
          <v:shapetype id="_x0000_t32" coordsize="21600,21600" o:spt="32" o:oned="t" path="m,l21600,21600e" filled="f">
            <v:path arrowok="t" fillok="f" o:connecttype="none"/>
            <o:lock v:ext="edit" shapetype="t"/>
          </v:shapetype>
          <v:shape id="_x0000_s1026" type="#_x0000_t32" style="position:absolute;left:0;text-align:left;margin-left:4.95pt;margin-top:3.9pt;width:480pt;height:0;z-index:25166028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" strokeweight="1pt"/>
        </w:pict>
      </w:r>
    </w:p>
    <w:p w:rsidR="007B27DE" w:rsidRPr="001813F7" w:rsidRDefault="007B27DE" w:rsidP="007B27DE">
      <w:pPr>
        <w:jc w:val="center"/>
        <w:rPr>
          <w:b/>
          <w:lang w:val="uk-UA"/>
        </w:rPr>
      </w:pPr>
      <w:r w:rsidRPr="001813F7">
        <w:rPr>
          <w:b/>
          <w:lang w:val="uk-UA"/>
        </w:rPr>
        <w:t>В И К О Н А В Ч И Й   К О М І Т Е Т</w:t>
      </w:r>
    </w:p>
    <w:p w:rsidR="007B27DE" w:rsidRPr="00E12A82" w:rsidRDefault="007B27DE" w:rsidP="007B27DE">
      <w:pPr>
        <w:tabs>
          <w:tab w:val="left" w:pos="1890"/>
        </w:tabs>
        <w:jc w:val="center"/>
        <w:rPr>
          <w:b/>
          <w:lang w:val="uk-UA"/>
        </w:rPr>
      </w:pPr>
      <w:r>
        <w:rPr>
          <w:b/>
          <w:color w:val="FF0000"/>
          <w:lang w:val="uk-UA"/>
        </w:rPr>
        <w:t xml:space="preserve"> </w:t>
      </w:r>
      <w:r>
        <w:rPr>
          <w:b/>
          <w:lang w:val="uk-UA"/>
        </w:rPr>
        <w:t xml:space="preserve"> </w:t>
      </w:r>
      <w:r w:rsidRPr="000633C6">
        <w:rPr>
          <w:b/>
          <w:lang w:val="uk-UA"/>
        </w:rPr>
        <w:t xml:space="preserve">Р І Ш Е Н </w:t>
      </w:r>
      <w:proofErr w:type="spellStart"/>
      <w:r w:rsidRPr="000633C6">
        <w:rPr>
          <w:b/>
          <w:lang w:val="uk-UA"/>
        </w:rPr>
        <w:t>Н</w:t>
      </w:r>
      <w:proofErr w:type="spellEnd"/>
      <w:r w:rsidRPr="000633C6">
        <w:rPr>
          <w:b/>
          <w:lang w:val="uk-UA"/>
        </w:rPr>
        <w:t xml:space="preserve"> Я  </w:t>
      </w:r>
      <w:r>
        <w:rPr>
          <w:b/>
          <w:lang w:val="uk-UA"/>
        </w:rPr>
        <w:t>№</w:t>
      </w:r>
    </w:p>
    <w:p w:rsidR="007B27DE" w:rsidRDefault="007B27DE" w:rsidP="007B27DE">
      <w:pPr>
        <w:rPr>
          <w:lang w:val="uk-UA"/>
        </w:rPr>
      </w:pPr>
    </w:p>
    <w:p w:rsidR="007B27DE" w:rsidRPr="00CA5EEE" w:rsidRDefault="007B27DE" w:rsidP="007B27DE">
      <w:pPr>
        <w:rPr>
          <w:lang w:val="uk-UA"/>
        </w:rPr>
      </w:pPr>
      <w:r>
        <w:rPr>
          <w:lang w:val="uk-UA"/>
        </w:rPr>
        <w:t xml:space="preserve">від </w:t>
      </w:r>
      <w:proofErr w:type="spellStart"/>
      <w:r>
        <w:rPr>
          <w:lang w:val="uk-UA"/>
        </w:rPr>
        <w:t>____червня</w:t>
      </w:r>
      <w:proofErr w:type="spellEnd"/>
      <w:r>
        <w:rPr>
          <w:lang w:val="uk-UA"/>
        </w:rPr>
        <w:t xml:space="preserve"> 2025</w:t>
      </w:r>
      <w:r w:rsidRPr="00CA5EEE">
        <w:rPr>
          <w:lang w:val="uk-UA"/>
        </w:rPr>
        <w:t xml:space="preserve"> року</w:t>
      </w:r>
    </w:p>
    <w:p w:rsidR="007B27DE" w:rsidRPr="00F51BE1" w:rsidRDefault="007B27DE" w:rsidP="007B27DE">
      <w:pPr>
        <w:tabs>
          <w:tab w:val="left" w:pos="1890"/>
        </w:tabs>
        <w:rPr>
          <w:lang w:val="uk-UA"/>
        </w:rPr>
      </w:pPr>
      <w:r w:rsidRPr="001813F7">
        <w:rPr>
          <w:lang w:val="uk-UA"/>
        </w:rPr>
        <w:t>селище  Верховина</w:t>
      </w:r>
    </w:p>
    <w:p w:rsidR="007B27DE" w:rsidRDefault="007B27DE" w:rsidP="007B27DE">
      <w:pPr>
        <w:rPr>
          <w:color w:val="FF0000"/>
          <w:lang w:val="uk-UA"/>
        </w:rPr>
      </w:pPr>
    </w:p>
    <w:p w:rsidR="007B27DE" w:rsidRDefault="007B27DE" w:rsidP="007B27DE">
      <w:pPr>
        <w:jc w:val="both"/>
        <w:rPr>
          <w:b/>
          <w:bCs/>
          <w:lang w:val="uk-UA"/>
        </w:rPr>
      </w:pPr>
      <w:r w:rsidRPr="00A776A5">
        <w:rPr>
          <w:b/>
          <w:bCs/>
        </w:rPr>
        <w:t xml:space="preserve">Про </w:t>
      </w:r>
      <w:proofErr w:type="spellStart"/>
      <w:r w:rsidRPr="00A776A5">
        <w:rPr>
          <w:b/>
          <w:bCs/>
        </w:rPr>
        <w:t>затвердження</w:t>
      </w:r>
      <w:proofErr w:type="spellEnd"/>
      <w:r w:rsidRPr="00A776A5">
        <w:rPr>
          <w:b/>
          <w:bCs/>
        </w:rPr>
        <w:t xml:space="preserve"> </w:t>
      </w:r>
      <w:proofErr w:type="spellStart"/>
      <w:r w:rsidRPr="00A776A5">
        <w:rPr>
          <w:b/>
          <w:bCs/>
        </w:rPr>
        <w:t>номенклатури</w:t>
      </w:r>
      <w:proofErr w:type="spellEnd"/>
      <w:r w:rsidRPr="00A776A5">
        <w:rPr>
          <w:b/>
          <w:bCs/>
        </w:rPr>
        <w:t xml:space="preserve"> </w:t>
      </w:r>
    </w:p>
    <w:p w:rsidR="007B27DE" w:rsidRPr="00274C48" w:rsidRDefault="007B27DE" w:rsidP="007B27DE">
      <w:pPr>
        <w:jc w:val="both"/>
        <w:rPr>
          <w:b/>
          <w:bCs/>
          <w:lang w:val="uk-UA"/>
        </w:rPr>
      </w:pPr>
      <w:r w:rsidRPr="00274C48">
        <w:rPr>
          <w:b/>
          <w:bCs/>
          <w:lang w:val="uk-UA"/>
        </w:rPr>
        <w:t>справ  у новій редакції</w:t>
      </w:r>
    </w:p>
    <w:p w:rsidR="007B27DE" w:rsidRPr="00274C48" w:rsidRDefault="007B27DE" w:rsidP="007B27DE">
      <w:pPr>
        <w:spacing w:line="276" w:lineRule="auto"/>
        <w:jc w:val="both"/>
        <w:rPr>
          <w:b/>
          <w:bCs/>
          <w:lang w:val="uk-UA"/>
        </w:rPr>
      </w:pPr>
    </w:p>
    <w:p w:rsidR="007B27DE" w:rsidRPr="00274C48" w:rsidRDefault="007B27DE" w:rsidP="007B27DE">
      <w:pPr>
        <w:jc w:val="both"/>
        <w:rPr>
          <w:b/>
          <w:bCs/>
          <w:lang w:val="uk-UA"/>
        </w:rPr>
      </w:pPr>
      <w:r w:rsidRPr="00274C48">
        <w:rPr>
          <w:color w:val="FF0000"/>
          <w:lang w:val="uk-UA"/>
        </w:rPr>
        <w:tab/>
      </w:r>
      <w:r w:rsidRPr="00A776A5">
        <w:rPr>
          <w:b/>
          <w:bCs/>
          <w:color w:val="000000"/>
          <w:bdr w:val="none" w:sz="0" w:space="0" w:color="auto" w:frame="1"/>
          <w:shd w:val="clear" w:color="auto" w:fill="FFFFFF"/>
        </w:rPr>
        <w:t> </w:t>
      </w:r>
      <w:r w:rsidRPr="00274C48">
        <w:rPr>
          <w:color w:val="000000"/>
          <w:bdr w:val="none" w:sz="0" w:space="0" w:color="auto" w:frame="1"/>
          <w:shd w:val="clear" w:color="auto" w:fill="FFFFFF"/>
          <w:lang w:val="uk-UA"/>
        </w:rPr>
        <w:t>Відповідно до</w:t>
      </w:r>
      <w:r w:rsidRPr="00A776A5">
        <w:rPr>
          <w:color w:val="000000"/>
          <w:bdr w:val="none" w:sz="0" w:space="0" w:color="auto" w:frame="1"/>
          <w:shd w:val="clear" w:color="auto" w:fill="FFFFFF"/>
        </w:rPr>
        <w:t> </w:t>
      </w:r>
      <w:r w:rsidRPr="00274C48">
        <w:rPr>
          <w:color w:val="000000"/>
          <w:bdr w:val="none" w:sz="0" w:space="0" w:color="auto" w:frame="1"/>
          <w:shd w:val="clear" w:color="auto" w:fill="FFFFFF"/>
          <w:lang w:val="uk-UA"/>
        </w:rPr>
        <w:t xml:space="preserve">Закону України «Про національний архівний фонд і архівні установи», керуючись пп. 229-235 розділу ІУ «Систематизація та зберігання документів у діловодстві» Типової Інструкції з діловодства у центральних органах виконавчої влади, ради міністрів АРК, місцевих органів виконавчої влади, затвердженої Постановою КМУ від 30.11.2011 року за № 1242, «Переліком типових документів, що створюються під час діяльності органів державної влади та місцевого самоврядування, інших установ, підприємств та організацій, із зазначенням строків зберігання документів», затвердженого Наказом Міністерства юстиції України від 12.04.2012 року № 578/5, </w:t>
      </w:r>
      <w:r w:rsidRPr="00274C48">
        <w:rPr>
          <w:lang w:val="uk-UA"/>
        </w:rPr>
        <w:t xml:space="preserve">статтями 38, 40, 59 </w:t>
      </w:r>
      <w:r w:rsidRPr="00274C48">
        <w:rPr>
          <w:color w:val="000000"/>
          <w:bdr w:val="none" w:sz="0" w:space="0" w:color="auto" w:frame="1"/>
          <w:shd w:val="clear" w:color="auto" w:fill="FFFFFF"/>
          <w:lang w:val="uk-UA"/>
        </w:rPr>
        <w:t xml:space="preserve"> Закону України «Про місцеве самоврядування в Україні»</w:t>
      </w:r>
      <w:r w:rsidRPr="00274C48">
        <w:rPr>
          <w:lang w:val="uk-UA"/>
        </w:rPr>
        <w:t xml:space="preserve"> 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затверджених наказом Міністерства юстиції України від 18.06.2015 року №1000/5,</w:t>
      </w:r>
      <w:r w:rsidRPr="00274C48">
        <w:rPr>
          <w:color w:val="FF0000"/>
          <w:lang w:val="uk-UA"/>
        </w:rPr>
        <w:t xml:space="preserve"> </w:t>
      </w:r>
      <w:r w:rsidRPr="00274C48">
        <w:rPr>
          <w:lang w:val="uk-UA"/>
        </w:rPr>
        <w:t>Переліку типових документів, що створюються під час діяльності органів державної влади та місцевого самоврядування, інших установ, підприємств та організацій, із зазначенням строків зберігання документів, затвердженим наказом Міністерства юстиції України від 12.04.2012 року № 578/5,</w:t>
      </w:r>
      <w:r w:rsidRPr="00274C48">
        <w:rPr>
          <w:color w:val="FF0000"/>
          <w:lang w:val="uk-UA"/>
        </w:rPr>
        <w:t xml:space="preserve"> </w:t>
      </w:r>
      <w:r w:rsidRPr="00274C48">
        <w:rPr>
          <w:lang w:val="uk-UA"/>
        </w:rPr>
        <w:t xml:space="preserve">з метою систематизації та якісного ведення діловодства у Верховинській селищній раді, встановлення єдиної системи формування справ, забезпечення їх обліку, швидкого розшуку документів згідно їх змісту та різновиду, здійснення відбору документів на зберігання у процесі діловодства, посилення персональної відповідальності працівників за належну організацію роботи зі зверненнями громадян, службовою кореспонденцією, керуючись статтями 38, 59 </w:t>
      </w:r>
      <w:r w:rsidRPr="00274C48">
        <w:rPr>
          <w:lang w:val="uk-UA" w:eastAsia="uk-UA" w:bidi="uk-UA"/>
        </w:rPr>
        <w:t xml:space="preserve">Закону України </w:t>
      </w:r>
      <w:r w:rsidRPr="00274C48">
        <w:rPr>
          <w:lang w:val="uk-UA"/>
        </w:rPr>
        <w:t xml:space="preserve"> «Про місцеве самоврядування в Україні»</w:t>
      </w:r>
      <w:r w:rsidRPr="00274C48">
        <w:rPr>
          <w:color w:val="000000"/>
          <w:bdr w:val="none" w:sz="0" w:space="0" w:color="auto" w:frame="1"/>
          <w:shd w:val="clear" w:color="auto" w:fill="FFFFFF"/>
          <w:lang w:val="uk-UA"/>
        </w:rPr>
        <w:t>,</w:t>
      </w:r>
      <w:r w:rsidRPr="00A776A5">
        <w:rPr>
          <w:color w:val="000000"/>
          <w:shd w:val="clear" w:color="auto" w:fill="FFFFFF"/>
        </w:rPr>
        <w:t> </w:t>
      </w:r>
      <w:r w:rsidRPr="00274C48">
        <w:rPr>
          <w:color w:val="000000"/>
          <w:lang w:val="uk-UA"/>
        </w:rPr>
        <w:t xml:space="preserve"> та затвердженої рішення виконавчого комітету селищної ради від 11.03.2021 року №13 інструкції з діловодства у Верховинській селищній раді та її виконавчих органах, виконком селищної ради</w:t>
      </w:r>
      <w:r w:rsidRPr="00274C48">
        <w:rPr>
          <w:b/>
          <w:bCs/>
          <w:lang w:val="uk-UA"/>
        </w:rPr>
        <w:t xml:space="preserve"> </w:t>
      </w:r>
    </w:p>
    <w:p w:rsidR="007B27DE" w:rsidRPr="00274C48" w:rsidRDefault="007B27DE" w:rsidP="007B27DE">
      <w:pPr>
        <w:pStyle w:val="a3"/>
        <w:tabs>
          <w:tab w:val="left" w:pos="900"/>
        </w:tabs>
        <w:spacing w:before="0" w:beforeAutospacing="0" w:after="0" w:afterAutospacing="0"/>
        <w:jc w:val="center"/>
        <w:rPr>
          <w:rFonts w:ascii="Times New Roman" w:hAnsi="Times New Roman" w:cs="Times New Roman"/>
          <w:lang w:val="uk-UA"/>
        </w:rPr>
      </w:pPr>
      <w:r w:rsidRPr="00A776A5">
        <w:rPr>
          <w:rFonts w:ascii="Times New Roman" w:hAnsi="Times New Roman" w:cs="Times New Roman"/>
        </w:rPr>
        <w:t> </w:t>
      </w:r>
    </w:p>
    <w:p w:rsidR="007B27DE" w:rsidRPr="00A776A5" w:rsidRDefault="007B27DE" w:rsidP="007B27DE">
      <w:pPr>
        <w:pStyle w:val="a3"/>
        <w:tabs>
          <w:tab w:val="left" w:pos="900"/>
        </w:tabs>
        <w:spacing w:before="0" w:beforeAutospacing="0" w:after="0" w:afterAutospacing="0"/>
        <w:jc w:val="center"/>
        <w:rPr>
          <w:rFonts w:ascii="Times New Roman" w:hAnsi="Times New Roman" w:cs="Times New Roman"/>
        </w:rPr>
      </w:pPr>
      <w:r w:rsidRPr="00A776A5">
        <w:rPr>
          <w:rFonts w:ascii="Times New Roman" w:hAnsi="Times New Roman" w:cs="Times New Roman"/>
          <w:color w:val="000000"/>
        </w:rPr>
        <w:t>ВИРІШИВ:</w:t>
      </w:r>
    </w:p>
    <w:p w:rsidR="007B27DE" w:rsidRPr="00A776A5" w:rsidRDefault="007B27DE" w:rsidP="007B27DE">
      <w:pPr>
        <w:pStyle w:val="a3"/>
        <w:tabs>
          <w:tab w:val="left" w:pos="900"/>
        </w:tabs>
        <w:spacing w:before="0" w:beforeAutospacing="0" w:after="0" w:afterAutospacing="0"/>
        <w:jc w:val="center"/>
        <w:rPr>
          <w:rFonts w:ascii="Times New Roman" w:hAnsi="Times New Roman" w:cs="Times New Roman"/>
        </w:rPr>
      </w:pPr>
      <w:r w:rsidRPr="00A776A5">
        <w:rPr>
          <w:rFonts w:ascii="Times New Roman" w:hAnsi="Times New Roman" w:cs="Times New Roman"/>
        </w:rPr>
        <w:t> </w:t>
      </w:r>
    </w:p>
    <w:p w:rsidR="007B27DE" w:rsidRPr="00274C48" w:rsidRDefault="007B27DE" w:rsidP="007B27DE">
      <w:pPr>
        <w:pStyle w:val="a3"/>
        <w:tabs>
          <w:tab w:val="left" w:pos="720"/>
        </w:tabs>
        <w:spacing w:before="0" w:beforeAutospacing="0" w:after="0" w:afterAutospacing="0"/>
        <w:ind w:firstLine="720"/>
        <w:jc w:val="both"/>
        <w:rPr>
          <w:rFonts w:ascii="Times New Roman" w:hAnsi="Times New Roman" w:cs="Times New Roman"/>
          <w:color w:val="000000"/>
          <w:lang w:val="uk-UA"/>
        </w:rPr>
      </w:pPr>
      <w:r w:rsidRPr="00A776A5">
        <w:rPr>
          <w:rFonts w:ascii="Times New Roman" w:hAnsi="Times New Roman" w:cs="Times New Roman"/>
          <w:color w:val="000000"/>
        </w:rPr>
        <w:t>1.</w:t>
      </w:r>
      <w:r>
        <w:rPr>
          <w:rFonts w:ascii="Times New Roman" w:hAnsi="Times New Roman" w:cs="Times New Roman"/>
          <w:color w:val="000000"/>
          <w:lang w:val="uk-UA"/>
        </w:rPr>
        <w:t xml:space="preserve"> </w:t>
      </w:r>
      <w:proofErr w:type="spellStart"/>
      <w:r w:rsidRPr="00A776A5">
        <w:rPr>
          <w:rFonts w:ascii="Times New Roman" w:hAnsi="Times New Roman" w:cs="Times New Roman"/>
          <w:color w:val="000000"/>
        </w:rPr>
        <w:t>Затвердити</w:t>
      </w:r>
      <w:proofErr w:type="spellEnd"/>
      <w:r w:rsidRPr="00A776A5">
        <w:rPr>
          <w:rFonts w:ascii="Times New Roman" w:hAnsi="Times New Roman" w:cs="Times New Roman"/>
          <w:color w:val="000000"/>
        </w:rPr>
        <w:t xml:space="preserve"> номенклатуру справ на 2025 </w:t>
      </w:r>
      <w:proofErr w:type="spellStart"/>
      <w:proofErr w:type="gramStart"/>
      <w:r w:rsidRPr="00A776A5">
        <w:rPr>
          <w:rFonts w:ascii="Times New Roman" w:hAnsi="Times New Roman" w:cs="Times New Roman"/>
          <w:color w:val="000000"/>
        </w:rPr>
        <w:t>р</w:t>
      </w:r>
      <w:proofErr w:type="gramEnd"/>
      <w:r w:rsidRPr="00A776A5">
        <w:rPr>
          <w:rFonts w:ascii="Times New Roman" w:hAnsi="Times New Roman" w:cs="Times New Roman"/>
          <w:color w:val="000000"/>
        </w:rPr>
        <w:t>ік</w:t>
      </w:r>
      <w:proofErr w:type="spellEnd"/>
      <w:r w:rsidRPr="00A776A5">
        <w:rPr>
          <w:rFonts w:ascii="Times New Roman" w:hAnsi="Times New Roman" w:cs="Times New Roman"/>
          <w:color w:val="000000"/>
        </w:rPr>
        <w:t xml:space="preserve"> , </w:t>
      </w:r>
      <w:proofErr w:type="spellStart"/>
      <w:r w:rsidRPr="00A776A5">
        <w:rPr>
          <w:rFonts w:ascii="Times New Roman" w:hAnsi="Times New Roman" w:cs="Times New Roman"/>
          <w:color w:val="000000"/>
        </w:rPr>
        <w:t>погоджену</w:t>
      </w:r>
      <w:proofErr w:type="spellEnd"/>
      <w:r w:rsidRPr="00A776A5">
        <w:rPr>
          <w:rFonts w:ascii="Times New Roman" w:hAnsi="Times New Roman" w:cs="Times New Roman"/>
          <w:color w:val="000000"/>
        </w:rPr>
        <w:t xml:space="preserve"> протоколом </w:t>
      </w:r>
      <w:proofErr w:type="spellStart"/>
      <w:r w:rsidRPr="00A776A5">
        <w:rPr>
          <w:rFonts w:ascii="Times New Roman" w:hAnsi="Times New Roman" w:cs="Times New Roman"/>
          <w:color w:val="000000"/>
        </w:rPr>
        <w:t>засідання</w:t>
      </w:r>
      <w:proofErr w:type="spellEnd"/>
      <w:r w:rsidRPr="00A776A5">
        <w:rPr>
          <w:rFonts w:ascii="Times New Roman" w:hAnsi="Times New Roman" w:cs="Times New Roman"/>
          <w:color w:val="000000"/>
        </w:rPr>
        <w:t xml:space="preserve"> ЕПК Державного </w:t>
      </w:r>
      <w:proofErr w:type="spellStart"/>
      <w:r w:rsidRPr="00A776A5">
        <w:rPr>
          <w:rFonts w:ascii="Times New Roman" w:hAnsi="Times New Roman" w:cs="Times New Roman"/>
          <w:color w:val="000000"/>
        </w:rPr>
        <w:t>архіву</w:t>
      </w:r>
      <w:proofErr w:type="spellEnd"/>
      <w:r w:rsidRPr="00A776A5">
        <w:rPr>
          <w:rFonts w:ascii="Times New Roman" w:hAnsi="Times New Roman" w:cs="Times New Roman"/>
          <w:color w:val="000000"/>
        </w:rPr>
        <w:t xml:space="preserve"> </w:t>
      </w:r>
      <w:proofErr w:type="spellStart"/>
      <w:r w:rsidRPr="00A776A5">
        <w:rPr>
          <w:rFonts w:ascii="Times New Roman" w:hAnsi="Times New Roman" w:cs="Times New Roman"/>
          <w:color w:val="000000"/>
        </w:rPr>
        <w:t>Івано-Франківської</w:t>
      </w:r>
      <w:proofErr w:type="spellEnd"/>
      <w:r w:rsidRPr="00A776A5">
        <w:rPr>
          <w:rFonts w:ascii="Times New Roman" w:hAnsi="Times New Roman" w:cs="Times New Roman"/>
          <w:color w:val="000000"/>
        </w:rPr>
        <w:t xml:space="preserve"> </w:t>
      </w:r>
      <w:proofErr w:type="spellStart"/>
      <w:r w:rsidRPr="00A776A5">
        <w:rPr>
          <w:rFonts w:ascii="Times New Roman" w:hAnsi="Times New Roman" w:cs="Times New Roman"/>
          <w:color w:val="000000"/>
        </w:rPr>
        <w:t>області</w:t>
      </w:r>
      <w:proofErr w:type="spellEnd"/>
      <w:r w:rsidRPr="00A776A5">
        <w:rPr>
          <w:rFonts w:ascii="Times New Roman" w:hAnsi="Times New Roman" w:cs="Times New Roman"/>
          <w:color w:val="000000"/>
        </w:rPr>
        <w:t xml:space="preserve"> </w:t>
      </w:r>
      <w:proofErr w:type="spellStart"/>
      <w:r w:rsidRPr="00A776A5">
        <w:rPr>
          <w:rFonts w:ascii="Times New Roman" w:hAnsi="Times New Roman" w:cs="Times New Roman"/>
          <w:color w:val="000000"/>
        </w:rPr>
        <w:t>ві</w:t>
      </w:r>
      <w:r>
        <w:rPr>
          <w:rFonts w:ascii="Times New Roman" w:hAnsi="Times New Roman" w:cs="Times New Roman"/>
          <w:color w:val="000000"/>
        </w:rPr>
        <w:t>д</w:t>
      </w:r>
      <w:proofErr w:type="spellEnd"/>
      <w:r>
        <w:rPr>
          <w:rFonts w:ascii="Times New Roman" w:hAnsi="Times New Roman" w:cs="Times New Roman"/>
          <w:color w:val="000000"/>
        </w:rPr>
        <w:t xml:space="preserve"> 28.03.2025 р. №3</w:t>
      </w:r>
      <w:r>
        <w:rPr>
          <w:rFonts w:ascii="Times New Roman" w:hAnsi="Times New Roman" w:cs="Times New Roman"/>
          <w:color w:val="000000"/>
          <w:lang w:val="uk-UA"/>
        </w:rPr>
        <w:t>.</w:t>
      </w:r>
    </w:p>
    <w:p w:rsidR="007B27DE" w:rsidRPr="00A776A5" w:rsidRDefault="007B27DE" w:rsidP="007B27DE">
      <w:pPr>
        <w:pStyle w:val="a3"/>
        <w:tabs>
          <w:tab w:val="left" w:pos="720"/>
        </w:tabs>
        <w:spacing w:before="0" w:beforeAutospacing="0" w:after="0" w:afterAutospacing="0"/>
        <w:ind w:firstLine="720"/>
        <w:jc w:val="both"/>
        <w:rPr>
          <w:rFonts w:ascii="Times New Roman" w:hAnsi="Times New Roman" w:cs="Times New Roman"/>
        </w:rPr>
      </w:pPr>
      <w:r w:rsidRPr="00A776A5">
        <w:rPr>
          <w:rFonts w:ascii="Times New Roman" w:hAnsi="Times New Roman" w:cs="Times New Roman"/>
          <w:color w:val="000000"/>
        </w:rPr>
        <w:t>2.</w:t>
      </w:r>
      <w:r>
        <w:rPr>
          <w:rFonts w:ascii="Times New Roman" w:hAnsi="Times New Roman" w:cs="Times New Roman"/>
          <w:color w:val="000000"/>
          <w:lang w:val="uk-UA"/>
        </w:rPr>
        <w:t xml:space="preserve"> </w:t>
      </w:r>
      <w:r w:rsidRPr="00A776A5">
        <w:rPr>
          <w:rFonts w:ascii="Times New Roman" w:hAnsi="Times New Roman" w:cs="Times New Roman"/>
          <w:color w:val="000000"/>
        </w:rPr>
        <w:t xml:space="preserve">Начальникам </w:t>
      </w:r>
      <w:proofErr w:type="spellStart"/>
      <w:r w:rsidRPr="00A776A5">
        <w:rPr>
          <w:rFonts w:ascii="Times New Roman" w:hAnsi="Times New Roman" w:cs="Times New Roman"/>
          <w:color w:val="000000"/>
        </w:rPr>
        <w:t>відділі</w:t>
      </w:r>
      <w:proofErr w:type="gramStart"/>
      <w:r w:rsidRPr="00A776A5">
        <w:rPr>
          <w:rFonts w:ascii="Times New Roman" w:hAnsi="Times New Roman" w:cs="Times New Roman"/>
          <w:color w:val="000000"/>
        </w:rPr>
        <w:t>в</w:t>
      </w:r>
      <w:proofErr w:type="spellEnd"/>
      <w:proofErr w:type="gramEnd"/>
      <w:r w:rsidRPr="00A776A5">
        <w:rPr>
          <w:rFonts w:ascii="Times New Roman" w:hAnsi="Times New Roman" w:cs="Times New Roman"/>
          <w:color w:val="000000"/>
        </w:rPr>
        <w:t xml:space="preserve"> </w:t>
      </w:r>
      <w:proofErr w:type="gramStart"/>
      <w:r w:rsidRPr="00A776A5">
        <w:rPr>
          <w:rFonts w:ascii="Times New Roman" w:hAnsi="Times New Roman" w:cs="Times New Roman"/>
          <w:color w:val="000000"/>
        </w:rPr>
        <w:t>та</w:t>
      </w:r>
      <w:proofErr w:type="gramEnd"/>
      <w:r w:rsidRPr="00A776A5">
        <w:rPr>
          <w:rFonts w:ascii="Times New Roman" w:hAnsi="Times New Roman" w:cs="Times New Roman"/>
          <w:color w:val="000000"/>
        </w:rPr>
        <w:t xml:space="preserve"> старостам </w:t>
      </w:r>
      <w:proofErr w:type="spellStart"/>
      <w:r w:rsidRPr="00A776A5">
        <w:rPr>
          <w:rFonts w:ascii="Times New Roman" w:hAnsi="Times New Roman" w:cs="Times New Roman"/>
          <w:color w:val="000000"/>
        </w:rPr>
        <w:t>виконавчого</w:t>
      </w:r>
      <w:proofErr w:type="spellEnd"/>
      <w:r w:rsidRPr="00A776A5">
        <w:rPr>
          <w:rFonts w:ascii="Times New Roman" w:hAnsi="Times New Roman" w:cs="Times New Roman"/>
          <w:color w:val="000000"/>
        </w:rPr>
        <w:t xml:space="preserve"> </w:t>
      </w:r>
      <w:proofErr w:type="spellStart"/>
      <w:r w:rsidRPr="00A776A5">
        <w:rPr>
          <w:rFonts w:ascii="Times New Roman" w:hAnsi="Times New Roman" w:cs="Times New Roman"/>
          <w:color w:val="000000"/>
        </w:rPr>
        <w:t>комітету</w:t>
      </w:r>
      <w:proofErr w:type="spellEnd"/>
      <w:r w:rsidRPr="00A776A5">
        <w:rPr>
          <w:rFonts w:ascii="Times New Roman" w:hAnsi="Times New Roman" w:cs="Times New Roman"/>
          <w:color w:val="000000"/>
        </w:rPr>
        <w:t xml:space="preserve"> привести всю </w:t>
      </w:r>
      <w:proofErr w:type="spellStart"/>
      <w:r w:rsidRPr="00A776A5">
        <w:rPr>
          <w:rFonts w:ascii="Times New Roman" w:hAnsi="Times New Roman" w:cs="Times New Roman"/>
          <w:color w:val="000000"/>
        </w:rPr>
        <w:t>документацію</w:t>
      </w:r>
      <w:proofErr w:type="spellEnd"/>
      <w:r w:rsidRPr="00A776A5">
        <w:rPr>
          <w:rFonts w:ascii="Times New Roman" w:hAnsi="Times New Roman" w:cs="Times New Roman"/>
          <w:color w:val="000000"/>
        </w:rPr>
        <w:t xml:space="preserve"> у </w:t>
      </w:r>
      <w:proofErr w:type="spellStart"/>
      <w:r w:rsidRPr="00A776A5">
        <w:rPr>
          <w:rFonts w:ascii="Times New Roman" w:hAnsi="Times New Roman" w:cs="Times New Roman"/>
          <w:color w:val="000000"/>
        </w:rPr>
        <w:t>відповідність</w:t>
      </w:r>
      <w:proofErr w:type="spellEnd"/>
      <w:r w:rsidRPr="00A776A5">
        <w:rPr>
          <w:rFonts w:ascii="Times New Roman" w:hAnsi="Times New Roman" w:cs="Times New Roman"/>
          <w:color w:val="000000"/>
        </w:rPr>
        <w:t xml:space="preserve"> до </w:t>
      </w:r>
      <w:proofErr w:type="spellStart"/>
      <w:r w:rsidRPr="00A776A5">
        <w:rPr>
          <w:rFonts w:ascii="Times New Roman" w:hAnsi="Times New Roman" w:cs="Times New Roman"/>
          <w:color w:val="000000"/>
        </w:rPr>
        <w:t>затвердженої</w:t>
      </w:r>
      <w:proofErr w:type="spellEnd"/>
      <w:r w:rsidRPr="00A776A5">
        <w:rPr>
          <w:rFonts w:ascii="Times New Roman" w:hAnsi="Times New Roman" w:cs="Times New Roman"/>
          <w:color w:val="000000"/>
        </w:rPr>
        <w:t xml:space="preserve"> </w:t>
      </w:r>
      <w:proofErr w:type="spellStart"/>
      <w:r w:rsidRPr="00A776A5">
        <w:rPr>
          <w:rFonts w:ascii="Times New Roman" w:hAnsi="Times New Roman" w:cs="Times New Roman"/>
          <w:color w:val="000000"/>
        </w:rPr>
        <w:t>номенклатури</w:t>
      </w:r>
      <w:proofErr w:type="spellEnd"/>
      <w:r w:rsidRPr="00A776A5">
        <w:rPr>
          <w:rFonts w:ascii="Times New Roman" w:hAnsi="Times New Roman" w:cs="Times New Roman"/>
          <w:color w:val="000000"/>
        </w:rPr>
        <w:t xml:space="preserve"> справ.</w:t>
      </w:r>
    </w:p>
    <w:p w:rsidR="007B27DE" w:rsidRPr="00DA1A2E" w:rsidRDefault="007B27DE" w:rsidP="007B27DE">
      <w:pPr>
        <w:pStyle w:val="a3"/>
        <w:tabs>
          <w:tab w:val="left" w:pos="900"/>
        </w:tabs>
        <w:spacing w:before="0" w:beforeAutospacing="0" w:after="0" w:afterAutospacing="0"/>
        <w:ind w:firstLine="720"/>
        <w:jc w:val="both"/>
        <w:rPr>
          <w:rFonts w:ascii="Times New Roman" w:hAnsi="Times New Roman" w:cs="Times New Roman"/>
          <w:lang w:val="uk-UA"/>
        </w:rPr>
      </w:pPr>
      <w:r w:rsidRPr="00A776A5">
        <w:rPr>
          <w:rFonts w:ascii="Times New Roman" w:hAnsi="Times New Roman" w:cs="Times New Roman"/>
          <w:color w:val="000000"/>
        </w:rPr>
        <w:t xml:space="preserve">3. </w:t>
      </w:r>
      <w:r>
        <w:rPr>
          <w:rFonts w:ascii="Times New Roman" w:hAnsi="Times New Roman" w:cs="Times New Roman"/>
          <w:color w:val="000000"/>
          <w:lang w:val="uk-UA"/>
        </w:rPr>
        <w:t xml:space="preserve"> </w:t>
      </w:r>
      <w:r w:rsidRPr="00A776A5">
        <w:rPr>
          <w:rFonts w:ascii="Times New Roman" w:hAnsi="Times New Roman" w:cs="Times New Roman"/>
          <w:color w:val="000000"/>
        </w:rPr>
        <w:t xml:space="preserve">Контроль за </w:t>
      </w:r>
      <w:proofErr w:type="spellStart"/>
      <w:r w:rsidRPr="00A776A5">
        <w:rPr>
          <w:rFonts w:ascii="Times New Roman" w:hAnsi="Times New Roman" w:cs="Times New Roman"/>
          <w:color w:val="000000"/>
        </w:rPr>
        <w:t>виконанням</w:t>
      </w:r>
      <w:proofErr w:type="spellEnd"/>
      <w:r w:rsidRPr="00A776A5">
        <w:rPr>
          <w:rFonts w:ascii="Times New Roman" w:hAnsi="Times New Roman" w:cs="Times New Roman"/>
          <w:color w:val="000000"/>
        </w:rPr>
        <w:t xml:space="preserve"> </w:t>
      </w:r>
      <w:proofErr w:type="spellStart"/>
      <w:r w:rsidRPr="00A776A5">
        <w:rPr>
          <w:rFonts w:ascii="Times New Roman" w:hAnsi="Times New Roman" w:cs="Times New Roman"/>
          <w:color w:val="000000"/>
        </w:rPr>
        <w:t>даного</w:t>
      </w:r>
      <w:proofErr w:type="spellEnd"/>
      <w:r w:rsidRPr="00A776A5">
        <w:rPr>
          <w:rFonts w:ascii="Times New Roman" w:hAnsi="Times New Roman" w:cs="Times New Roman"/>
          <w:color w:val="000000"/>
        </w:rPr>
        <w:t xml:space="preserve"> </w:t>
      </w:r>
      <w:proofErr w:type="spellStart"/>
      <w:r w:rsidRPr="00A776A5">
        <w:rPr>
          <w:rFonts w:ascii="Times New Roman" w:hAnsi="Times New Roman" w:cs="Times New Roman"/>
          <w:color w:val="000000"/>
        </w:rPr>
        <w:t>рішення</w:t>
      </w:r>
      <w:proofErr w:type="spellEnd"/>
      <w:r w:rsidRPr="00A776A5">
        <w:rPr>
          <w:rFonts w:ascii="Times New Roman" w:hAnsi="Times New Roman" w:cs="Times New Roman"/>
          <w:color w:val="000000"/>
        </w:rPr>
        <w:t xml:space="preserve"> </w:t>
      </w:r>
      <w:proofErr w:type="spellStart"/>
      <w:r w:rsidRPr="00A776A5">
        <w:rPr>
          <w:rFonts w:ascii="Times New Roman" w:hAnsi="Times New Roman" w:cs="Times New Roman"/>
          <w:color w:val="000000"/>
        </w:rPr>
        <w:t>покласти</w:t>
      </w:r>
      <w:proofErr w:type="spellEnd"/>
      <w:r w:rsidRPr="00A776A5">
        <w:rPr>
          <w:rFonts w:ascii="Times New Roman" w:hAnsi="Times New Roman" w:cs="Times New Roman"/>
          <w:color w:val="000000"/>
        </w:rPr>
        <w:t xml:space="preserve"> на начальника </w:t>
      </w:r>
      <w:proofErr w:type="spellStart"/>
      <w:r w:rsidRPr="00A776A5">
        <w:rPr>
          <w:rFonts w:ascii="Times New Roman" w:hAnsi="Times New Roman" w:cs="Times New Roman"/>
          <w:color w:val="000000"/>
        </w:rPr>
        <w:t>відділу</w:t>
      </w:r>
      <w:proofErr w:type="spellEnd"/>
      <w:r w:rsidRPr="00A776A5">
        <w:rPr>
          <w:rFonts w:ascii="Times New Roman" w:hAnsi="Times New Roman" w:cs="Times New Roman"/>
          <w:color w:val="000000"/>
        </w:rPr>
        <w:t xml:space="preserve"> </w:t>
      </w:r>
      <w:proofErr w:type="spellStart"/>
      <w:r w:rsidRPr="00A776A5">
        <w:rPr>
          <w:rFonts w:ascii="Times New Roman" w:hAnsi="Times New Roman" w:cs="Times New Roman"/>
          <w:color w:val="000000"/>
        </w:rPr>
        <w:t>загально-організаційного</w:t>
      </w:r>
      <w:proofErr w:type="spellEnd"/>
      <w:r w:rsidRPr="00A776A5">
        <w:rPr>
          <w:rFonts w:ascii="Times New Roman" w:hAnsi="Times New Roman" w:cs="Times New Roman"/>
          <w:color w:val="000000"/>
        </w:rPr>
        <w:t xml:space="preserve"> та </w:t>
      </w:r>
      <w:proofErr w:type="spellStart"/>
      <w:r w:rsidRPr="00A776A5">
        <w:rPr>
          <w:rFonts w:ascii="Times New Roman" w:hAnsi="Times New Roman" w:cs="Times New Roman"/>
          <w:color w:val="000000"/>
        </w:rPr>
        <w:t>інформаційно-аналітично</w:t>
      </w:r>
      <w:r>
        <w:rPr>
          <w:rFonts w:ascii="Times New Roman" w:hAnsi="Times New Roman" w:cs="Times New Roman"/>
          <w:color w:val="000000"/>
        </w:rPr>
        <w:t>го</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забезпечення</w:t>
      </w:r>
      <w:proofErr w:type="spellEnd"/>
      <w:proofErr w:type="gramStart"/>
      <w:r>
        <w:rPr>
          <w:rFonts w:ascii="Times New Roman" w:hAnsi="Times New Roman" w:cs="Times New Roman"/>
          <w:color w:val="000000"/>
        </w:rPr>
        <w:t xml:space="preserve"> </w:t>
      </w:r>
      <w:proofErr w:type="spellStart"/>
      <w:r>
        <w:rPr>
          <w:rFonts w:ascii="Times New Roman" w:hAnsi="Times New Roman" w:cs="Times New Roman"/>
          <w:color w:val="000000"/>
        </w:rPr>
        <w:t>В</w:t>
      </w:r>
      <w:proofErr w:type="gramEnd"/>
      <w:r>
        <w:rPr>
          <w:rFonts w:ascii="Times New Roman" w:hAnsi="Times New Roman" w:cs="Times New Roman"/>
          <w:color w:val="000000"/>
        </w:rPr>
        <w:t>італіну</w:t>
      </w:r>
      <w:proofErr w:type="spellEnd"/>
      <w:r>
        <w:rPr>
          <w:rFonts w:ascii="Times New Roman" w:hAnsi="Times New Roman" w:cs="Times New Roman"/>
          <w:color w:val="000000"/>
        </w:rPr>
        <w:t xml:space="preserve"> ДАНИЛЮК.</w:t>
      </w:r>
    </w:p>
    <w:p w:rsidR="007B27DE" w:rsidRPr="009944F6" w:rsidRDefault="007B27DE" w:rsidP="007B27DE">
      <w:pPr>
        <w:pStyle w:val="a3"/>
        <w:spacing w:before="0" w:beforeAutospacing="0" w:after="0" w:afterAutospacing="0"/>
        <w:jc w:val="both"/>
        <w:rPr>
          <w:sz w:val="28"/>
          <w:szCs w:val="28"/>
        </w:rPr>
      </w:pPr>
      <w:r w:rsidRPr="009944F6">
        <w:rPr>
          <w:sz w:val="28"/>
          <w:szCs w:val="28"/>
        </w:rPr>
        <w:t> </w:t>
      </w:r>
    </w:p>
    <w:p w:rsidR="007B27DE" w:rsidRDefault="007B27DE" w:rsidP="007B27DE">
      <w:pPr>
        <w:rPr>
          <w:color w:val="FF0000"/>
          <w:lang w:val="uk-UA"/>
        </w:rPr>
      </w:pPr>
    </w:p>
    <w:p w:rsidR="007B27DE" w:rsidRDefault="007B27DE" w:rsidP="007B27DE">
      <w:pPr>
        <w:ind w:firstLine="708"/>
        <w:jc w:val="both"/>
        <w:rPr>
          <w:b/>
          <w:lang w:val="uk-UA"/>
        </w:rPr>
      </w:pPr>
      <w:proofErr w:type="spellStart"/>
      <w:r w:rsidRPr="00F72531">
        <w:rPr>
          <w:b/>
        </w:rPr>
        <w:t>Селищний</w:t>
      </w:r>
      <w:proofErr w:type="spellEnd"/>
      <w:r w:rsidRPr="00F72531">
        <w:rPr>
          <w:b/>
        </w:rPr>
        <w:t xml:space="preserve"> голова</w:t>
      </w:r>
      <w:r w:rsidRPr="00F72531">
        <w:rPr>
          <w:b/>
        </w:rPr>
        <w:tab/>
      </w:r>
      <w:r w:rsidRPr="00F72531">
        <w:rPr>
          <w:b/>
        </w:rPr>
        <w:tab/>
      </w:r>
      <w:r w:rsidRPr="00F72531">
        <w:rPr>
          <w:b/>
        </w:rPr>
        <w:tab/>
      </w:r>
      <w:r w:rsidRPr="00F72531">
        <w:rPr>
          <w:b/>
        </w:rPr>
        <w:tab/>
      </w:r>
      <w:r w:rsidRPr="00F72531">
        <w:rPr>
          <w:b/>
        </w:rPr>
        <w:tab/>
        <w:t xml:space="preserve"> </w:t>
      </w:r>
      <w:r>
        <w:rPr>
          <w:b/>
        </w:rPr>
        <w:t xml:space="preserve">          </w:t>
      </w:r>
      <w:r w:rsidRPr="00F72531">
        <w:rPr>
          <w:b/>
        </w:rPr>
        <w:t>Василь МИЦКАНЮК</w:t>
      </w:r>
    </w:p>
    <w:p w:rsidR="007B27DE" w:rsidRPr="006B0BD9" w:rsidRDefault="007B27DE" w:rsidP="007B27DE">
      <w:pPr>
        <w:ind w:firstLine="708"/>
        <w:jc w:val="both"/>
        <w:rPr>
          <w:b/>
          <w:lang w:val="uk-UA"/>
        </w:rPr>
      </w:pPr>
    </w:p>
    <w:p w:rsidR="00033878" w:rsidRPr="007B27DE" w:rsidRDefault="007B27DE" w:rsidP="007B27DE">
      <w:pPr>
        <w:ind w:firstLine="708"/>
        <w:jc w:val="both"/>
        <w:rPr>
          <w:b/>
          <w:lang w:val="uk-UA"/>
        </w:rPr>
      </w:pPr>
      <w:proofErr w:type="spellStart"/>
      <w:r>
        <w:rPr>
          <w:b/>
        </w:rPr>
        <w:t>Секретар</w:t>
      </w:r>
      <w:proofErr w:type="spellEnd"/>
      <w:r>
        <w:rPr>
          <w:b/>
        </w:rPr>
        <w:t xml:space="preserve">  ради                                                 </w:t>
      </w:r>
      <w:r>
        <w:rPr>
          <w:b/>
          <w:lang w:val="uk-UA"/>
        </w:rPr>
        <w:t xml:space="preserve">              </w:t>
      </w:r>
      <w:r>
        <w:rPr>
          <w:b/>
        </w:rPr>
        <w:t>Петро АНТІПОВ</w:t>
      </w:r>
    </w:p>
    <w:sectPr w:rsidR="00033878" w:rsidRPr="007B27DE" w:rsidSect="0003387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7B27DE"/>
    <w:rsid w:val="00033878"/>
    <w:rsid w:val="007B27D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7DE"/>
    <w:pPr>
      <w:spacing w:after="0" w:line="240" w:lineRule="auto"/>
    </w:pPr>
    <w:rPr>
      <w:rFonts w:ascii="Times New Roman" w:eastAsia="Calibri"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Знак,Обычный (Интернет)1"/>
    <w:basedOn w:val="a"/>
    <w:link w:val="a4"/>
    <w:uiPriority w:val="99"/>
    <w:qFormat/>
    <w:rsid w:val="007B27DE"/>
    <w:pPr>
      <w:spacing w:before="100" w:beforeAutospacing="1" w:after="100" w:afterAutospacing="1"/>
    </w:pPr>
    <w:rPr>
      <w:rFonts w:ascii="Calibri" w:hAnsi="Calibri" w:cs="Calibri"/>
    </w:rPr>
  </w:style>
  <w:style w:type="character" w:customStyle="1" w:styleId="a4">
    <w:name w:val="Обычный (веб) Знак"/>
    <w:aliases w:val="Обычный (Web) Знак,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Знак Знак"/>
    <w:link w:val="a3"/>
    <w:uiPriority w:val="99"/>
    <w:locked/>
    <w:rsid w:val="007B27DE"/>
    <w:rPr>
      <w:rFonts w:ascii="Calibri" w:eastAsia="Calibri" w:hAnsi="Calibri" w:cs="Calibri"/>
      <w:sz w:val="24"/>
      <w:szCs w:val="24"/>
      <w:lang w:val="ru-RU" w:eastAsia="ru-RU"/>
    </w:rPr>
  </w:style>
  <w:style w:type="paragraph" w:styleId="a5">
    <w:name w:val="Balloon Text"/>
    <w:basedOn w:val="a"/>
    <w:link w:val="a6"/>
    <w:uiPriority w:val="99"/>
    <w:semiHidden/>
    <w:unhideWhenUsed/>
    <w:rsid w:val="007B27DE"/>
    <w:rPr>
      <w:rFonts w:ascii="Tahoma" w:hAnsi="Tahoma" w:cs="Tahoma"/>
      <w:sz w:val="16"/>
      <w:szCs w:val="16"/>
    </w:rPr>
  </w:style>
  <w:style w:type="character" w:customStyle="1" w:styleId="a6">
    <w:name w:val="Текст выноски Знак"/>
    <w:basedOn w:val="a0"/>
    <w:link w:val="a5"/>
    <w:uiPriority w:val="99"/>
    <w:semiHidden/>
    <w:rsid w:val="007B27DE"/>
    <w:rPr>
      <w:rFonts w:ascii="Tahoma" w:eastAsia="Calibri"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1776</Words>
  <Characters>1013</Characters>
  <Application>Microsoft Office Word</Application>
  <DocSecurity>0</DocSecurity>
  <Lines>8</Lines>
  <Paragraphs>5</Paragraphs>
  <ScaleCrop>false</ScaleCrop>
  <Company/>
  <LinksUpToDate>false</LinksUpToDate>
  <CharactersWithSpaces>2784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2025-06-24T06:43:00Z</dcterms:created>
  <dcterms:modified xsi:type="dcterms:W3CDTF">2025-06-24T06:44:00Z</dcterms:modified>
</cp:coreProperties>
</file>