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60" w:rsidRPr="0092093F" w:rsidRDefault="00852660" w:rsidP="00852660">
      <w:pPr>
        <w:tabs>
          <w:tab w:val="left" w:pos="1890"/>
        </w:tabs>
        <w:jc w:val="center"/>
        <w:rPr>
          <w:b/>
          <w:lang w:val="uk-UA"/>
        </w:rPr>
      </w:pPr>
      <w:r>
        <w:rPr>
          <w:b/>
          <w:noProof/>
          <w:lang w:val="uk-UA" w:eastAsia="uk-UA"/>
        </w:rPr>
        <w:drawing>
          <wp:inline distT="0" distB="0" distL="0" distR="0">
            <wp:extent cx="397510" cy="588645"/>
            <wp:effectExtent l="19050" t="0" r="254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852660" w:rsidRPr="0092093F" w:rsidRDefault="00852660" w:rsidP="00852660">
      <w:pPr>
        <w:tabs>
          <w:tab w:val="left" w:pos="1890"/>
        </w:tabs>
        <w:jc w:val="center"/>
        <w:rPr>
          <w:b/>
          <w:lang w:val="uk-UA"/>
        </w:rPr>
      </w:pPr>
      <w:r w:rsidRPr="0092093F">
        <w:rPr>
          <w:b/>
          <w:lang w:val="uk-UA"/>
        </w:rPr>
        <w:t>УКРАЇНА</w:t>
      </w:r>
    </w:p>
    <w:p w:rsidR="00852660" w:rsidRPr="0092093F" w:rsidRDefault="00852660" w:rsidP="00852660">
      <w:pPr>
        <w:tabs>
          <w:tab w:val="left" w:pos="1890"/>
        </w:tabs>
        <w:jc w:val="center"/>
        <w:rPr>
          <w:b/>
          <w:lang w:val="uk-UA"/>
        </w:rPr>
      </w:pPr>
      <w:r w:rsidRPr="0092093F">
        <w:rPr>
          <w:b/>
          <w:lang w:val="uk-UA"/>
        </w:rPr>
        <w:t>ВЕРХОВИНСЬКА СЕЛИЩНА  РАДА</w:t>
      </w:r>
    </w:p>
    <w:p w:rsidR="00852660" w:rsidRPr="0092093F" w:rsidRDefault="00852660" w:rsidP="00852660">
      <w:pPr>
        <w:tabs>
          <w:tab w:val="left" w:pos="1890"/>
        </w:tabs>
        <w:jc w:val="center"/>
        <w:rPr>
          <w:b/>
          <w:lang w:val="uk-UA"/>
        </w:rPr>
      </w:pPr>
      <w:r w:rsidRPr="0092093F">
        <w:rPr>
          <w:b/>
          <w:lang w:val="uk-UA"/>
        </w:rPr>
        <w:t>ВЕРХОВИНСЬКОГО РАЙОНУ ІВАНО-ФРАНКІВСЬКОЇ ОБЛАСТІ</w:t>
      </w:r>
    </w:p>
    <w:p w:rsidR="00852660" w:rsidRPr="0092093F" w:rsidRDefault="00852660" w:rsidP="00852660">
      <w:pPr>
        <w:tabs>
          <w:tab w:val="left" w:pos="1890"/>
        </w:tabs>
        <w:jc w:val="center"/>
        <w:rPr>
          <w:b/>
          <w:lang w:val="uk-UA"/>
        </w:rPr>
      </w:pPr>
      <w:r w:rsidRPr="00166EE6">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852660" w:rsidRPr="001813F7" w:rsidRDefault="00852660" w:rsidP="00852660">
      <w:pPr>
        <w:jc w:val="center"/>
        <w:rPr>
          <w:b/>
          <w:lang w:val="uk-UA"/>
        </w:rPr>
      </w:pPr>
      <w:r w:rsidRPr="001813F7">
        <w:rPr>
          <w:b/>
          <w:lang w:val="uk-UA"/>
        </w:rPr>
        <w:t>В И К О Н А В Ч И Й   К О М І Т Е Т</w:t>
      </w:r>
    </w:p>
    <w:p w:rsidR="00852660" w:rsidRDefault="00852660" w:rsidP="00852660">
      <w:pPr>
        <w:tabs>
          <w:tab w:val="left" w:pos="1890"/>
        </w:tabs>
        <w:jc w:val="center"/>
        <w:rPr>
          <w:b/>
          <w:lang w:val="uk-UA"/>
        </w:rPr>
      </w:pPr>
      <w:r w:rsidRPr="001813F7">
        <w:rPr>
          <w:b/>
          <w:lang w:val="uk-UA"/>
        </w:rPr>
        <w:t xml:space="preserve">     Р І Ш Е Н </w:t>
      </w:r>
      <w:proofErr w:type="spellStart"/>
      <w:r w:rsidRPr="001813F7">
        <w:rPr>
          <w:b/>
          <w:lang w:val="uk-UA"/>
        </w:rPr>
        <w:t>Н</w:t>
      </w:r>
      <w:proofErr w:type="spellEnd"/>
      <w:r w:rsidRPr="001813F7">
        <w:rPr>
          <w:b/>
          <w:lang w:val="uk-UA"/>
        </w:rPr>
        <w:t xml:space="preserve"> Я №</w:t>
      </w:r>
      <w:r>
        <w:rPr>
          <w:b/>
          <w:lang w:val="uk-UA"/>
        </w:rPr>
        <w:t>199</w:t>
      </w:r>
    </w:p>
    <w:p w:rsidR="00852660" w:rsidRDefault="00852660" w:rsidP="00852660">
      <w:pPr>
        <w:tabs>
          <w:tab w:val="left" w:pos="1890"/>
        </w:tabs>
        <w:jc w:val="center"/>
        <w:rPr>
          <w:b/>
          <w:lang w:val="uk-UA"/>
        </w:rPr>
      </w:pPr>
    </w:p>
    <w:p w:rsidR="00852660" w:rsidRPr="001813F7" w:rsidRDefault="00852660" w:rsidP="00852660">
      <w:pPr>
        <w:rPr>
          <w:lang w:val="uk-UA"/>
        </w:rPr>
      </w:pPr>
      <w:r w:rsidRPr="001813F7">
        <w:rPr>
          <w:lang w:val="uk-UA"/>
        </w:rPr>
        <w:t xml:space="preserve">від </w:t>
      </w:r>
      <w:r>
        <w:rPr>
          <w:lang w:val="uk-UA"/>
        </w:rPr>
        <w:t>23 лютого</w:t>
      </w:r>
      <w:r w:rsidRPr="001813F7">
        <w:rPr>
          <w:lang w:val="uk-UA"/>
        </w:rPr>
        <w:t xml:space="preserve">  202</w:t>
      </w:r>
      <w:r>
        <w:rPr>
          <w:lang w:val="uk-UA"/>
        </w:rPr>
        <w:t>3</w:t>
      </w:r>
      <w:r w:rsidRPr="001813F7">
        <w:rPr>
          <w:lang w:val="uk-UA"/>
        </w:rPr>
        <w:t xml:space="preserve"> року</w:t>
      </w:r>
    </w:p>
    <w:p w:rsidR="00852660" w:rsidRDefault="00852660" w:rsidP="00852660">
      <w:pPr>
        <w:tabs>
          <w:tab w:val="left" w:pos="1890"/>
        </w:tabs>
        <w:rPr>
          <w:lang w:val="uk-UA"/>
        </w:rPr>
      </w:pPr>
      <w:r w:rsidRPr="001813F7">
        <w:rPr>
          <w:lang w:val="uk-UA"/>
        </w:rPr>
        <w:t>селище  Верховина</w:t>
      </w:r>
    </w:p>
    <w:p w:rsidR="00852660" w:rsidRPr="00CA12E8" w:rsidRDefault="00852660" w:rsidP="00852660">
      <w:pPr>
        <w:jc w:val="both"/>
        <w:rPr>
          <w:b/>
          <w:lang w:val="uk-UA"/>
        </w:rPr>
      </w:pPr>
    </w:p>
    <w:p w:rsidR="00852660" w:rsidRPr="005E76FE" w:rsidRDefault="00852660" w:rsidP="00852660">
      <w:pPr>
        <w:keepNext/>
        <w:outlineLvl w:val="2"/>
        <w:rPr>
          <w:b/>
          <w:bCs/>
          <w:lang w:val="uk-UA"/>
        </w:rPr>
      </w:pPr>
      <w:r w:rsidRPr="005E76FE">
        <w:rPr>
          <w:b/>
          <w:bCs/>
          <w:lang w:val="uk-UA"/>
        </w:rPr>
        <w:t>Про створення  комісії для комплексного визначення</w:t>
      </w:r>
    </w:p>
    <w:p w:rsidR="00852660" w:rsidRPr="005E76FE" w:rsidRDefault="00852660" w:rsidP="00852660">
      <w:pPr>
        <w:keepNext/>
        <w:outlineLvl w:val="2"/>
        <w:rPr>
          <w:b/>
          <w:bCs/>
          <w:lang w:val="uk-UA"/>
        </w:rPr>
      </w:pPr>
      <w:r w:rsidRPr="005E76FE">
        <w:rPr>
          <w:b/>
          <w:bCs/>
          <w:lang w:val="uk-UA"/>
        </w:rPr>
        <w:t>ступеня індивідуальних потреб особи, яка потребує надання</w:t>
      </w:r>
    </w:p>
    <w:p w:rsidR="00852660" w:rsidRPr="005E76FE" w:rsidRDefault="00852660" w:rsidP="00852660">
      <w:pPr>
        <w:keepNext/>
        <w:outlineLvl w:val="2"/>
        <w:rPr>
          <w:b/>
          <w:bCs/>
          <w:lang w:val="uk-UA"/>
        </w:rPr>
      </w:pPr>
      <w:r w:rsidRPr="005E76FE">
        <w:rPr>
          <w:b/>
          <w:bCs/>
          <w:lang w:val="uk-UA"/>
        </w:rPr>
        <w:t>соціальних послуг з догляду на непрофесійній основі</w:t>
      </w:r>
    </w:p>
    <w:p w:rsidR="00852660" w:rsidRPr="005E76FE" w:rsidRDefault="00852660" w:rsidP="00852660">
      <w:pPr>
        <w:rPr>
          <w:b/>
          <w:bCs/>
          <w:lang w:val="uk-UA"/>
        </w:rPr>
      </w:pPr>
    </w:p>
    <w:p w:rsidR="00852660" w:rsidRPr="005E76FE" w:rsidRDefault="00852660" w:rsidP="00852660">
      <w:pPr>
        <w:rPr>
          <w:lang w:val="uk-UA"/>
        </w:rPr>
      </w:pPr>
    </w:p>
    <w:p w:rsidR="00852660" w:rsidRPr="005E76FE" w:rsidRDefault="00852660" w:rsidP="00852660">
      <w:pPr>
        <w:ind w:firstLine="567"/>
        <w:jc w:val="both"/>
        <w:rPr>
          <w:lang w:val="uk-UA"/>
        </w:rPr>
      </w:pPr>
      <w:r w:rsidRPr="005E76FE">
        <w:rPr>
          <w:lang w:val="uk-UA"/>
        </w:rPr>
        <w:t xml:space="preserve">Відповідно до статі 34 Закону України «Про місцеве самоврядування в Україні», Закону України «Про соціальні послуги», постанови Кабінету Міністрів України від 23 вересня 2020 р. № 859 «Деякі питання призначення і виплати компенсації фізичним особам, які надають соціальні послуги з догляду на непрофесійній основі» (зі змінами) та з метою комплексного визначення ступеня індивідуальних потреб особи, яка потребує надання соціальних послуг, проведення обстеження сім’ї, виконавчий комітет Верховинської селищної ради </w:t>
      </w:r>
    </w:p>
    <w:p w:rsidR="00852660" w:rsidRPr="001E6D36" w:rsidRDefault="00852660" w:rsidP="00852660">
      <w:pPr>
        <w:jc w:val="center"/>
        <w:rPr>
          <w:lang w:val="uk-UA"/>
        </w:rPr>
      </w:pPr>
      <w:r w:rsidRPr="001E6D36">
        <w:rPr>
          <w:lang w:val="uk-UA"/>
        </w:rPr>
        <w:t>ВИРІШИВ:</w:t>
      </w:r>
    </w:p>
    <w:p w:rsidR="00852660" w:rsidRPr="005E76FE" w:rsidRDefault="00852660" w:rsidP="00852660">
      <w:pPr>
        <w:tabs>
          <w:tab w:val="left" w:pos="1035"/>
        </w:tabs>
        <w:ind w:firstLine="567"/>
        <w:rPr>
          <w:lang w:val="uk-UA" w:eastAsia="uk-UA"/>
        </w:rPr>
      </w:pPr>
      <w:r w:rsidRPr="005E76FE">
        <w:rPr>
          <w:lang w:val="uk-UA" w:eastAsia="uk-UA"/>
        </w:rPr>
        <w:t> </w:t>
      </w:r>
    </w:p>
    <w:p w:rsidR="00852660" w:rsidRPr="005E76FE" w:rsidRDefault="00852660" w:rsidP="00852660">
      <w:pPr>
        <w:tabs>
          <w:tab w:val="left" w:pos="1035"/>
        </w:tabs>
        <w:ind w:firstLine="567"/>
        <w:jc w:val="both"/>
        <w:rPr>
          <w:bdr w:val="none" w:sz="0" w:space="0" w:color="auto" w:frame="1"/>
          <w:lang w:val="uk-UA"/>
        </w:rPr>
      </w:pPr>
      <w:r w:rsidRPr="005E76FE">
        <w:rPr>
          <w:bdr w:val="none" w:sz="0" w:space="0" w:color="auto" w:frame="1"/>
          <w:lang w:val="uk-UA"/>
        </w:rPr>
        <w:t>1. Створити комісію  </w:t>
      </w:r>
      <w:bookmarkStart w:id="0" w:name="_Hlk106607204"/>
      <w:bookmarkStart w:id="1" w:name="_Hlk106607263"/>
      <w:bookmarkEnd w:id="0"/>
      <w:r w:rsidRPr="005E76FE">
        <w:rPr>
          <w:bdr w:val="none" w:sz="0" w:space="0" w:color="auto" w:frame="1"/>
          <w:lang w:val="uk-UA"/>
        </w:rPr>
        <w:t>з комплексного визначення ступеня індивідуальних потреб особи, що потребує надання соціальних послуг</w:t>
      </w:r>
      <w:bookmarkEnd w:id="1"/>
      <w:r w:rsidRPr="005E76FE">
        <w:rPr>
          <w:lang w:val="uk-UA"/>
        </w:rPr>
        <w:t xml:space="preserve"> з догляду на непрофесійній основі</w:t>
      </w:r>
      <w:r w:rsidRPr="005E76FE">
        <w:rPr>
          <w:bdr w:val="none" w:sz="0" w:space="0" w:color="auto" w:frame="1"/>
          <w:lang w:val="uk-UA"/>
        </w:rPr>
        <w:t>  (Додаток 1).</w:t>
      </w:r>
    </w:p>
    <w:p w:rsidR="00852660" w:rsidRPr="005E76FE" w:rsidRDefault="00852660" w:rsidP="00852660">
      <w:pPr>
        <w:ind w:firstLine="567"/>
        <w:jc w:val="both"/>
        <w:rPr>
          <w:lang w:val="uk-UA"/>
        </w:rPr>
      </w:pPr>
      <w:r w:rsidRPr="005E76FE">
        <w:rPr>
          <w:bdr w:val="none" w:sz="0" w:space="0" w:color="auto" w:frame="1"/>
          <w:lang w:val="uk-UA"/>
        </w:rPr>
        <w:t>2.</w:t>
      </w:r>
      <w:r w:rsidRPr="005E76FE">
        <w:rPr>
          <w:lang w:val="uk-UA"/>
        </w:rPr>
        <w:t xml:space="preserve"> Затвердити Положення про комісію  з комплексного визначення ступеня індивідуальних потреб особи, яка потребує надання соціальних послуг з догляду на непрофесійній основі (Додаток 2).</w:t>
      </w:r>
    </w:p>
    <w:p w:rsidR="00852660" w:rsidRPr="005E76FE" w:rsidRDefault="00852660" w:rsidP="00852660">
      <w:pPr>
        <w:ind w:firstLine="567"/>
        <w:jc w:val="both"/>
        <w:rPr>
          <w:bdr w:val="none" w:sz="0" w:space="0" w:color="auto" w:frame="1"/>
          <w:lang w:val="uk-UA" w:eastAsia="uk-UA"/>
        </w:rPr>
      </w:pPr>
      <w:r w:rsidRPr="005E76FE">
        <w:rPr>
          <w:bdr w:val="none" w:sz="0" w:space="0" w:color="auto" w:frame="1"/>
          <w:lang w:val="uk-UA"/>
        </w:rPr>
        <w:t xml:space="preserve">3. </w:t>
      </w:r>
      <w:r w:rsidRPr="005E76FE">
        <w:rPr>
          <w:bdr w:val="none" w:sz="0" w:space="0" w:color="auto" w:frame="1"/>
          <w:lang w:val="uk-UA" w:eastAsia="uk-UA"/>
        </w:rPr>
        <w:t>Доручити комісії готувати висновок про результати комплексного визначення індивідуальних потреб особи, яка потребує надання соціальних послуг.</w:t>
      </w:r>
    </w:p>
    <w:p w:rsidR="00852660" w:rsidRPr="005E76FE" w:rsidRDefault="00852660" w:rsidP="00852660">
      <w:pPr>
        <w:ind w:firstLine="567"/>
        <w:jc w:val="both"/>
        <w:rPr>
          <w:bdr w:val="none" w:sz="0" w:space="0" w:color="auto" w:frame="1"/>
          <w:lang w:val="uk-UA" w:eastAsia="uk-UA"/>
        </w:rPr>
      </w:pPr>
      <w:r w:rsidRPr="005E76FE">
        <w:rPr>
          <w:bdr w:val="none" w:sz="0" w:space="0" w:color="auto" w:frame="1"/>
          <w:lang w:val="uk-UA" w:eastAsia="uk-UA"/>
        </w:rPr>
        <w:t xml:space="preserve">4. Розпорядження селищного голови Василя </w:t>
      </w:r>
      <w:proofErr w:type="spellStart"/>
      <w:r w:rsidRPr="005E76FE">
        <w:rPr>
          <w:bdr w:val="none" w:sz="0" w:space="0" w:color="auto" w:frame="1"/>
          <w:lang w:val="uk-UA" w:eastAsia="uk-UA"/>
        </w:rPr>
        <w:t>Мицканюка</w:t>
      </w:r>
      <w:proofErr w:type="spellEnd"/>
      <w:r w:rsidRPr="005E76FE">
        <w:rPr>
          <w:bdr w:val="none" w:sz="0" w:space="0" w:color="auto" w:frame="1"/>
          <w:lang w:val="uk-UA" w:eastAsia="uk-UA"/>
        </w:rPr>
        <w:t xml:space="preserve"> від 30.05.2022 року №107-д «Про Комісію з комплексного ступеня індивідуальних потреб особи, яка потребує надання соціальних послуг на 2022 рік, вважати таким що втратило чинність.</w:t>
      </w:r>
    </w:p>
    <w:p w:rsidR="00852660" w:rsidRPr="005E76FE" w:rsidRDefault="00852660" w:rsidP="00852660">
      <w:pPr>
        <w:ind w:firstLine="567"/>
        <w:jc w:val="both"/>
        <w:rPr>
          <w:bdr w:val="none" w:sz="0" w:space="0" w:color="auto" w:frame="1"/>
          <w:lang w:val="uk-UA" w:eastAsia="uk-UA"/>
        </w:rPr>
      </w:pPr>
      <w:bookmarkStart w:id="2" w:name="_GoBack"/>
      <w:bookmarkEnd w:id="2"/>
      <w:r w:rsidRPr="005E76FE">
        <w:rPr>
          <w:bdr w:val="none" w:sz="0" w:space="0" w:color="auto" w:frame="1"/>
          <w:lang w:val="uk-UA"/>
        </w:rPr>
        <w:t xml:space="preserve">5. </w:t>
      </w:r>
      <w:r w:rsidRPr="005E76FE">
        <w:rPr>
          <w:bdr w:val="none" w:sz="0" w:space="0" w:color="auto" w:frame="1"/>
          <w:lang w:val="uk-UA" w:eastAsia="uk-UA"/>
        </w:rPr>
        <w:t>Контроль за виконанням  рішення покласти на заступника селищного голови Оксану ЧУБАТЬКО.</w:t>
      </w:r>
    </w:p>
    <w:p w:rsidR="00852660" w:rsidRDefault="00852660" w:rsidP="00852660">
      <w:pPr>
        <w:ind w:firstLine="708"/>
        <w:jc w:val="both"/>
        <w:rPr>
          <w:b/>
          <w:lang w:val="uk-UA"/>
        </w:rPr>
      </w:pPr>
    </w:p>
    <w:p w:rsidR="00852660" w:rsidRPr="00F764D9" w:rsidRDefault="00852660" w:rsidP="00852660">
      <w:pPr>
        <w:ind w:firstLine="708"/>
        <w:jc w:val="both"/>
        <w:rPr>
          <w:b/>
          <w:lang w:val="uk-UA"/>
        </w:rPr>
      </w:pPr>
    </w:p>
    <w:p w:rsidR="00852660" w:rsidRDefault="00852660" w:rsidP="00852660">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852660" w:rsidRDefault="00852660" w:rsidP="00852660">
      <w:pPr>
        <w:ind w:firstLine="708"/>
        <w:jc w:val="both"/>
        <w:rPr>
          <w:b/>
        </w:rPr>
      </w:pPr>
    </w:p>
    <w:p w:rsidR="00852660" w:rsidRDefault="00852660" w:rsidP="00852660">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Pr="001E6D36" w:rsidRDefault="00852660" w:rsidP="00852660">
      <w:pPr>
        <w:ind w:left="5586"/>
        <w:rPr>
          <w:lang w:eastAsia="en-US"/>
        </w:rPr>
      </w:pPr>
      <w:proofErr w:type="spellStart"/>
      <w:r w:rsidRPr="001E6D36">
        <w:rPr>
          <w:lang w:eastAsia="en-US"/>
        </w:rPr>
        <w:lastRenderedPageBreak/>
        <w:t>Додаток</w:t>
      </w:r>
      <w:proofErr w:type="spellEnd"/>
      <w:r>
        <w:rPr>
          <w:lang w:eastAsia="en-US"/>
        </w:rPr>
        <w:t xml:space="preserve">  </w:t>
      </w:r>
      <w:r>
        <w:rPr>
          <w:lang w:val="uk-UA" w:eastAsia="en-US"/>
        </w:rPr>
        <w:t>1</w:t>
      </w:r>
      <w:r w:rsidRPr="001E6D36">
        <w:rPr>
          <w:lang w:eastAsia="en-US"/>
        </w:rPr>
        <w:t xml:space="preserve">  </w:t>
      </w:r>
    </w:p>
    <w:p w:rsidR="00852660" w:rsidRPr="0063263F" w:rsidRDefault="00852660" w:rsidP="00852660">
      <w:pPr>
        <w:shd w:val="clear" w:color="auto" w:fill="FFFFFF"/>
        <w:ind w:left="5103"/>
        <w:rPr>
          <w:rFonts w:eastAsia="Times New Roman"/>
          <w:color w:val="000000"/>
        </w:rPr>
      </w:pPr>
      <w:r>
        <w:rPr>
          <w:rFonts w:eastAsia="Times New Roman"/>
          <w:color w:val="000000"/>
          <w:lang w:val="uk-UA"/>
        </w:rPr>
        <w:t xml:space="preserve">до </w:t>
      </w:r>
      <w:proofErr w:type="spellStart"/>
      <w:r w:rsidRPr="0063263F">
        <w:rPr>
          <w:rFonts w:eastAsia="Times New Roman"/>
          <w:color w:val="000000"/>
        </w:rPr>
        <w:t>рішення</w:t>
      </w:r>
      <w:proofErr w:type="spellEnd"/>
      <w:r w:rsidRPr="0063263F">
        <w:rPr>
          <w:rFonts w:eastAsia="Times New Roman"/>
          <w:color w:val="000000"/>
        </w:rPr>
        <w:t xml:space="preserve">  </w:t>
      </w:r>
      <w:proofErr w:type="spellStart"/>
      <w:r w:rsidRPr="0063263F">
        <w:rPr>
          <w:rFonts w:eastAsia="Times New Roman"/>
          <w:color w:val="000000"/>
        </w:rPr>
        <w:t>виконавчого</w:t>
      </w:r>
      <w:proofErr w:type="spellEnd"/>
      <w:r w:rsidRPr="0063263F">
        <w:rPr>
          <w:rFonts w:eastAsia="Times New Roman"/>
          <w:color w:val="000000"/>
        </w:rPr>
        <w:t xml:space="preserve"> </w:t>
      </w:r>
      <w:proofErr w:type="spellStart"/>
      <w:r w:rsidRPr="0063263F">
        <w:rPr>
          <w:rFonts w:eastAsia="Times New Roman"/>
          <w:color w:val="000000"/>
        </w:rPr>
        <w:t>комітету</w:t>
      </w:r>
      <w:proofErr w:type="spellEnd"/>
    </w:p>
    <w:p w:rsidR="00852660" w:rsidRPr="0063263F" w:rsidRDefault="00852660" w:rsidP="00852660">
      <w:pPr>
        <w:shd w:val="clear" w:color="auto" w:fill="FFFFFF"/>
        <w:ind w:left="5103"/>
        <w:rPr>
          <w:rFonts w:eastAsia="Times New Roman"/>
          <w:color w:val="000000"/>
        </w:rPr>
      </w:pPr>
      <w:proofErr w:type="spellStart"/>
      <w:r w:rsidRPr="0063263F">
        <w:rPr>
          <w:rFonts w:eastAsia="Times New Roman"/>
          <w:color w:val="000000"/>
        </w:rPr>
        <w:t>Верховинської</w:t>
      </w:r>
      <w:proofErr w:type="spellEnd"/>
      <w:r w:rsidRPr="0063263F">
        <w:rPr>
          <w:rFonts w:eastAsia="Times New Roman"/>
          <w:color w:val="000000"/>
        </w:rPr>
        <w:t xml:space="preserve"> </w:t>
      </w:r>
      <w:proofErr w:type="spellStart"/>
      <w:r w:rsidRPr="0063263F">
        <w:rPr>
          <w:rFonts w:eastAsia="Times New Roman"/>
          <w:color w:val="000000"/>
        </w:rPr>
        <w:t>селищної</w:t>
      </w:r>
      <w:proofErr w:type="spellEnd"/>
      <w:r w:rsidRPr="0063263F">
        <w:rPr>
          <w:rFonts w:eastAsia="Times New Roman"/>
          <w:color w:val="000000"/>
        </w:rPr>
        <w:t xml:space="preserve"> ради</w:t>
      </w:r>
    </w:p>
    <w:p w:rsidR="00852660" w:rsidRPr="003532F4" w:rsidRDefault="00852660" w:rsidP="00852660">
      <w:pPr>
        <w:shd w:val="clear" w:color="auto" w:fill="FFFFFF"/>
        <w:ind w:left="5103"/>
        <w:rPr>
          <w:rFonts w:eastAsia="Times New Roman"/>
          <w:color w:val="000000"/>
          <w:lang w:val="uk-UA"/>
        </w:rPr>
      </w:pPr>
      <w:proofErr w:type="spellStart"/>
      <w:r w:rsidRPr="0063263F">
        <w:rPr>
          <w:rFonts w:eastAsia="Times New Roman"/>
          <w:color w:val="000000"/>
        </w:rPr>
        <w:t>від</w:t>
      </w:r>
      <w:proofErr w:type="spellEnd"/>
      <w:r w:rsidRPr="0063263F">
        <w:rPr>
          <w:rFonts w:eastAsia="Times New Roman"/>
          <w:color w:val="000000"/>
        </w:rPr>
        <w:t xml:space="preserve"> 23.02.2023 р. № </w:t>
      </w:r>
      <w:r>
        <w:rPr>
          <w:rFonts w:eastAsia="Times New Roman"/>
          <w:color w:val="000000"/>
          <w:lang w:val="uk-UA"/>
        </w:rPr>
        <w:t>199</w:t>
      </w:r>
    </w:p>
    <w:p w:rsidR="00852660" w:rsidRPr="00640FB5" w:rsidRDefault="00852660" w:rsidP="00852660">
      <w:pPr>
        <w:rPr>
          <w:lang w:val="uk-UA"/>
        </w:rPr>
      </w:pPr>
    </w:p>
    <w:p w:rsidR="00852660" w:rsidRPr="00640FB5" w:rsidRDefault="00852660" w:rsidP="00852660">
      <w:pPr>
        <w:rPr>
          <w:lang w:val="uk-UA"/>
        </w:rPr>
      </w:pPr>
    </w:p>
    <w:p w:rsidR="00852660" w:rsidRPr="00640FB5" w:rsidRDefault="00852660" w:rsidP="00852660">
      <w:pPr>
        <w:jc w:val="center"/>
        <w:rPr>
          <w:b/>
          <w:bCs/>
          <w:lang w:val="uk-UA"/>
        </w:rPr>
      </w:pPr>
      <w:r w:rsidRPr="00640FB5">
        <w:rPr>
          <w:b/>
          <w:bCs/>
          <w:lang w:val="uk-UA"/>
        </w:rPr>
        <w:t>СКЛАД</w:t>
      </w:r>
    </w:p>
    <w:p w:rsidR="00852660" w:rsidRPr="00640FB5" w:rsidRDefault="00852660" w:rsidP="00852660">
      <w:pPr>
        <w:jc w:val="center"/>
        <w:rPr>
          <w:b/>
          <w:bCs/>
          <w:lang w:val="uk-UA"/>
        </w:rPr>
      </w:pPr>
      <w:r w:rsidRPr="00640FB5">
        <w:rPr>
          <w:b/>
          <w:bCs/>
          <w:lang w:val="uk-UA"/>
        </w:rPr>
        <w:t>комісії з комплексного визначення  ступеня індивідуальних потреб особи, яка потребує  надання соціальних послуг з догляду на непрофесійній основі</w:t>
      </w:r>
    </w:p>
    <w:p w:rsidR="00852660" w:rsidRPr="00640FB5" w:rsidRDefault="00852660" w:rsidP="00852660">
      <w:pPr>
        <w:jc w:val="center"/>
        <w:rPr>
          <w:b/>
          <w:lang w:val="uk-UA"/>
        </w:rPr>
      </w:pPr>
    </w:p>
    <w:p w:rsidR="00852660" w:rsidRPr="00640FB5" w:rsidRDefault="00852660" w:rsidP="00852660">
      <w:pPr>
        <w:jc w:val="center"/>
        <w:rPr>
          <w:b/>
          <w:lang w:val="uk-UA"/>
        </w:rPr>
      </w:pPr>
      <w:r w:rsidRPr="00640FB5">
        <w:rPr>
          <w:b/>
        </w:rPr>
        <w:t xml:space="preserve">Голова </w:t>
      </w:r>
      <w:proofErr w:type="spellStart"/>
      <w:r w:rsidRPr="00640FB5">
        <w:rPr>
          <w:b/>
        </w:rPr>
        <w:t>комі</w:t>
      </w:r>
      <w:proofErr w:type="gramStart"/>
      <w:r w:rsidRPr="00640FB5">
        <w:rPr>
          <w:b/>
        </w:rPr>
        <w:t>с</w:t>
      </w:r>
      <w:proofErr w:type="gramEnd"/>
      <w:r w:rsidRPr="00640FB5">
        <w:rPr>
          <w:b/>
        </w:rPr>
        <w:t>ії</w:t>
      </w:r>
      <w:proofErr w:type="spellEnd"/>
      <w:r w:rsidRPr="00640FB5">
        <w:rPr>
          <w:b/>
          <w:lang w:val="uk-UA"/>
        </w:rPr>
        <w:t>:</w:t>
      </w:r>
    </w:p>
    <w:p w:rsidR="00852660" w:rsidRPr="00640FB5" w:rsidRDefault="00852660" w:rsidP="00852660">
      <w:pPr>
        <w:jc w:val="center"/>
      </w:pPr>
    </w:p>
    <w:tbl>
      <w:tblPr>
        <w:tblW w:w="0" w:type="auto"/>
        <w:tblLook w:val="00A0"/>
      </w:tblPr>
      <w:tblGrid>
        <w:gridCol w:w="4927"/>
        <w:gridCol w:w="4928"/>
      </w:tblGrid>
      <w:tr w:rsidR="00852660" w:rsidRPr="00640FB5" w:rsidTr="00BF55B1">
        <w:tc>
          <w:tcPr>
            <w:tcW w:w="4926" w:type="dxa"/>
          </w:tcPr>
          <w:p w:rsidR="00852660" w:rsidRPr="00640FB5" w:rsidRDefault="00852660" w:rsidP="00BF55B1">
            <w:pPr>
              <w:rPr>
                <w:b/>
                <w:bCs/>
                <w:color w:val="000000"/>
                <w:lang w:val="uk-UA"/>
              </w:rPr>
            </w:pPr>
            <w:proofErr w:type="spellStart"/>
            <w:r w:rsidRPr="00640FB5">
              <w:rPr>
                <w:b/>
                <w:bCs/>
                <w:color w:val="000000"/>
                <w:lang w:val="uk-UA"/>
              </w:rPr>
              <w:t>Чубатько</w:t>
            </w:r>
            <w:proofErr w:type="spellEnd"/>
            <w:r w:rsidRPr="00640FB5">
              <w:rPr>
                <w:b/>
                <w:bCs/>
                <w:color w:val="000000"/>
                <w:lang w:val="uk-UA"/>
              </w:rPr>
              <w:t xml:space="preserve"> Оксана Степанівна</w:t>
            </w:r>
          </w:p>
        </w:tc>
        <w:tc>
          <w:tcPr>
            <w:tcW w:w="4929" w:type="dxa"/>
          </w:tcPr>
          <w:p w:rsidR="00852660" w:rsidRPr="00640FB5" w:rsidRDefault="00852660" w:rsidP="00BF55B1">
            <w:pPr>
              <w:jc w:val="both"/>
              <w:rPr>
                <w:lang w:val="uk-UA"/>
              </w:rPr>
            </w:pPr>
            <w:r w:rsidRPr="00640FB5">
              <w:rPr>
                <w:lang w:val="uk-UA"/>
              </w:rPr>
              <w:t>заступник селищного голови</w:t>
            </w:r>
          </w:p>
        </w:tc>
      </w:tr>
      <w:tr w:rsidR="00852660" w:rsidRPr="00640FB5" w:rsidTr="00BF55B1">
        <w:tc>
          <w:tcPr>
            <w:tcW w:w="9855" w:type="dxa"/>
            <w:gridSpan w:val="2"/>
          </w:tcPr>
          <w:p w:rsidR="00852660" w:rsidRPr="00640FB5" w:rsidRDefault="00852660" w:rsidP="00BF55B1">
            <w:pPr>
              <w:jc w:val="both"/>
              <w:rPr>
                <w:b/>
                <w:lang w:val="uk-UA"/>
              </w:rPr>
            </w:pPr>
            <w:r w:rsidRPr="00640FB5">
              <w:rPr>
                <w:b/>
                <w:lang w:val="uk-UA"/>
              </w:rPr>
              <w:t xml:space="preserve">                                               Заступник голови комісії:</w:t>
            </w:r>
          </w:p>
        </w:tc>
      </w:tr>
      <w:tr w:rsidR="00852660" w:rsidRPr="00640FB5" w:rsidTr="00BF55B1">
        <w:trPr>
          <w:trHeight w:val="606"/>
        </w:trPr>
        <w:tc>
          <w:tcPr>
            <w:tcW w:w="4927" w:type="dxa"/>
          </w:tcPr>
          <w:p w:rsidR="00852660" w:rsidRPr="00640FB5" w:rsidRDefault="00852660" w:rsidP="00BF55B1">
            <w:pPr>
              <w:jc w:val="both"/>
              <w:rPr>
                <w:b/>
                <w:bCs/>
                <w:lang w:val="uk-UA"/>
              </w:rPr>
            </w:pPr>
            <w:r w:rsidRPr="00640FB5">
              <w:rPr>
                <w:b/>
                <w:bCs/>
                <w:lang w:val="uk-UA"/>
              </w:rPr>
              <w:t>Семенюк Марія Василівна</w:t>
            </w:r>
          </w:p>
        </w:tc>
        <w:tc>
          <w:tcPr>
            <w:tcW w:w="4928" w:type="dxa"/>
          </w:tcPr>
          <w:p w:rsidR="00852660" w:rsidRPr="00640FB5" w:rsidRDefault="00852660" w:rsidP="00BF55B1">
            <w:pPr>
              <w:jc w:val="both"/>
              <w:rPr>
                <w:shd w:val="clear" w:color="auto" w:fill="FFFFFF"/>
                <w:lang w:val="uk-UA"/>
              </w:rPr>
            </w:pPr>
            <w:r w:rsidRPr="00640FB5">
              <w:rPr>
                <w:shd w:val="clear" w:color="auto" w:fill="FFFFFF"/>
                <w:lang w:val="uk-UA"/>
              </w:rPr>
              <w:t>начальник  відділу соціального захисту населення</w:t>
            </w:r>
          </w:p>
        </w:tc>
      </w:tr>
      <w:tr w:rsidR="00852660" w:rsidRPr="00640FB5" w:rsidTr="00BF55B1">
        <w:tc>
          <w:tcPr>
            <w:tcW w:w="9855" w:type="dxa"/>
            <w:gridSpan w:val="2"/>
          </w:tcPr>
          <w:p w:rsidR="00852660" w:rsidRPr="00640FB5" w:rsidRDefault="00852660" w:rsidP="00BF55B1">
            <w:pPr>
              <w:jc w:val="center"/>
              <w:rPr>
                <w:b/>
                <w:lang w:val="uk-UA"/>
              </w:rPr>
            </w:pPr>
            <w:r w:rsidRPr="00640FB5">
              <w:rPr>
                <w:b/>
                <w:lang w:val="uk-UA"/>
              </w:rPr>
              <w:t>Секретар комісії:</w:t>
            </w:r>
          </w:p>
        </w:tc>
      </w:tr>
      <w:tr w:rsidR="00852660" w:rsidRPr="00640FB5" w:rsidTr="00BF55B1">
        <w:trPr>
          <w:trHeight w:val="783"/>
        </w:trPr>
        <w:tc>
          <w:tcPr>
            <w:tcW w:w="4926" w:type="dxa"/>
          </w:tcPr>
          <w:p w:rsidR="00852660" w:rsidRPr="00640FB5" w:rsidRDefault="00852660" w:rsidP="00BF55B1">
            <w:pPr>
              <w:rPr>
                <w:b/>
                <w:bCs/>
                <w:color w:val="000000"/>
                <w:lang w:val="uk-UA"/>
              </w:rPr>
            </w:pPr>
            <w:r w:rsidRPr="00640FB5">
              <w:rPr>
                <w:b/>
                <w:bCs/>
                <w:color w:val="000000"/>
                <w:lang w:val="uk-UA"/>
              </w:rPr>
              <w:t>Спаська Галина Іванівна</w:t>
            </w:r>
          </w:p>
        </w:tc>
        <w:tc>
          <w:tcPr>
            <w:tcW w:w="4929" w:type="dxa"/>
          </w:tcPr>
          <w:p w:rsidR="00852660" w:rsidRPr="00640FB5" w:rsidRDefault="00852660" w:rsidP="00BF55B1">
            <w:pPr>
              <w:jc w:val="both"/>
              <w:rPr>
                <w:lang w:val="uk-UA"/>
              </w:rPr>
            </w:pPr>
            <w:r w:rsidRPr="00640FB5">
              <w:rPr>
                <w:lang w:val="uk-UA"/>
              </w:rPr>
              <w:t>головний спеціаліст відділу соціального захисту населення</w:t>
            </w:r>
          </w:p>
        </w:tc>
      </w:tr>
      <w:tr w:rsidR="00852660" w:rsidRPr="00640FB5" w:rsidTr="00BF55B1">
        <w:trPr>
          <w:trHeight w:val="479"/>
        </w:trPr>
        <w:tc>
          <w:tcPr>
            <w:tcW w:w="9855" w:type="dxa"/>
            <w:gridSpan w:val="2"/>
          </w:tcPr>
          <w:p w:rsidR="00852660" w:rsidRPr="00640FB5" w:rsidRDefault="00852660" w:rsidP="00BF55B1">
            <w:pPr>
              <w:jc w:val="center"/>
              <w:rPr>
                <w:b/>
              </w:rPr>
            </w:pPr>
            <w:r w:rsidRPr="00640FB5">
              <w:rPr>
                <w:b/>
              </w:rPr>
              <w:t xml:space="preserve">Члени </w:t>
            </w:r>
            <w:proofErr w:type="spellStart"/>
            <w:r w:rsidRPr="00640FB5">
              <w:rPr>
                <w:b/>
              </w:rPr>
              <w:t>комі</w:t>
            </w:r>
            <w:proofErr w:type="gramStart"/>
            <w:r w:rsidRPr="00640FB5">
              <w:rPr>
                <w:b/>
              </w:rPr>
              <w:t>с</w:t>
            </w:r>
            <w:proofErr w:type="gramEnd"/>
            <w:r w:rsidRPr="00640FB5">
              <w:rPr>
                <w:b/>
              </w:rPr>
              <w:t>ії</w:t>
            </w:r>
            <w:proofErr w:type="spellEnd"/>
            <w:r w:rsidRPr="00640FB5">
              <w:rPr>
                <w:b/>
              </w:rPr>
              <w:t>:</w:t>
            </w:r>
          </w:p>
        </w:tc>
      </w:tr>
      <w:tr w:rsidR="00852660" w:rsidRPr="00640FB5" w:rsidTr="00BF55B1">
        <w:trPr>
          <w:trHeight w:val="1057"/>
        </w:trPr>
        <w:tc>
          <w:tcPr>
            <w:tcW w:w="4926" w:type="dxa"/>
          </w:tcPr>
          <w:p w:rsidR="00852660" w:rsidRPr="00640FB5" w:rsidRDefault="00852660" w:rsidP="00BF55B1">
            <w:pPr>
              <w:rPr>
                <w:b/>
                <w:bCs/>
                <w:lang w:val="uk-UA"/>
              </w:rPr>
            </w:pPr>
            <w:r w:rsidRPr="00640FB5">
              <w:rPr>
                <w:b/>
                <w:bCs/>
                <w:lang w:val="uk-UA"/>
              </w:rPr>
              <w:t>Юрчук Мирослава Іванівна</w:t>
            </w:r>
          </w:p>
        </w:tc>
        <w:tc>
          <w:tcPr>
            <w:tcW w:w="4929" w:type="dxa"/>
          </w:tcPr>
          <w:p w:rsidR="00852660" w:rsidRPr="00640FB5" w:rsidRDefault="00852660" w:rsidP="00BF55B1">
            <w:pPr>
              <w:jc w:val="both"/>
              <w:rPr>
                <w:lang w:val="uk-UA"/>
              </w:rPr>
            </w:pPr>
            <w:r w:rsidRPr="00640FB5">
              <w:rPr>
                <w:lang w:val="uk-UA"/>
              </w:rPr>
              <w:t>Заступник директора КНП «Верховинський ЦПМСД» селищної ради</w:t>
            </w:r>
          </w:p>
        </w:tc>
      </w:tr>
      <w:tr w:rsidR="00852660" w:rsidRPr="00852660" w:rsidTr="00BF55B1">
        <w:trPr>
          <w:trHeight w:val="2632"/>
        </w:trPr>
        <w:tc>
          <w:tcPr>
            <w:tcW w:w="4926" w:type="dxa"/>
          </w:tcPr>
          <w:p w:rsidR="00852660" w:rsidRPr="00640FB5" w:rsidRDefault="00852660" w:rsidP="00BF55B1">
            <w:pPr>
              <w:jc w:val="both"/>
              <w:rPr>
                <w:b/>
                <w:bCs/>
                <w:lang w:val="uk-UA"/>
              </w:rPr>
            </w:pPr>
            <w:proofErr w:type="spellStart"/>
            <w:r w:rsidRPr="00640FB5">
              <w:rPr>
                <w:b/>
                <w:bCs/>
                <w:lang w:val="uk-UA"/>
              </w:rPr>
              <w:t>Черленюк</w:t>
            </w:r>
            <w:proofErr w:type="spellEnd"/>
            <w:r w:rsidRPr="00640FB5">
              <w:rPr>
                <w:b/>
                <w:bCs/>
                <w:lang w:val="uk-UA"/>
              </w:rPr>
              <w:t xml:space="preserve"> Уляна Василівна</w:t>
            </w:r>
          </w:p>
          <w:p w:rsidR="00852660" w:rsidRPr="00640FB5" w:rsidRDefault="00852660" w:rsidP="00BF55B1">
            <w:pPr>
              <w:jc w:val="both"/>
              <w:rPr>
                <w:lang w:val="uk-UA"/>
              </w:rPr>
            </w:pPr>
          </w:p>
          <w:p w:rsidR="00852660" w:rsidRPr="00640FB5" w:rsidRDefault="00852660" w:rsidP="00BF55B1">
            <w:pPr>
              <w:jc w:val="both"/>
              <w:rPr>
                <w:b/>
                <w:bCs/>
                <w:lang w:val="uk-UA"/>
              </w:rPr>
            </w:pPr>
            <w:proofErr w:type="spellStart"/>
            <w:r w:rsidRPr="00640FB5">
              <w:rPr>
                <w:b/>
                <w:bCs/>
                <w:lang w:val="uk-UA"/>
              </w:rPr>
              <w:t>Сінітович</w:t>
            </w:r>
            <w:proofErr w:type="spellEnd"/>
            <w:r w:rsidRPr="00640FB5">
              <w:rPr>
                <w:b/>
                <w:bCs/>
                <w:lang w:val="uk-UA"/>
              </w:rPr>
              <w:t xml:space="preserve"> Дмитро Володимирович</w:t>
            </w:r>
          </w:p>
          <w:p w:rsidR="00852660" w:rsidRPr="00640FB5" w:rsidRDefault="00852660" w:rsidP="00BF55B1">
            <w:pPr>
              <w:jc w:val="both"/>
              <w:rPr>
                <w:b/>
                <w:bCs/>
                <w:lang w:val="uk-UA"/>
              </w:rPr>
            </w:pPr>
          </w:p>
          <w:p w:rsidR="00852660" w:rsidRPr="00640FB5" w:rsidRDefault="00852660" w:rsidP="00BF55B1">
            <w:pPr>
              <w:jc w:val="both"/>
              <w:rPr>
                <w:lang w:val="uk-UA"/>
              </w:rPr>
            </w:pPr>
            <w:proofErr w:type="spellStart"/>
            <w:r w:rsidRPr="00640FB5">
              <w:rPr>
                <w:b/>
                <w:bCs/>
                <w:lang w:val="uk-UA"/>
              </w:rPr>
              <w:t>Шекеряк</w:t>
            </w:r>
            <w:proofErr w:type="spellEnd"/>
            <w:r w:rsidRPr="00640FB5">
              <w:rPr>
                <w:b/>
                <w:bCs/>
                <w:lang w:val="uk-UA"/>
              </w:rPr>
              <w:t xml:space="preserve"> Ірина</w:t>
            </w:r>
            <w:r>
              <w:rPr>
                <w:b/>
                <w:bCs/>
                <w:lang w:val="uk-UA"/>
              </w:rPr>
              <w:t xml:space="preserve"> Юріївна </w:t>
            </w:r>
          </w:p>
        </w:tc>
        <w:tc>
          <w:tcPr>
            <w:tcW w:w="4929" w:type="dxa"/>
          </w:tcPr>
          <w:p w:rsidR="00852660" w:rsidRPr="00640FB5" w:rsidRDefault="00852660" w:rsidP="00BF55B1">
            <w:pPr>
              <w:jc w:val="both"/>
              <w:rPr>
                <w:shd w:val="clear" w:color="auto" w:fill="FFFFFF"/>
                <w:lang w:val="uk-UA"/>
              </w:rPr>
            </w:pPr>
            <w:r w:rsidRPr="00640FB5">
              <w:rPr>
                <w:shd w:val="clear" w:color="auto" w:fill="FFFFFF"/>
                <w:lang w:val="uk-UA"/>
              </w:rPr>
              <w:t>лікар-онколог КНП «Верховинська багатопрофільна лікарня» селищної ради</w:t>
            </w:r>
          </w:p>
          <w:p w:rsidR="00852660" w:rsidRPr="00640FB5" w:rsidRDefault="00852660" w:rsidP="00BF55B1">
            <w:pPr>
              <w:jc w:val="both"/>
              <w:rPr>
                <w:shd w:val="clear" w:color="auto" w:fill="FFFFFF"/>
                <w:lang w:val="uk-UA"/>
              </w:rPr>
            </w:pPr>
            <w:r w:rsidRPr="00640FB5">
              <w:rPr>
                <w:shd w:val="clear" w:color="auto" w:fill="FFFFFF"/>
                <w:lang w:val="uk-UA"/>
              </w:rPr>
              <w:t xml:space="preserve">завідувач АЗПСМ </w:t>
            </w:r>
            <w:proofErr w:type="spellStart"/>
            <w:r w:rsidRPr="00640FB5">
              <w:rPr>
                <w:shd w:val="clear" w:color="auto" w:fill="FFFFFF"/>
                <w:lang w:val="uk-UA"/>
              </w:rPr>
              <w:t>с.Красноїлля</w:t>
            </w:r>
            <w:proofErr w:type="spellEnd"/>
            <w:r w:rsidRPr="00640FB5">
              <w:rPr>
                <w:shd w:val="clear" w:color="auto" w:fill="FFFFFF"/>
                <w:lang w:val="uk-UA"/>
              </w:rPr>
              <w:t xml:space="preserve"> (за згодою)</w:t>
            </w:r>
          </w:p>
          <w:p w:rsidR="00852660" w:rsidRDefault="00852660" w:rsidP="00BF55B1">
            <w:pPr>
              <w:rPr>
                <w:lang w:val="uk-UA"/>
              </w:rPr>
            </w:pPr>
          </w:p>
          <w:p w:rsidR="00852660" w:rsidRPr="00640FB5" w:rsidRDefault="00852660" w:rsidP="00BF55B1">
            <w:pPr>
              <w:rPr>
                <w:lang w:val="uk-UA"/>
              </w:rPr>
            </w:pPr>
            <w:r w:rsidRPr="00640FB5">
              <w:rPr>
                <w:lang w:val="uk-UA"/>
              </w:rPr>
              <w:t xml:space="preserve">завідувач АЗПСМ </w:t>
            </w:r>
            <w:proofErr w:type="spellStart"/>
            <w:r w:rsidRPr="00640FB5">
              <w:rPr>
                <w:lang w:val="uk-UA"/>
              </w:rPr>
              <w:t>с.Верхній</w:t>
            </w:r>
            <w:proofErr w:type="spellEnd"/>
            <w:r w:rsidRPr="00640FB5">
              <w:rPr>
                <w:lang w:val="uk-UA"/>
              </w:rPr>
              <w:t xml:space="preserve"> Ясенів  (за згодою)</w:t>
            </w:r>
          </w:p>
        </w:tc>
      </w:tr>
      <w:tr w:rsidR="00852660" w:rsidRPr="00640FB5" w:rsidTr="00BF55B1">
        <w:tc>
          <w:tcPr>
            <w:tcW w:w="4926" w:type="dxa"/>
          </w:tcPr>
          <w:p w:rsidR="00852660" w:rsidRPr="00640FB5" w:rsidRDefault="00852660" w:rsidP="00BF55B1">
            <w:pPr>
              <w:spacing w:after="120"/>
              <w:rPr>
                <w:b/>
                <w:lang w:val="uk-UA"/>
              </w:rPr>
            </w:pPr>
            <w:r w:rsidRPr="00640FB5">
              <w:rPr>
                <w:b/>
                <w:lang w:val="uk-UA"/>
              </w:rPr>
              <w:t xml:space="preserve">Старости </w:t>
            </w:r>
            <w:proofErr w:type="spellStart"/>
            <w:r w:rsidRPr="00640FB5">
              <w:rPr>
                <w:b/>
                <w:lang w:val="uk-UA"/>
              </w:rPr>
              <w:t>старостинських</w:t>
            </w:r>
            <w:proofErr w:type="spellEnd"/>
            <w:r w:rsidRPr="00640FB5">
              <w:rPr>
                <w:b/>
                <w:lang w:val="uk-UA"/>
              </w:rPr>
              <w:t xml:space="preserve"> округів</w:t>
            </w:r>
          </w:p>
          <w:p w:rsidR="00852660" w:rsidRPr="00640FB5" w:rsidRDefault="00852660" w:rsidP="00BF55B1">
            <w:pPr>
              <w:jc w:val="both"/>
              <w:rPr>
                <w:lang w:val="uk-UA"/>
              </w:rPr>
            </w:pPr>
          </w:p>
        </w:tc>
        <w:tc>
          <w:tcPr>
            <w:tcW w:w="4929" w:type="dxa"/>
          </w:tcPr>
          <w:p w:rsidR="00852660" w:rsidRPr="00640FB5" w:rsidRDefault="00852660" w:rsidP="00BF55B1">
            <w:pPr>
              <w:jc w:val="both"/>
              <w:rPr>
                <w:shd w:val="clear" w:color="auto" w:fill="FFFFFF"/>
                <w:lang w:val="uk-UA"/>
              </w:rPr>
            </w:pPr>
            <w:r w:rsidRPr="00640FB5">
              <w:rPr>
                <w:lang w:val="uk-UA"/>
              </w:rPr>
              <w:t>На відповідних округах</w:t>
            </w:r>
          </w:p>
        </w:tc>
      </w:tr>
    </w:tbl>
    <w:p w:rsidR="00852660" w:rsidRDefault="00852660" w:rsidP="00852660">
      <w:pPr>
        <w:spacing w:after="120"/>
        <w:rPr>
          <w:lang w:val="uk-UA"/>
        </w:rPr>
      </w:pPr>
      <w:r w:rsidRPr="00640FB5">
        <w:rPr>
          <w:lang w:val="uk-UA"/>
        </w:rPr>
        <w:t xml:space="preserve">                                              </w:t>
      </w:r>
    </w:p>
    <w:p w:rsidR="00852660" w:rsidRPr="00640FB5" w:rsidRDefault="00852660" w:rsidP="00852660">
      <w:pPr>
        <w:spacing w:after="120"/>
        <w:rPr>
          <w:lang w:val="uk-UA"/>
        </w:rPr>
      </w:pPr>
      <w:r w:rsidRPr="00640FB5">
        <w:rPr>
          <w:lang w:val="uk-UA"/>
        </w:rPr>
        <w:t xml:space="preserve">                         </w:t>
      </w:r>
    </w:p>
    <w:p w:rsidR="00852660" w:rsidRDefault="00852660" w:rsidP="00852660">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Pr="001E6D36" w:rsidRDefault="00852660" w:rsidP="00852660">
      <w:pPr>
        <w:ind w:left="5586"/>
        <w:rPr>
          <w:lang w:eastAsia="en-US"/>
        </w:rPr>
      </w:pPr>
      <w:proofErr w:type="spellStart"/>
      <w:r w:rsidRPr="001E6D36">
        <w:rPr>
          <w:lang w:eastAsia="en-US"/>
        </w:rPr>
        <w:lastRenderedPageBreak/>
        <w:t>Додаток</w:t>
      </w:r>
      <w:proofErr w:type="spellEnd"/>
      <w:r>
        <w:rPr>
          <w:lang w:eastAsia="en-US"/>
        </w:rPr>
        <w:t xml:space="preserve">  </w:t>
      </w:r>
      <w:r>
        <w:rPr>
          <w:lang w:val="uk-UA" w:eastAsia="en-US"/>
        </w:rPr>
        <w:t>2</w:t>
      </w:r>
      <w:r w:rsidRPr="001E6D36">
        <w:rPr>
          <w:lang w:eastAsia="en-US"/>
        </w:rPr>
        <w:t xml:space="preserve"> </w:t>
      </w:r>
    </w:p>
    <w:p w:rsidR="00852660" w:rsidRPr="0063263F" w:rsidRDefault="00852660" w:rsidP="00852660">
      <w:pPr>
        <w:shd w:val="clear" w:color="auto" w:fill="FFFFFF"/>
        <w:ind w:left="5103"/>
        <w:rPr>
          <w:rFonts w:eastAsia="Times New Roman"/>
          <w:color w:val="000000"/>
        </w:rPr>
      </w:pPr>
      <w:r>
        <w:rPr>
          <w:rFonts w:eastAsia="Times New Roman"/>
          <w:color w:val="000000"/>
          <w:lang w:val="uk-UA"/>
        </w:rPr>
        <w:t xml:space="preserve">до </w:t>
      </w:r>
      <w:proofErr w:type="spellStart"/>
      <w:r w:rsidRPr="0063263F">
        <w:rPr>
          <w:rFonts w:eastAsia="Times New Roman"/>
          <w:color w:val="000000"/>
        </w:rPr>
        <w:t>рішення</w:t>
      </w:r>
      <w:proofErr w:type="spellEnd"/>
      <w:r w:rsidRPr="0063263F">
        <w:rPr>
          <w:rFonts w:eastAsia="Times New Roman"/>
          <w:color w:val="000000"/>
        </w:rPr>
        <w:t xml:space="preserve">  </w:t>
      </w:r>
      <w:proofErr w:type="spellStart"/>
      <w:r w:rsidRPr="0063263F">
        <w:rPr>
          <w:rFonts w:eastAsia="Times New Roman"/>
          <w:color w:val="000000"/>
        </w:rPr>
        <w:t>виконавчого</w:t>
      </w:r>
      <w:proofErr w:type="spellEnd"/>
      <w:r w:rsidRPr="0063263F">
        <w:rPr>
          <w:rFonts w:eastAsia="Times New Roman"/>
          <w:color w:val="000000"/>
        </w:rPr>
        <w:t xml:space="preserve"> </w:t>
      </w:r>
      <w:proofErr w:type="spellStart"/>
      <w:r w:rsidRPr="0063263F">
        <w:rPr>
          <w:rFonts w:eastAsia="Times New Roman"/>
          <w:color w:val="000000"/>
        </w:rPr>
        <w:t>комітету</w:t>
      </w:r>
      <w:proofErr w:type="spellEnd"/>
    </w:p>
    <w:p w:rsidR="00852660" w:rsidRPr="0063263F" w:rsidRDefault="00852660" w:rsidP="00852660">
      <w:pPr>
        <w:shd w:val="clear" w:color="auto" w:fill="FFFFFF"/>
        <w:ind w:left="5103"/>
        <w:rPr>
          <w:rFonts w:eastAsia="Times New Roman"/>
          <w:color w:val="000000"/>
        </w:rPr>
      </w:pPr>
      <w:proofErr w:type="spellStart"/>
      <w:r w:rsidRPr="0063263F">
        <w:rPr>
          <w:rFonts w:eastAsia="Times New Roman"/>
          <w:color w:val="000000"/>
        </w:rPr>
        <w:t>Верховинської</w:t>
      </w:r>
      <w:proofErr w:type="spellEnd"/>
      <w:r w:rsidRPr="0063263F">
        <w:rPr>
          <w:rFonts w:eastAsia="Times New Roman"/>
          <w:color w:val="000000"/>
        </w:rPr>
        <w:t xml:space="preserve"> </w:t>
      </w:r>
      <w:proofErr w:type="spellStart"/>
      <w:r w:rsidRPr="0063263F">
        <w:rPr>
          <w:rFonts w:eastAsia="Times New Roman"/>
          <w:color w:val="000000"/>
        </w:rPr>
        <w:t>селищної</w:t>
      </w:r>
      <w:proofErr w:type="spellEnd"/>
      <w:r w:rsidRPr="0063263F">
        <w:rPr>
          <w:rFonts w:eastAsia="Times New Roman"/>
          <w:color w:val="000000"/>
        </w:rPr>
        <w:t xml:space="preserve"> ради</w:t>
      </w:r>
    </w:p>
    <w:p w:rsidR="00852660" w:rsidRPr="003532F4" w:rsidRDefault="00852660" w:rsidP="00852660">
      <w:pPr>
        <w:shd w:val="clear" w:color="auto" w:fill="FFFFFF"/>
        <w:ind w:left="5103"/>
        <w:rPr>
          <w:rFonts w:eastAsia="Times New Roman"/>
          <w:color w:val="000000"/>
          <w:lang w:val="uk-UA"/>
        </w:rPr>
      </w:pPr>
      <w:proofErr w:type="spellStart"/>
      <w:r w:rsidRPr="0063263F">
        <w:rPr>
          <w:rFonts w:eastAsia="Times New Roman"/>
          <w:color w:val="000000"/>
        </w:rPr>
        <w:t>від</w:t>
      </w:r>
      <w:proofErr w:type="spellEnd"/>
      <w:r w:rsidRPr="0063263F">
        <w:rPr>
          <w:rFonts w:eastAsia="Times New Roman"/>
          <w:color w:val="000000"/>
        </w:rPr>
        <w:t xml:space="preserve"> 23.02.2023 р. № </w:t>
      </w:r>
      <w:r>
        <w:rPr>
          <w:rFonts w:eastAsia="Times New Roman"/>
          <w:color w:val="000000"/>
          <w:lang w:val="uk-UA"/>
        </w:rPr>
        <w:t>199</w:t>
      </w:r>
    </w:p>
    <w:p w:rsidR="00852660" w:rsidRPr="00640FB5" w:rsidRDefault="00852660" w:rsidP="00852660">
      <w:pPr>
        <w:rPr>
          <w:lang w:val="uk-UA"/>
        </w:rPr>
      </w:pPr>
    </w:p>
    <w:p w:rsidR="00852660" w:rsidRPr="00640FB5" w:rsidRDefault="00852660" w:rsidP="00852660">
      <w:pPr>
        <w:jc w:val="center"/>
        <w:rPr>
          <w:b/>
          <w:lang w:val="uk-UA"/>
        </w:rPr>
      </w:pPr>
      <w:r w:rsidRPr="00640FB5">
        <w:rPr>
          <w:b/>
          <w:lang w:val="uk-UA"/>
        </w:rPr>
        <w:t>ПОЛОЖЕННЯ</w:t>
      </w:r>
    </w:p>
    <w:p w:rsidR="00852660" w:rsidRPr="00640FB5" w:rsidRDefault="00852660" w:rsidP="00852660">
      <w:pPr>
        <w:jc w:val="center"/>
        <w:rPr>
          <w:b/>
          <w:lang w:val="uk-UA"/>
        </w:rPr>
      </w:pPr>
      <w:r w:rsidRPr="00640FB5">
        <w:rPr>
          <w:b/>
          <w:lang w:val="uk-UA"/>
        </w:rPr>
        <w:t>про комісію для комплексного визначення ступеня індивідуальних потреб особи, яка потребує надання соціальних послуг</w:t>
      </w:r>
    </w:p>
    <w:p w:rsidR="00852660" w:rsidRPr="00640FB5" w:rsidRDefault="00852660" w:rsidP="00852660">
      <w:pPr>
        <w:jc w:val="center"/>
        <w:rPr>
          <w:b/>
          <w:lang w:val="uk-UA"/>
        </w:rPr>
      </w:pPr>
    </w:p>
    <w:p w:rsidR="00852660" w:rsidRPr="00640FB5" w:rsidRDefault="00852660" w:rsidP="00852660">
      <w:pPr>
        <w:jc w:val="center"/>
        <w:rPr>
          <w:b/>
          <w:lang w:val="uk-UA"/>
        </w:rPr>
      </w:pPr>
      <w:r w:rsidRPr="00640FB5">
        <w:rPr>
          <w:b/>
          <w:lang w:val="uk-UA"/>
        </w:rPr>
        <w:t>І. Загальні положення</w:t>
      </w:r>
    </w:p>
    <w:p w:rsidR="00852660" w:rsidRPr="00640FB5" w:rsidRDefault="00852660" w:rsidP="00852660">
      <w:pPr>
        <w:rPr>
          <w:lang w:val="uk-UA"/>
        </w:rPr>
      </w:pPr>
    </w:p>
    <w:p w:rsidR="00852660" w:rsidRPr="00640FB5" w:rsidRDefault="00852660" w:rsidP="00852660">
      <w:pPr>
        <w:ind w:firstLine="708"/>
        <w:jc w:val="both"/>
        <w:rPr>
          <w:lang w:val="uk-UA"/>
        </w:rPr>
      </w:pPr>
      <w:r w:rsidRPr="00640FB5">
        <w:rPr>
          <w:lang w:val="uk-UA"/>
        </w:rPr>
        <w:t xml:space="preserve">1. Положення про комісію для комплексного визначення ступеня індивідуальних потреб особи, яка потребує надання соціальних послуг (далі </w:t>
      </w:r>
      <w:proofErr w:type="spellStart"/>
      <w:r w:rsidRPr="00640FB5">
        <w:rPr>
          <w:lang w:val="uk-UA"/>
        </w:rPr>
        <w:t>–комісія</w:t>
      </w:r>
      <w:proofErr w:type="spellEnd"/>
      <w:r w:rsidRPr="00640FB5">
        <w:rPr>
          <w:lang w:val="uk-UA"/>
        </w:rPr>
        <w:t>) розроблено відповідно до Закону України «Про соціальні послуги»,</w:t>
      </w:r>
    </w:p>
    <w:p w:rsidR="00852660" w:rsidRPr="00640FB5" w:rsidRDefault="00852660" w:rsidP="00852660">
      <w:pPr>
        <w:jc w:val="both"/>
        <w:rPr>
          <w:lang w:val="uk-UA"/>
        </w:rPr>
      </w:pPr>
      <w:r w:rsidRPr="00640FB5">
        <w:rPr>
          <w:lang w:val="uk-UA"/>
        </w:rPr>
        <w:t>постанови Кабінету Міністрів України від 23 вересня 2020 р. № 859 «Деякі</w:t>
      </w:r>
    </w:p>
    <w:p w:rsidR="00852660" w:rsidRPr="00640FB5" w:rsidRDefault="00852660" w:rsidP="00852660">
      <w:pPr>
        <w:jc w:val="both"/>
        <w:rPr>
          <w:lang w:val="uk-UA"/>
        </w:rPr>
      </w:pPr>
      <w:r w:rsidRPr="00640FB5">
        <w:rPr>
          <w:lang w:val="uk-UA"/>
        </w:rPr>
        <w:t>питання призначення і виплати компенсації фізичним особам, які надають соціальні послуги з догляду на непрофесійній основі».</w:t>
      </w:r>
    </w:p>
    <w:p w:rsidR="00852660" w:rsidRPr="00640FB5" w:rsidRDefault="00852660" w:rsidP="00852660">
      <w:pPr>
        <w:ind w:firstLine="708"/>
        <w:jc w:val="both"/>
        <w:rPr>
          <w:lang w:val="uk-UA"/>
        </w:rPr>
      </w:pPr>
      <w:r w:rsidRPr="00640FB5">
        <w:rPr>
          <w:lang w:val="uk-UA"/>
        </w:rPr>
        <w:t>2. Положення визначає порядок створення, загальні організаційні та процедурні засади діяльності комісії з комплексного визначення ступеня індивідуальних потреб особи, яка потребує надання соціальних послуг та підготовки відповідного висновку.</w:t>
      </w:r>
    </w:p>
    <w:p w:rsidR="00852660" w:rsidRPr="00640FB5" w:rsidRDefault="00852660" w:rsidP="00852660">
      <w:pPr>
        <w:jc w:val="both"/>
        <w:rPr>
          <w:lang w:val="uk-UA"/>
        </w:rPr>
      </w:pPr>
    </w:p>
    <w:p w:rsidR="00852660" w:rsidRPr="00640FB5" w:rsidRDefault="00852660" w:rsidP="00852660">
      <w:pPr>
        <w:jc w:val="center"/>
        <w:rPr>
          <w:b/>
          <w:lang w:val="uk-UA"/>
        </w:rPr>
      </w:pPr>
      <w:r w:rsidRPr="00640FB5">
        <w:rPr>
          <w:b/>
          <w:lang w:val="uk-UA"/>
        </w:rPr>
        <w:t>ІІ. Основні завдання та принципи діяльності комісії</w:t>
      </w:r>
    </w:p>
    <w:p w:rsidR="00852660" w:rsidRPr="00640FB5" w:rsidRDefault="00852660" w:rsidP="00852660">
      <w:pPr>
        <w:ind w:firstLine="708"/>
        <w:jc w:val="both"/>
        <w:rPr>
          <w:lang w:val="uk-UA"/>
        </w:rPr>
      </w:pPr>
      <w:r w:rsidRPr="00640FB5">
        <w:rPr>
          <w:lang w:val="uk-UA"/>
        </w:rPr>
        <w:t>1. Визначення потреби здійснюється за Показниками, за якими здійснюється комплексне визначення ступеня індивідуальних потреб особи, яка потребує надання соціальних послуг, встановленими Порядком надання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Кабінету Міністрів України від 23 вересня 2020 р.№ 859 «Деякі питання призначення і виплати компенсації фізичним особам, які надають соціальні послуги з догляду на непрофесійній основі» зі змінами.</w:t>
      </w:r>
    </w:p>
    <w:p w:rsidR="00852660" w:rsidRPr="00640FB5" w:rsidRDefault="00852660" w:rsidP="00852660">
      <w:pPr>
        <w:ind w:firstLine="708"/>
        <w:jc w:val="both"/>
        <w:rPr>
          <w:lang w:val="uk-UA"/>
        </w:rPr>
      </w:pPr>
      <w:r w:rsidRPr="00640FB5">
        <w:rPr>
          <w:lang w:val="uk-UA"/>
        </w:rPr>
        <w:t xml:space="preserve">2. Комплексне визначення ступеня індивідуальних потреб особи, яка потребує надання соціальних послуг, здійснюється комісією. </w:t>
      </w:r>
    </w:p>
    <w:p w:rsidR="00852660" w:rsidRPr="00640FB5" w:rsidRDefault="00852660" w:rsidP="00852660">
      <w:pPr>
        <w:ind w:firstLine="708"/>
        <w:jc w:val="both"/>
        <w:rPr>
          <w:lang w:val="uk-UA"/>
        </w:rPr>
      </w:pPr>
      <w:r w:rsidRPr="00640FB5">
        <w:rPr>
          <w:lang w:val="uk-UA"/>
        </w:rPr>
        <w:t xml:space="preserve">3. Протягом двох робочих днів після надходження до відділу соціального захисту населення та/або </w:t>
      </w:r>
      <w:proofErr w:type="spellStart"/>
      <w:r w:rsidRPr="00640FB5">
        <w:rPr>
          <w:lang w:val="uk-UA"/>
        </w:rPr>
        <w:t>старостинських</w:t>
      </w:r>
      <w:proofErr w:type="spellEnd"/>
      <w:r w:rsidRPr="00640FB5">
        <w:rPr>
          <w:lang w:val="uk-UA"/>
        </w:rPr>
        <w:t xml:space="preserve"> округів Верховинської селищної ради заяв про згоду надавати соціальні послуги з догляду на непрофесійній основі та про згоду отримувати соціальні послуги здійснюється комісійний виїзд за адресою, де проживає особа, яка потребує надання соціальних послуг із залученням цієї особи або її законного представника для здійснення комплексного визначення ступеня індивідуальних потреб.</w:t>
      </w:r>
    </w:p>
    <w:p w:rsidR="00852660" w:rsidRPr="00640FB5" w:rsidRDefault="00852660" w:rsidP="00852660">
      <w:pPr>
        <w:ind w:firstLine="708"/>
        <w:jc w:val="both"/>
        <w:rPr>
          <w:lang w:val="uk-UA"/>
        </w:rPr>
      </w:pPr>
      <w:r w:rsidRPr="00640FB5">
        <w:rPr>
          <w:lang w:val="uk-UA"/>
        </w:rPr>
        <w:t xml:space="preserve">4. За результатами комплексного визначення ступеня індивідуальних потреб особи, яка потребує надання соціальних послуг, комісією готується висновок за формою, затвердженого постановою Кабінету Міністрів України від 23 вересня 2020 р. № 859 «Деякі питання призначення і виплати компенсації фізичним особам, які надають соціальні послуги з догляду на </w:t>
      </w:r>
      <w:proofErr w:type="spellStart"/>
      <w:r w:rsidRPr="00640FB5">
        <w:rPr>
          <w:lang w:val="uk-UA"/>
        </w:rPr>
        <w:t>непрофесійнійоснові</w:t>
      </w:r>
      <w:proofErr w:type="spellEnd"/>
      <w:r w:rsidRPr="00640FB5">
        <w:rPr>
          <w:lang w:val="uk-UA"/>
        </w:rPr>
        <w:t>», який виноситься на обговорення комісії та голосування.</w:t>
      </w:r>
    </w:p>
    <w:p w:rsidR="00852660" w:rsidRPr="00640FB5" w:rsidRDefault="00852660" w:rsidP="00852660">
      <w:pPr>
        <w:ind w:firstLine="708"/>
        <w:jc w:val="both"/>
        <w:rPr>
          <w:lang w:val="uk-UA"/>
        </w:rPr>
      </w:pPr>
      <w:r w:rsidRPr="00640FB5">
        <w:rPr>
          <w:lang w:val="uk-UA"/>
        </w:rPr>
        <w:t>5. Висновок, підписаний членами комісії, долучається до особової справи.</w:t>
      </w:r>
    </w:p>
    <w:p w:rsidR="00852660" w:rsidRPr="00640FB5" w:rsidRDefault="00852660" w:rsidP="00852660">
      <w:pPr>
        <w:ind w:firstLine="708"/>
        <w:jc w:val="both"/>
        <w:rPr>
          <w:lang w:val="uk-UA"/>
        </w:rPr>
      </w:pPr>
      <w:r w:rsidRPr="00640FB5">
        <w:rPr>
          <w:lang w:val="uk-UA"/>
        </w:rPr>
        <w:t>6. Особа потребує надання соціальних послуг, якщо за результатами комплексного визначення ступеня індивідуальних потреб особи, яка потребує надання соціальних послуг, їй встановлено ІV чи V групу рухової активності.</w:t>
      </w:r>
    </w:p>
    <w:p w:rsidR="00852660" w:rsidRPr="00640FB5" w:rsidRDefault="00852660" w:rsidP="00852660">
      <w:pPr>
        <w:jc w:val="both"/>
        <w:rPr>
          <w:lang w:val="uk-UA"/>
        </w:rPr>
      </w:pPr>
    </w:p>
    <w:p w:rsidR="00852660" w:rsidRPr="00640FB5" w:rsidRDefault="00852660" w:rsidP="00852660">
      <w:pPr>
        <w:jc w:val="center"/>
        <w:rPr>
          <w:b/>
          <w:lang w:val="uk-UA"/>
        </w:rPr>
      </w:pPr>
      <w:r w:rsidRPr="00640FB5">
        <w:rPr>
          <w:b/>
          <w:lang w:val="uk-UA"/>
        </w:rPr>
        <w:t>ІІІ. Організація роботи комісії</w:t>
      </w:r>
    </w:p>
    <w:p w:rsidR="00852660" w:rsidRPr="00640FB5" w:rsidRDefault="00852660" w:rsidP="00852660">
      <w:pPr>
        <w:jc w:val="both"/>
        <w:rPr>
          <w:lang w:val="uk-UA"/>
        </w:rPr>
      </w:pPr>
    </w:p>
    <w:p w:rsidR="00852660" w:rsidRPr="00640FB5" w:rsidRDefault="00852660" w:rsidP="00852660">
      <w:pPr>
        <w:ind w:firstLine="708"/>
        <w:jc w:val="both"/>
        <w:rPr>
          <w:lang w:val="uk-UA"/>
        </w:rPr>
      </w:pPr>
      <w:r w:rsidRPr="00640FB5">
        <w:rPr>
          <w:lang w:val="uk-UA"/>
        </w:rPr>
        <w:t>1. Організаційною формою діяльності комісії є засідання, які скликаються головою комісії за необхідністю, та правомочні, якщо в них беруть участь не</w:t>
      </w:r>
    </w:p>
    <w:p w:rsidR="00852660" w:rsidRPr="00640FB5" w:rsidRDefault="00852660" w:rsidP="00852660">
      <w:pPr>
        <w:jc w:val="both"/>
        <w:rPr>
          <w:lang w:val="uk-UA"/>
        </w:rPr>
      </w:pPr>
      <w:r w:rsidRPr="00640FB5">
        <w:rPr>
          <w:lang w:val="uk-UA"/>
        </w:rPr>
        <w:t>менше 50% від загального складу її членів.</w:t>
      </w:r>
    </w:p>
    <w:p w:rsidR="00852660" w:rsidRPr="00640FB5" w:rsidRDefault="00852660" w:rsidP="00852660">
      <w:pPr>
        <w:ind w:firstLine="708"/>
        <w:jc w:val="both"/>
        <w:rPr>
          <w:lang w:val="uk-UA"/>
        </w:rPr>
      </w:pPr>
      <w:r w:rsidRPr="00640FB5">
        <w:rPr>
          <w:lang w:val="uk-UA"/>
        </w:rPr>
        <w:lastRenderedPageBreak/>
        <w:t>2. Засідання комісії проводяться головою комісії. У разі відсутності голови</w:t>
      </w:r>
      <w:r>
        <w:rPr>
          <w:lang w:val="uk-UA"/>
        </w:rPr>
        <w:t xml:space="preserve"> </w:t>
      </w:r>
      <w:r w:rsidRPr="00640FB5">
        <w:rPr>
          <w:lang w:val="uk-UA"/>
        </w:rPr>
        <w:t>комісії, або не можливості з поважних причин виконання своїх обов`язків, засідання проводиться під головуванням заступника голови комісії.</w:t>
      </w:r>
    </w:p>
    <w:p w:rsidR="00852660" w:rsidRPr="00640FB5" w:rsidRDefault="00852660" w:rsidP="00852660">
      <w:pPr>
        <w:ind w:firstLine="708"/>
        <w:jc w:val="both"/>
        <w:rPr>
          <w:lang w:val="uk-UA"/>
        </w:rPr>
      </w:pPr>
      <w:r w:rsidRPr="00640FB5">
        <w:rPr>
          <w:lang w:val="uk-UA"/>
        </w:rPr>
        <w:t>3. Рішення комісії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комісії.</w:t>
      </w:r>
    </w:p>
    <w:p w:rsidR="00852660" w:rsidRPr="00640FB5" w:rsidRDefault="00852660" w:rsidP="00852660">
      <w:pPr>
        <w:ind w:firstLine="708"/>
        <w:jc w:val="both"/>
        <w:rPr>
          <w:lang w:val="uk-UA"/>
        </w:rPr>
      </w:pPr>
      <w:r w:rsidRPr="00640FB5">
        <w:rPr>
          <w:lang w:val="uk-UA"/>
        </w:rPr>
        <w:t>3. Секретар комісії веде протоколи засідань, які завіряються підписами голови, членами комісії.</w:t>
      </w:r>
    </w:p>
    <w:p w:rsidR="00852660" w:rsidRPr="00640FB5" w:rsidRDefault="00852660" w:rsidP="00852660">
      <w:pPr>
        <w:ind w:firstLine="708"/>
        <w:jc w:val="both"/>
        <w:rPr>
          <w:lang w:val="uk-UA"/>
        </w:rPr>
      </w:pPr>
      <w:r w:rsidRPr="00640FB5">
        <w:rPr>
          <w:lang w:val="uk-UA"/>
        </w:rPr>
        <w:t>4. Протоколи засідань комісії підшиваються та зберігаються в окремій папці.</w:t>
      </w:r>
    </w:p>
    <w:p w:rsidR="00852660" w:rsidRPr="00640FB5" w:rsidRDefault="00852660" w:rsidP="00852660">
      <w:pPr>
        <w:jc w:val="both"/>
        <w:rPr>
          <w:lang w:val="uk-UA"/>
        </w:rPr>
      </w:pPr>
    </w:p>
    <w:p w:rsidR="00852660" w:rsidRPr="00640FB5" w:rsidRDefault="00852660" w:rsidP="00852660">
      <w:pPr>
        <w:jc w:val="both"/>
        <w:rPr>
          <w:lang w:val="uk-UA"/>
        </w:rPr>
      </w:pPr>
    </w:p>
    <w:p w:rsidR="00852660" w:rsidRPr="00640FB5" w:rsidRDefault="00852660" w:rsidP="00852660">
      <w:pPr>
        <w:jc w:val="both"/>
        <w:rPr>
          <w:lang w:val="uk-UA"/>
        </w:rPr>
      </w:pPr>
    </w:p>
    <w:p w:rsidR="00852660" w:rsidRDefault="00852660" w:rsidP="00852660">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852660" w:rsidRPr="00640FB5" w:rsidRDefault="00852660" w:rsidP="00852660">
      <w:pPr>
        <w:spacing w:after="160"/>
        <w:jc w:val="cente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52660" w:rsidRDefault="00852660" w:rsidP="00852660">
      <w:pPr>
        <w:rPr>
          <w:lang w:val="uk-UA"/>
        </w:rPr>
      </w:pPr>
    </w:p>
    <w:p w:rsidR="00815F17" w:rsidRDefault="00815F17"/>
    <w:sectPr w:rsidR="00815F17" w:rsidSect="00815F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52660"/>
    <w:rsid w:val="00815F17"/>
    <w:rsid w:val="00852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60"/>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660"/>
    <w:rPr>
      <w:rFonts w:ascii="Tahoma" w:hAnsi="Tahoma" w:cs="Tahoma"/>
      <w:sz w:val="16"/>
      <w:szCs w:val="16"/>
    </w:rPr>
  </w:style>
  <w:style w:type="character" w:customStyle="1" w:styleId="a4">
    <w:name w:val="Текст выноски Знак"/>
    <w:basedOn w:val="a0"/>
    <w:link w:val="a3"/>
    <w:uiPriority w:val="99"/>
    <w:semiHidden/>
    <w:rsid w:val="00852660"/>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4328</Words>
  <Characters>2467</Characters>
  <Application>Microsoft Office Word</Application>
  <DocSecurity>0</DocSecurity>
  <Lines>20</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2023-03-01T13:31:00Z</dcterms:created>
  <dcterms:modified xsi:type="dcterms:W3CDTF">2023-03-01T13:32:00Z</dcterms:modified>
</cp:coreProperties>
</file>