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0F" w:rsidRPr="00D96637" w:rsidRDefault="0080770F" w:rsidP="0080770F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7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0F" w:rsidRPr="00D96637" w:rsidRDefault="0080770F" w:rsidP="0080770F">
      <w:pPr>
        <w:jc w:val="center"/>
      </w:pPr>
      <w:proofErr w:type="spellStart"/>
      <w:r w:rsidRPr="00D96637">
        <w:t>Україна</w:t>
      </w:r>
      <w:proofErr w:type="spellEnd"/>
    </w:p>
    <w:p w:rsidR="0080770F" w:rsidRDefault="0080770F" w:rsidP="0080770F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80770F" w:rsidRPr="00D96637" w:rsidRDefault="0080770F" w:rsidP="0080770F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80770F" w:rsidRPr="00D96637" w:rsidRDefault="0080770F" w:rsidP="0080770F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80770F" w:rsidRDefault="0080770F" w:rsidP="0080770F">
      <w:pPr>
        <w:jc w:val="center"/>
        <w:rPr>
          <w:lang w:val="uk-UA"/>
        </w:rPr>
      </w:pPr>
      <w:r>
        <w:rPr>
          <w:lang w:val="uk-UA"/>
        </w:rPr>
        <w:t xml:space="preserve"> тридцять сьома  </w:t>
      </w:r>
      <w:r w:rsidRPr="004E1A48">
        <w:rPr>
          <w:lang w:val="uk-UA"/>
        </w:rPr>
        <w:t>сесія</w:t>
      </w:r>
    </w:p>
    <w:p w:rsidR="0080770F" w:rsidRPr="004E1A48" w:rsidRDefault="0080770F" w:rsidP="0080770F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80770F" w:rsidRPr="00FB13C3" w:rsidRDefault="0080770F" w:rsidP="0080770F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28.05.2024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80770F" w:rsidRPr="00FB13C3" w:rsidRDefault="0080770F" w:rsidP="0080770F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Pr="001A321C">
        <w:rPr>
          <w:lang w:val="uk-UA"/>
        </w:rPr>
        <w:t>№481-37/2024</w:t>
      </w:r>
    </w:p>
    <w:p w:rsidR="0080770F" w:rsidRDefault="0080770F" w:rsidP="0080770F">
      <w:pPr>
        <w:rPr>
          <w:lang w:val="uk-UA"/>
        </w:rPr>
      </w:pPr>
    </w:p>
    <w:p w:rsidR="0080770F" w:rsidRPr="000B62DD" w:rsidRDefault="0080770F" w:rsidP="0080770F">
      <w:pPr>
        <w:rPr>
          <w:b/>
          <w:lang w:val="uk-UA"/>
        </w:rPr>
      </w:pPr>
      <w:r>
        <w:rPr>
          <w:b/>
          <w:lang w:val="uk-UA"/>
        </w:rPr>
        <w:t>Різне</w:t>
      </w:r>
    </w:p>
    <w:p w:rsidR="0080770F" w:rsidRDefault="0080770F" w:rsidP="0080770F">
      <w:pPr>
        <w:rPr>
          <w:lang w:val="uk-UA"/>
        </w:rPr>
      </w:pPr>
    </w:p>
    <w:p w:rsidR="0080770F" w:rsidRDefault="0080770F" w:rsidP="0080770F">
      <w:pPr>
        <w:ind w:right="4959"/>
        <w:jc w:val="both"/>
        <w:rPr>
          <w:b/>
          <w:shd w:val="clear" w:color="auto" w:fill="FFFFFF"/>
          <w:lang w:val="uk-UA"/>
        </w:rPr>
      </w:pPr>
      <w:r w:rsidRPr="00D913CF">
        <w:rPr>
          <w:b/>
          <w:shd w:val="clear" w:color="auto" w:fill="FFFFFF"/>
        </w:rPr>
        <w:t xml:space="preserve">Про </w:t>
      </w:r>
      <w:proofErr w:type="spellStart"/>
      <w:r w:rsidRPr="00D913CF">
        <w:rPr>
          <w:b/>
          <w:shd w:val="clear" w:color="auto" w:fill="FFFFFF"/>
        </w:rPr>
        <w:t>згоду</w:t>
      </w:r>
      <w:proofErr w:type="spellEnd"/>
      <w:r w:rsidRPr="00D913CF">
        <w:rPr>
          <w:b/>
          <w:shd w:val="clear" w:color="auto" w:fill="FFFFFF"/>
        </w:rPr>
        <w:t xml:space="preserve"> на передачу </w:t>
      </w:r>
      <w:r>
        <w:rPr>
          <w:b/>
          <w:shd w:val="clear" w:color="auto" w:fill="FFFFFF"/>
          <w:lang w:val="uk-UA"/>
        </w:rPr>
        <w:t>майна</w:t>
      </w:r>
    </w:p>
    <w:p w:rsidR="0080770F" w:rsidRPr="0080770F" w:rsidRDefault="0080770F" w:rsidP="0080770F">
      <w:pPr>
        <w:ind w:right="4959"/>
        <w:jc w:val="both"/>
        <w:rPr>
          <w:b/>
          <w:shd w:val="clear" w:color="auto" w:fill="FFFFFF"/>
          <w:lang w:val="uk-UA"/>
        </w:rPr>
      </w:pPr>
      <w:r w:rsidRPr="0080770F">
        <w:rPr>
          <w:b/>
          <w:shd w:val="clear" w:color="auto" w:fill="FFFFFF"/>
          <w:lang w:val="uk-UA"/>
        </w:rPr>
        <w:t>з державної у комунальну власність</w:t>
      </w:r>
    </w:p>
    <w:p w:rsidR="0080770F" w:rsidRPr="0080770F" w:rsidRDefault="0080770F" w:rsidP="0080770F">
      <w:pPr>
        <w:tabs>
          <w:tab w:val="left" w:pos="6237"/>
        </w:tabs>
        <w:ind w:right="3118"/>
        <w:jc w:val="both"/>
        <w:rPr>
          <w:lang w:val="uk-UA"/>
        </w:rPr>
      </w:pPr>
    </w:p>
    <w:p w:rsidR="0080770F" w:rsidRDefault="0080770F" w:rsidP="0080770F">
      <w:pPr>
        <w:ind w:right="-1" w:firstLine="567"/>
        <w:jc w:val="both"/>
        <w:rPr>
          <w:lang w:val="uk-UA"/>
        </w:rPr>
      </w:pPr>
      <w:r w:rsidRPr="0080770F">
        <w:rPr>
          <w:lang w:val="uk-UA"/>
        </w:rPr>
        <w:t xml:space="preserve">Відповідно до статей </w:t>
      </w:r>
      <w:r>
        <w:rPr>
          <w:lang w:val="uk-UA"/>
        </w:rPr>
        <w:t>25</w:t>
      </w:r>
      <w:r w:rsidRPr="0080770F">
        <w:rPr>
          <w:lang w:val="uk-UA"/>
        </w:rPr>
        <w:t>,</w:t>
      </w:r>
      <w:r>
        <w:rPr>
          <w:lang w:val="uk-UA"/>
        </w:rPr>
        <w:t xml:space="preserve"> 26,</w:t>
      </w:r>
      <w:r w:rsidRPr="0080770F">
        <w:rPr>
          <w:lang w:val="uk-UA"/>
        </w:rPr>
        <w:t xml:space="preserve"> 60 Закону України «Про місцеве самоврядування в Україні», Закону України</w:t>
      </w:r>
      <w:r w:rsidRPr="0080770F">
        <w:rPr>
          <w:b/>
          <w:bCs/>
          <w:color w:val="333333"/>
          <w:shd w:val="clear" w:color="auto" w:fill="FFFFFF"/>
          <w:lang w:val="uk-UA"/>
        </w:rPr>
        <w:t xml:space="preserve"> </w:t>
      </w:r>
      <w:r w:rsidRPr="0080770F">
        <w:rPr>
          <w:b/>
          <w:bCs/>
          <w:shd w:val="clear" w:color="auto" w:fill="FFFFFF"/>
          <w:lang w:val="uk-UA"/>
        </w:rPr>
        <w:t>«</w:t>
      </w:r>
      <w:r w:rsidRPr="0080770F">
        <w:rPr>
          <w:bCs/>
          <w:shd w:val="clear" w:color="auto" w:fill="FFFFFF"/>
          <w:lang w:val="uk-UA"/>
        </w:rPr>
        <w:t>Про передачу об'єктів права державної та комунальної власності</w:t>
      </w:r>
      <w:r w:rsidRPr="0080770F">
        <w:rPr>
          <w:lang w:val="uk-UA"/>
        </w:rPr>
        <w:t xml:space="preserve">», розглянувши лист </w:t>
      </w:r>
      <w:r>
        <w:rPr>
          <w:lang w:val="uk-UA"/>
        </w:rPr>
        <w:t>У</w:t>
      </w:r>
      <w:r w:rsidRPr="0080770F">
        <w:rPr>
          <w:lang w:val="uk-UA"/>
        </w:rPr>
        <w:t xml:space="preserve">правління </w:t>
      </w:r>
      <w:r>
        <w:rPr>
          <w:lang w:val="uk-UA"/>
        </w:rPr>
        <w:t>Д</w:t>
      </w:r>
      <w:r w:rsidRPr="0080770F">
        <w:rPr>
          <w:lang w:val="uk-UA"/>
        </w:rPr>
        <w:t>ержавної казначейської служби</w:t>
      </w:r>
      <w:r>
        <w:rPr>
          <w:lang w:val="uk-UA"/>
        </w:rPr>
        <w:t xml:space="preserve"> України</w:t>
      </w:r>
      <w:r w:rsidRPr="0080770F">
        <w:rPr>
          <w:lang w:val="uk-UA"/>
        </w:rPr>
        <w:t xml:space="preserve"> у Верховинському районі </w:t>
      </w:r>
      <w:r>
        <w:rPr>
          <w:lang w:val="uk-UA"/>
        </w:rPr>
        <w:t xml:space="preserve">Івано-Франківської області </w:t>
      </w:r>
      <w:r w:rsidRPr="0080770F">
        <w:rPr>
          <w:lang w:val="uk-UA"/>
        </w:rPr>
        <w:t>від 20.05.2024 №</w:t>
      </w:r>
      <w:r>
        <w:rPr>
          <w:lang w:val="uk-UA"/>
        </w:rPr>
        <w:t xml:space="preserve"> </w:t>
      </w:r>
      <w:r w:rsidRPr="0080770F">
        <w:rPr>
          <w:lang w:val="uk-UA"/>
        </w:rPr>
        <w:t xml:space="preserve">01-18-06/457, враховуючи рекомендації постійної комісії </w:t>
      </w:r>
      <w:r w:rsidRPr="00353B67">
        <w:rPr>
          <w:color w:val="000000"/>
          <w:lang w:val="uk-UA"/>
        </w:rPr>
        <w:t xml:space="preserve">селищної ради </w:t>
      </w:r>
      <w:r w:rsidRPr="00353B67">
        <w:rPr>
          <w:bCs/>
          <w:color w:val="000000"/>
          <w:lang w:val="uk-UA" w:eastAsia="uk-UA"/>
        </w:rPr>
        <w:t>з питань будівництва, архітектури, комунальної власності, житлово-комунального та дорожнього господарства</w:t>
      </w:r>
      <w:r w:rsidRPr="0080770F">
        <w:rPr>
          <w:lang w:val="uk-UA"/>
        </w:rPr>
        <w:t xml:space="preserve">,  селищна рада  </w:t>
      </w:r>
    </w:p>
    <w:p w:rsidR="0080770F" w:rsidRPr="00BF49E6" w:rsidRDefault="0080770F" w:rsidP="0080770F">
      <w:pPr>
        <w:ind w:right="-1" w:firstLine="567"/>
        <w:jc w:val="both"/>
        <w:rPr>
          <w:lang w:val="uk-UA"/>
        </w:rPr>
      </w:pPr>
    </w:p>
    <w:p w:rsidR="0080770F" w:rsidRPr="00D6770E" w:rsidRDefault="0080770F" w:rsidP="0080770F">
      <w:pPr>
        <w:jc w:val="center"/>
        <w:rPr>
          <w:b/>
          <w:lang w:val="uk-UA"/>
        </w:rPr>
      </w:pPr>
      <w:r w:rsidRPr="00D6770E">
        <w:rPr>
          <w:lang w:val="uk-UA"/>
        </w:rPr>
        <w:t>ВИРІШИЛА:</w:t>
      </w:r>
    </w:p>
    <w:p w:rsidR="0080770F" w:rsidRDefault="0080770F" w:rsidP="0080770F">
      <w:pPr>
        <w:pStyle w:val="a3"/>
        <w:tabs>
          <w:tab w:val="left" w:pos="851"/>
        </w:tabs>
        <w:ind w:left="0" w:right="-1" w:firstLine="567"/>
        <w:jc w:val="both"/>
        <w:rPr>
          <w:lang w:val="uk-UA"/>
        </w:rPr>
      </w:pPr>
    </w:p>
    <w:p w:rsidR="0080770F" w:rsidRPr="00D913CF" w:rsidRDefault="0080770F" w:rsidP="0080770F">
      <w:pPr>
        <w:pStyle w:val="a3"/>
        <w:tabs>
          <w:tab w:val="left" w:pos="851"/>
        </w:tabs>
        <w:ind w:left="0" w:right="-1" w:firstLine="567"/>
        <w:jc w:val="both"/>
        <w:rPr>
          <w:lang w:val="uk-UA"/>
        </w:rPr>
      </w:pPr>
      <w:r w:rsidRPr="00D913CF">
        <w:rPr>
          <w:lang w:val="uk-UA"/>
        </w:rPr>
        <w:t>1. Надати згоду на передачу</w:t>
      </w:r>
      <w:r>
        <w:rPr>
          <w:lang w:val="uk-UA"/>
        </w:rPr>
        <w:t xml:space="preserve"> майна</w:t>
      </w:r>
      <w:r w:rsidRPr="00D913CF">
        <w:rPr>
          <w:lang w:val="uk-UA"/>
        </w:rPr>
        <w:t xml:space="preserve"> з державної власності у комунальну влас</w:t>
      </w:r>
      <w:r>
        <w:rPr>
          <w:lang w:val="uk-UA"/>
        </w:rPr>
        <w:t>ність територіальної</w:t>
      </w:r>
      <w:r w:rsidRPr="00D913CF">
        <w:rPr>
          <w:lang w:val="uk-UA"/>
        </w:rPr>
        <w:t xml:space="preserve"> громад</w:t>
      </w:r>
      <w:r>
        <w:rPr>
          <w:lang w:val="uk-UA"/>
        </w:rPr>
        <w:t>и</w:t>
      </w:r>
      <w:r w:rsidRPr="00D913CF">
        <w:rPr>
          <w:lang w:val="uk-UA"/>
        </w:rPr>
        <w:t xml:space="preserve"> Верховинської селищної ради </w:t>
      </w:r>
      <w:r>
        <w:rPr>
          <w:lang w:val="uk-UA"/>
        </w:rPr>
        <w:t xml:space="preserve">площу </w:t>
      </w:r>
      <w:smartTag w:uri="urn:schemas-microsoft-com:office:smarttags" w:element="metricconverter">
        <w:smartTagPr>
          <w:attr w:name="ProductID" w:val="178,00 м"/>
        </w:smartTagPr>
        <w:r w:rsidRPr="00D913CF">
          <w:rPr>
            <w:lang w:val="uk-UA"/>
          </w:rPr>
          <w:t xml:space="preserve">178,00 </w:t>
        </w:r>
        <w:proofErr w:type="spellStart"/>
        <w:r w:rsidRPr="00D913CF">
          <w:rPr>
            <w:lang w:val="uk-UA"/>
          </w:rPr>
          <w:t>м</w:t>
        </w:r>
      </w:smartTag>
      <w:r w:rsidRPr="00D913CF">
        <w:rPr>
          <w:lang w:val="uk-UA"/>
        </w:rPr>
        <w:t>.кв</w:t>
      </w:r>
      <w:proofErr w:type="spellEnd"/>
      <w:r w:rsidRPr="00D913CF">
        <w:rPr>
          <w:lang w:val="uk-UA"/>
        </w:rPr>
        <w:t>., яка розміщена за адресою: вул. Франка 23, селище Верховина, Івано-Франківської області та знаходиться на балансі Управління Державної казначейської служби України у Верховинському районі</w:t>
      </w:r>
      <w:r w:rsidRPr="00D6770E">
        <w:rPr>
          <w:lang w:val="uk-UA"/>
        </w:rPr>
        <w:t xml:space="preserve"> </w:t>
      </w:r>
      <w:r>
        <w:rPr>
          <w:lang w:val="uk-UA"/>
        </w:rPr>
        <w:t>Івано-Франківської області, яке буде використовуватись за цільовим призначенням та не буде відчужуватись у приватну власність</w:t>
      </w:r>
      <w:r w:rsidRPr="00D913CF">
        <w:rPr>
          <w:lang w:val="uk-UA"/>
        </w:rPr>
        <w:t>.</w:t>
      </w:r>
    </w:p>
    <w:p w:rsidR="0080770F" w:rsidRPr="00D913CF" w:rsidRDefault="0080770F" w:rsidP="0080770F">
      <w:pPr>
        <w:pStyle w:val="a3"/>
        <w:tabs>
          <w:tab w:val="left" w:pos="851"/>
        </w:tabs>
        <w:ind w:left="0" w:right="-1" w:firstLine="567"/>
        <w:jc w:val="both"/>
        <w:rPr>
          <w:lang w:val="uk-UA"/>
        </w:rPr>
      </w:pPr>
    </w:p>
    <w:p w:rsidR="0080770F" w:rsidRPr="00353B67" w:rsidRDefault="0080770F" w:rsidP="0080770F">
      <w:pPr>
        <w:shd w:val="clear" w:color="auto" w:fill="FFFFFF"/>
        <w:ind w:right="90" w:firstLine="720"/>
        <w:jc w:val="both"/>
        <w:rPr>
          <w:bCs/>
          <w:color w:val="000000"/>
          <w:lang w:val="uk-UA" w:eastAsia="uk-UA"/>
        </w:rPr>
      </w:pPr>
      <w:r w:rsidRPr="00D913CF">
        <w:rPr>
          <w:lang w:val="uk-UA"/>
        </w:rPr>
        <w:t xml:space="preserve">2. </w:t>
      </w:r>
      <w:r w:rsidRPr="00353B67">
        <w:rPr>
          <w:color w:val="000000"/>
          <w:lang w:val="uk-UA"/>
        </w:rPr>
        <w:t xml:space="preserve">Контроль за виконанням рішення покласти на постійну комісію селищної ради </w:t>
      </w:r>
      <w:r w:rsidRPr="00353B67">
        <w:rPr>
          <w:bCs/>
          <w:color w:val="000000"/>
          <w:lang w:val="uk-UA" w:eastAsia="uk-UA"/>
        </w:rPr>
        <w:t>з питань будівництва, архітектури, комунальної власності, житлово-комунального та дорожнього господарства</w:t>
      </w:r>
      <w:r w:rsidRPr="00353B67">
        <w:rPr>
          <w:lang w:val="uk-UA"/>
        </w:rPr>
        <w:t xml:space="preserve"> </w:t>
      </w:r>
      <w:r w:rsidRPr="00353B67">
        <w:rPr>
          <w:bCs/>
          <w:color w:val="000000"/>
          <w:lang w:val="uk-UA" w:eastAsia="uk-UA"/>
        </w:rPr>
        <w:t>(Я.</w:t>
      </w:r>
      <w:proofErr w:type="spellStart"/>
      <w:r w:rsidRPr="00353B67">
        <w:rPr>
          <w:bCs/>
          <w:color w:val="000000"/>
          <w:lang w:val="uk-UA" w:eastAsia="uk-UA"/>
        </w:rPr>
        <w:t>Кікінчук</w:t>
      </w:r>
      <w:proofErr w:type="spellEnd"/>
      <w:r w:rsidRPr="00353B67">
        <w:rPr>
          <w:bCs/>
          <w:color w:val="000000"/>
          <w:lang w:val="uk-UA" w:eastAsia="uk-UA"/>
        </w:rPr>
        <w:t>).</w:t>
      </w:r>
    </w:p>
    <w:p w:rsidR="0080770F" w:rsidRDefault="0080770F" w:rsidP="0080770F">
      <w:pPr>
        <w:ind w:firstLine="567"/>
        <w:jc w:val="both"/>
        <w:rPr>
          <w:lang w:val="uk-UA"/>
        </w:rPr>
      </w:pPr>
    </w:p>
    <w:p w:rsidR="0080770F" w:rsidRDefault="0080770F" w:rsidP="0080770F">
      <w:pPr>
        <w:ind w:firstLine="567"/>
        <w:jc w:val="both"/>
        <w:rPr>
          <w:lang w:val="uk-UA"/>
        </w:rPr>
      </w:pPr>
    </w:p>
    <w:p w:rsidR="0080770F" w:rsidRDefault="0080770F" w:rsidP="0080770F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80770F" w:rsidRDefault="0080770F" w:rsidP="0080770F">
      <w:pPr>
        <w:ind w:firstLine="708"/>
        <w:rPr>
          <w:b/>
          <w:lang w:val="uk-UA"/>
        </w:rPr>
      </w:pPr>
    </w:p>
    <w:p w:rsidR="0080770F" w:rsidRDefault="0080770F" w:rsidP="0080770F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80770F" w:rsidRDefault="0080770F" w:rsidP="0080770F">
      <w:pPr>
        <w:rPr>
          <w:lang w:val="uk-UA"/>
        </w:rPr>
      </w:pPr>
    </w:p>
    <w:p w:rsidR="0080770F" w:rsidRDefault="0080770F" w:rsidP="0080770F">
      <w:pPr>
        <w:rPr>
          <w:lang w:val="uk-UA"/>
        </w:rPr>
      </w:pPr>
    </w:p>
    <w:p w:rsidR="00AE45DC" w:rsidRPr="0080770F" w:rsidRDefault="00AE45DC">
      <w:pPr>
        <w:rPr>
          <w:lang w:val="uk-UA"/>
        </w:rPr>
      </w:pPr>
    </w:p>
    <w:sectPr w:rsidR="00AE45DC" w:rsidRPr="0080770F" w:rsidSect="00AE45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770F"/>
    <w:rsid w:val="0080770F"/>
    <w:rsid w:val="00AE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1,List Paragraph (numbered (a)),References"/>
    <w:basedOn w:val="a"/>
    <w:link w:val="a4"/>
    <w:uiPriority w:val="99"/>
    <w:qFormat/>
    <w:rsid w:val="0080770F"/>
    <w:pPr>
      <w:ind w:left="720"/>
      <w:contextualSpacing/>
    </w:pPr>
  </w:style>
  <w:style w:type="character" w:customStyle="1" w:styleId="a4">
    <w:name w:val="Абзац списка Знак"/>
    <w:aliases w:val="Paragraphe de liste1 Знак,List Paragraph (numbered (a)) Знак,References Знак"/>
    <w:link w:val="a3"/>
    <w:uiPriority w:val="99"/>
    <w:locked/>
    <w:rsid w:val="008077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077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70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</Words>
  <Characters>612</Characters>
  <Application>Microsoft Office Word</Application>
  <DocSecurity>0</DocSecurity>
  <Lines>5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2024-06-12T12:56:00Z</dcterms:created>
  <dcterms:modified xsi:type="dcterms:W3CDTF">2024-06-12T12:57:00Z</dcterms:modified>
</cp:coreProperties>
</file>