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70" w:rsidRPr="00421D76" w:rsidRDefault="00315670" w:rsidP="00315670">
      <w:pPr>
        <w:jc w:val="center"/>
        <w:rPr>
          <w:color w:val="FF0000"/>
          <w:lang w:val="uk-UA"/>
        </w:rPr>
      </w:pPr>
      <w:r w:rsidRPr="00421D76">
        <w:rPr>
          <w:noProof/>
          <w:color w:val="FF0000"/>
          <w:lang w:val="uk-UA" w:eastAsia="uk-UA"/>
        </w:rPr>
        <w:drawing>
          <wp:inline distT="0" distB="0" distL="0" distR="0">
            <wp:extent cx="540385" cy="628015"/>
            <wp:effectExtent l="19050" t="0" r="0" b="0"/>
            <wp:docPr id="2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315670" w:rsidRPr="00FC2000" w:rsidRDefault="00315670" w:rsidP="00315670">
      <w:pPr>
        <w:jc w:val="center"/>
        <w:rPr>
          <w:lang w:val="uk-UA"/>
        </w:rPr>
      </w:pPr>
      <w:r w:rsidRPr="00FC2000">
        <w:rPr>
          <w:lang w:val="uk-UA"/>
        </w:rPr>
        <w:t>Україна</w:t>
      </w:r>
    </w:p>
    <w:p w:rsidR="00315670" w:rsidRPr="00FC2000" w:rsidRDefault="00315670" w:rsidP="00315670">
      <w:pPr>
        <w:jc w:val="center"/>
        <w:rPr>
          <w:lang w:val="uk-UA"/>
        </w:rPr>
      </w:pPr>
      <w:r w:rsidRPr="00FC2000">
        <w:rPr>
          <w:lang w:val="uk-UA"/>
        </w:rPr>
        <w:t xml:space="preserve">Верховинська селищна рада </w:t>
      </w:r>
    </w:p>
    <w:p w:rsidR="00315670" w:rsidRPr="00FC2000" w:rsidRDefault="00315670" w:rsidP="00315670">
      <w:pPr>
        <w:jc w:val="center"/>
        <w:rPr>
          <w:lang w:val="uk-UA"/>
        </w:rPr>
      </w:pPr>
      <w:r w:rsidRPr="00FC2000">
        <w:rPr>
          <w:lang w:val="uk-UA"/>
        </w:rPr>
        <w:t>Верховинського району Івано-Франківської області</w:t>
      </w:r>
    </w:p>
    <w:p w:rsidR="00315670" w:rsidRPr="00FC2000" w:rsidRDefault="00315670" w:rsidP="00315670">
      <w:pPr>
        <w:jc w:val="center"/>
      </w:pPr>
      <w:r w:rsidRPr="00FC2000">
        <w:rPr>
          <w:lang w:val="uk-UA"/>
        </w:rPr>
        <w:t>восьмого</w:t>
      </w:r>
      <w:r w:rsidRPr="00FC2000">
        <w:t xml:space="preserve"> </w:t>
      </w:r>
      <w:proofErr w:type="spellStart"/>
      <w:r w:rsidRPr="00FC2000">
        <w:t>скликання</w:t>
      </w:r>
      <w:proofErr w:type="spellEnd"/>
    </w:p>
    <w:p w:rsidR="00315670" w:rsidRPr="00FC2000" w:rsidRDefault="00315670" w:rsidP="00315670">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315670" w:rsidRPr="00FC2000" w:rsidRDefault="00315670" w:rsidP="00315670">
      <w:pPr>
        <w:jc w:val="center"/>
        <w:rPr>
          <w:lang w:val="uk-UA"/>
        </w:rPr>
      </w:pPr>
      <w:r w:rsidRPr="00FC2000">
        <w:rPr>
          <w:lang w:val="uk-UA"/>
        </w:rPr>
        <w:t xml:space="preserve"> РІШЕННЯ</w:t>
      </w:r>
    </w:p>
    <w:p w:rsidR="00315670" w:rsidRPr="00FC2000" w:rsidRDefault="00315670" w:rsidP="00315670">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w:t>
      </w:r>
      <w:r>
        <w:rPr>
          <w:lang w:val="uk-UA"/>
        </w:rPr>
        <w:t xml:space="preserve">                            </w:t>
      </w:r>
      <w:r w:rsidRPr="00FC2000">
        <w:rPr>
          <w:lang w:val="uk-UA"/>
        </w:rPr>
        <w:t xml:space="preserve">              с-ще Верховина</w:t>
      </w:r>
    </w:p>
    <w:p w:rsidR="00315670" w:rsidRDefault="00315670" w:rsidP="00315670">
      <w:pPr>
        <w:jc w:val="both"/>
        <w:rPr>
          <w:lang w:val="uk-UA"/>
        </w:rPr>
      </w:pPr>
      <w:r>
        <w:rPr>
          <w:lang w:val="uk-UA"/>
        </w:rPr>
        <w:t xml:space="preserve">       №666-56</w:t>
      </w:r>
      <w:r w:rsidRPr="00FC2000">
        <w:rPr>
          <w:lang w:val="uk-UA"/>
        </w:rPr>
        <w:t>/2025</w:t>
      </w:r>
    </w:p>
    <w:p w:rsidR="00315670" w:rsidRDefault="00315670" w:rsidP="00315670">
      <w:pPr>
        <w:jc w:val="both"/>
        <w:rPr>
          <w:lang w:val="uk-UA"/>
        </w:rPr>
      </w:pPr>
    </w:p>
    <w:p w:rsidR="00315670" w:rsidRPr="000C6311" w:rsidRDefault="00315670" w:rsidP="00315670">
      <w:pPr>
        <w:rPr>
          <w:b/>
          <w:lang w:val="uk-UA"/>
        </w:rPr>
      </w:pPr>
      <w:r w:rsidRPr="000C6311">
        <w:rPr>
          <w:b/>
          <w:lang w:val="uk-UA"/>
        </w:rPr>
        <w:t>Про затвердження Програми</w:t>
      </w:r>
    </w:p>
    <w:p w:rsidR="00315670" w:rsidRPr="000C6311" w:rsidRDefault="00315670" w:rsidP="00315670">
      <w:pPr>
        <w:rPr>
          <w:b/>
          <w:lang w:val="uk-UA"/>
        </w:rPr>
      </w:pPr>
      <w:r w:rsidRPr="000C6311">
        <w:rPr>
          <w:b/>
          <w:lang w:val="uk-UA"/>
        </w:rPr>
        <w:t>проведення культурно-мистецьких заходів</w:t>
      </w:r>
    </w:p>
    <w:p w:rsidR="00315670" w:rsidRPr="000C6311" w:rsidRDefault="00315670" w:rsidP="00315670">
      <w:pPr>
        <w:rPr>
          <w:b/>
          <w:lang w:val="uk-UA"/>
        </w:rPr>
      </w:pPr>
      <w:r w:rsidRPr="000C6311">
        <w:rPr>
          <w:b/>
          <w:lang w:val="uk-UA"/>
        </w:rPr>
        <w:t>у Верховинській селищній раді на 2026-2028 роки</w:t>
      </w:r>
    </w:p>
    <w:p w:rsidR="00315670" w:rsidRPr="000C6311" w:rsidRDefault="00315670" w:rsidP="00315670">
      <w:pPr>
        <w:rPr>
          <w:b/>
          <w:lang w:val="uk-UA"/>
        </w:rPr>
      </w:pPr>
    </w:p>
    <w:p w:rsidR="00315670" w:rsidRPr="000C6311" w:rsidRDefault="00315670" w:rsidP="00315670">
      <w:pPr>
        <w:jc w:val="both"/>
        <w:rPr>
          <w:lang w:val="uk-UA"/>
        </w:rPr>
      </w:pPr>
      <w:r w:rsidRPr="000C6311">
        <w:rPr>
          <w:lang w:val="uk-UA"/>
        </w:rPr>
        <w:t xml:space="preserve">               Відповідно до Закону України «Про місцеве самоврядування в Україні», «Про культуру» та з метою створення належних умов для задоволення духовних і естетичних потреб громадян селища, проведення на належному рівні різноманітних культурних заходів, забезпечення участі творчих колективів у святах, відродження, збереження і розвитку народної творчості, звичаїв та обрядів, популяризацію краю, селищна рада</w:t>
      </w:r>
    </w:p>
    <w:p w:rsidR="00315670" w:rsidRPr="000C6311" w:rsidRDefault="00315670" w:rsidP="00315670">
      <w:pPr>
        <w:rPr>
          <w:lang w:val="uk-UA"/>
        </w:rPr>
      </w:pPr>
    </w:p>
    <w:p w:rsidR="00315670" w:rsidRPr="00693E7F" w:rsidRDefault="00315670" w:rsidP="00315670">
      <w:pPr>
        <w:jc w:val="center"/>
        <w:rPr>
          <w:lang w:val="uk-UA"/>
        </w:rPr>
      </w:pPr>
      <w:r w:rsidRPr="00693E7F">
        <w:rPr>
          <w:lang w:val="uk-UA"/>
        </w:rPr>
        <w:t>ВИРІШИЛА:</w:t>
      </w:r>
    </w:p>
    <w:p w:rsidR="00315670" w:rsidRPr="000C6311" w:rsidRDefault="00315670" w:rsidP="00315670">
      <w:pPr>
        <w:jc w:val="center"/>
        <w:rPr>
          <w:b/>
          <w:lang w:val="uk-UA"/>
        </w:rPr>
      </w:pPr>
    </w:p>
    <w:p w:rsidR="00315670" w:rsidRPr="00693E7F" w:rsidRDefault="00315670" w:rsidP="00315670">
      <w:pPr>
        <w:ind w:firstLine="360"/>
        <w:jc w:val="both"/>
        <w:rPr>
          <w:lang w:val="uk-UA"/>
        </w:rPr>
      </w:pPr>
      <w:r>
        <w:rPr>
          <w:lang w:val="uk-UA"/>
        </w:rPr>
        <w:t xml:space="preserve">1. </w:t>
      </w:r>
      <w:r w:rsidRPr="00693E7F">
        <w:rPr>
          <w:lang w:val="uk-UA"/>
        </w:rPr>
        <w:t>Затвердити Програму проведення культурно-мистецьких заходів у Верховинській селищній раді на 2026-2028 роки (далі - Програма), що додається.</w:t>
      </w:r>
    </w:p>
    <w:p w:rsidR="00315670" w:rsidRPr="00693E7F" w:rsidRDefault="00315670" w:rsidP="00315670">
      <w:pPr>
        <w:ind w:firstLine="360"/>
        <w:jc w:val="both"/>
        <w:rPr>
          <w:lang w:val="uk-UA"/>
        </w:rPr>
      </w:pPr>
      <w:r>
        <w:rPr>
          <w:lang w:val="uk-UA"/>
        </w:rPr>
        <w:t xml:space="preserve">2. </w:t>
      </w:r>
      <w:r w:rsidRPr="00693E7F">
        <w:rPr>
          <w:lang w:val="uk-UA"/>
        </w:rPr>
        <w:t>Виконкому селищної ради, та іншим відповідальним виконавцям, зазначеними у Програмі забезпечити виконання Плану заходів, передбачених Програмою.</w:t>
      </w:r>
    </w:p>
    <w:p w:rsidR="00315670" w:rsidRPr="00693E7F" w:rsidRDefault="00315670" w:rsidP="00315670">
      <w:pPr>
        <w:ind w:firstLine="360"/>
        <w:jc w:val="both"/>
        <w:rPr>
          <w:lang w:val="uk-UA"/>
        </w:rPr>
      </w:pPr>
      <w:r>
        <w:rPr>
          <w:lang w:val="uk-UA"/>
        </w:rPr>
        <w:t xml:space="preserve">3. </w:t>
      </w:r>
      <w:r w:rsidRPr="00693E7F">
        <w:rPr>
          <w:lang w:val="uk-UA"/>
        </w:rPr>
        <w:t>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315670" w:rsidRPr="00693E7F" w:rsidRDefault="00315670" w:rsidP="00315670">
      <w:pPr>
        <w:ind w:firstLine="360"/>
        <w:jc w:val="both"/>
        <w:rPr>
          <w:lang w:val="uk-UA"/>
        </w:rPr>
      </w:pPr>
      <w:r>
        <w:rPr>
          <w:lang w:val="uk-UA"/>
        </w:rPr>
        <w:t xml:space="preserve">4. </w:t>
      </w:r>
      <w:r w:rsidRPr="00693E7F">
        <w:rPr>
          <w:lang w:val="uk-UA"/>
        </w:rPr>
        <w:t xml:space="preserve">Контроль за виконанням даного рішення покласти на постійну комісію з питань освіти, культури, туризму, засобів масової інформації, охорони </w:t>
      </w:r>
      <w:proofErr w:type="spellStart"/>
      <w:r w:rsidRPr="00693E7F">
        <w:rPr>
          <w:lang w:val="uk-UA"/>
        </w:rPr>
        <w:t>здоровꞌя</w:t>
      </w:r>
      <w:proofErr w:type="spellEnd"/>
      <w:r w:rsidRPr="00693E7F">
        <w:rPr>
          <w:lang w:val="uk-UA"/>
        </w:rPr>
        <w:t xml:space="preserve"> та у справах </w:t>
      </w:r>
      <w:proofErr w:type="spellStart"/>
      <w:r w:rsidRPr="00693E7F">
        <w:rPr>
          <w:lang w:val="uk-UA"/>
        </w:rPr>
        <w:t>сімꞌї</w:t>
      </w:r>
      <w:proofErr w:type="spellEnd"/>
      <w:r w:rsidRPr="00693E7F">
        <w:rPr>
          <w:lang w:val="uk-UA"/>
        </w:rPr>
        <w:t>, молоді та спорту (Г.</w:t>
      </w:r>
      <w:proofErr w:type="spellStart"/>
      <w:r w:rsidRPr="00693E7F">
        <w:rPr>
          <w:lang w:val="uk-UA"/>
        </w:rPr>
        <w:t>Рокіщук</w:t>
      </w:r>
      <w:proofErr w:type="spellEnd"/>
      <w:r w:rsidRPr="00693E7F">
        <w:rPr>
          <w:lang w:val="uk-UA"/>
        </w:rPr>
        <w:t>) та заступника голови з питань діяльності виконавчих органів ради О.</w:t>
      </w:r>
      <w:proofErr w:type="spellStart"/>
      <w:r w:rsidRPr="00693E7F">
        <w:rPr>
          <w:lang w:val="uk-UA"/>
        </w:rPr>
        <w:t>Чубатько</w:t>
      </w:r>
      <w:proofErr w:type="spellEnd"/>
      <w:r w:rsidRPr="00693E7F">
        <w:rPr>
          <w:lang w:val="uk-UA"/>
        </w:rPr>
        <w:t>.</w:t>
      </w:r>
    </w:p>
    <w:p w:rsidR="00315670" w:rsidRPr="000F053E" w:rsidRDefault="00315670" w:rsidP="00315670">
      <w:pPr>
        <w:jc w:val="both"/>
        <w:rPr>
          <w:lang w:val="uk-UA"/>
        </w:rPr>
      </w:pPr>
      <w:r w:rsidRPr="00003263">
        <w:rPr>
          <w:b/>
          <w:lang w:val="uk-UA"/>
        </w:rPr>
        <w:t xml:space="preserve">            </w:t>
      </w:r>
    </w:p>
    <w:p w:rsidR="00315670" w:rsidRDefault="00315670" w:rsidP="00315670">
      <w:pPr>
        <w:rPr>
          <w:b/>
          <w:lang w:val="uk-UA"/>
        </w:rPr>
      </w:pPr>
    </w:p>
    <w:p w:rsidR="00315670" w:rsidRPr="00FC2000" w:rsidRDefault="00315670" w:rsidP="00315670">
      <w:pPr>
        <w:rPr>
          <w:b/>
          <w:lang w:val="uk-UA"/>
        </w:rPr>
      </w:pPr>
    </w:p>
    <w:p w:rsidR="00315670" w:rsidRDefault="00315670" w:rsidP="00315670">
      <w:pPr>
        <w:ind w:left="708" w:firstLine="708"/>
        <w:rPr>
          <w:b/>
          <w:lang w:val="uk-UA"/>
        </w:rPr>
      </w:pPr>
    </w:p>
    <w:p w:rsidR="00315670" w:rsidRPr="00DF009A" w:rsidRDefault="00315670" w:rsidP="00315670">
      <w:pPr>
        <w:ind w:left="708" w:firstLine="708"/>
        <w:rPr>
          <w:b/>
          <w:lang w:val="uk-UA"/>
        </w:rPr>
      </w:pPr>
    </w:p>
    <w:p w:rsidR="00315670" w:rsidRDefault="00315670" w:rsidP="00315670">
      <w:pPr>
        <w:ind w:left="708" w:firstLine="708"/>
        <w:rPr>
          <w:lang w:val="uk-UA"/>
        </w:rPr>
      </w:pPr>
      <w:r>
        <w:rPr>
          <w:b/>
          <w:lang w:val="uk-UA"/>
        </w:rPr>
        <w:t>Секретар ради                                                              Петро АНТІПОВ</w:t>
      </w: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Default="00315670" w:rsidP="00315670">
      <w:pPr>
        <w:ind w:left="708" w:firstLine="708"/>
        <w:rPr>
          <w:lang w:val="uk-UA"/>
        </w:rPr>
      </w:pPr>
    </w:p>
    <w:p w:rsidR="00315670" w:rsidRPr="000C6311" w:rsidRDefault="00315670" w:rsidP="00315670">
      <w:pPr>
        <w:pStyle w:val="a5"/>
        <w:rPr>
          <w:rFonts w:ascii="Times New Roman" w:hAnsi="Times New Roman"/>
          <w:b/>
          <w:sz w:val="24"/>
          <w:szCs w:val="24"/>
        </w:rPr>
      </w:pPr>
      <w:r w:rsidRPr="000C6311">
        <w:rPr>
          <w:rFonts w:ascii="Times New Roman" w:hAnsi="Times New Roman"/>
          <w:b/>
          <w:sz w:val="24"/>
          <w:szCs w:val="24"/>
        </w:rPr>
        <w:lastRenderedPageBreak/>
        <w:t>ПОГОДЖЕНО                                                               ЗАТВЕРДЖЕНО</w:t>
      </w:r>
    </w:p>
    <w:p w:rsidR="00315670" w:rsidRPr="000C6311" w:rsidRDefault="00315670" w:rsidP="00315670">
      <w:pPr>
        <w:pStyle w:val="a5"/>
        <w:rPr>
          <w:rFonts w:ascii="Times New Roman" w:hAnsi="Times New Roman"/>
          <w:b/>
          <w:sz w:val="24"/>
          <w:szCs w:val="24"/>
        </w:rPr>
      </w:pPr>
      <w:proofErr w:type="spellStart"/>
      <w:r w:rsidRPr="000C6311">
        <w:rPr>
          <w:rFonts w:ascii="Times New Roman" w:hAnsi="Times New Roman"/>
          <w:b/>
          <w:sz w:val="24"/>
          <w:szCs w:val="24"/>
        </w:rPr>
        <w:t>Секретар</w:t>
      </w:r>
      <w:proofErr w:type="spellEnd"/>
      <w:r w:rsidRPr="000C6311">
        <w:rPr>
          <w:rFonts w:ascii="Times New Roman" w:hAnsi="Times New Roman"/>
          <w:b/>
          <w:sz w:val="24"/>
          <w:szCs w:val="24"/>
        </w:rPr>
        <w:t xml:space="preserve"> ради                                                                </w:t>
      </w:r>
      <w:proofErr w:type="spellStart"/>
      <w:proofErr w:type="gramStart"/>
      <w:r w:rsidRPr="000C6311">
        <w:rPr>
          <w:rFonts w:ascii="Times New Roman" w:hAnsi="Times New Roman"/>
          <w:b/>
          <w:sz w:val="24"/>
          <w:szCs w:val="24"/>
        </w:rPr>
        <w:t>р</w:t>
      </w:r>
      <w:proofErr w:type="gramEnd"/>
      <w:r w:rsidRPr="000C6311">
        <w:rPr>
          <w:rFonts w:ascii="Times New Roman" w:hAnsi="Times New Roman"/>
          <w:b/>
          <w:sz w:val="24"/>
          <w:szCs w:val="24"/>
        </w:rPr>
        <w:t>ішенням</w:t>
      </w:r>
      <w:proofErr w:type="spellEnd"/>
      <w:r w:rsidRPr="000C6311">
        <w:rPr>
          <w:rFonts w:ascii="Times New Roman" w:hAnsi="Times New Roman"/>
          <w:b/>
          <w:sz w:val="24"/>
          <w:szCs w:val="24"/>
        </w:rPr>
        <w:t xml:space="preserve"> </w:t>
      </w:r>
      <w:proofErr w:type="spellStart"/>
      <w:r w:rsidRPr="000C6311">
        <w:rPr>
          <w:rFonts w:ascii="Times New Roman" w:hAnsi="Times New Roman"/>
          <w:b/>
          <w:sz w:val="24"/>
          <w:szCs w:val="24"/>
        </w:rPr>
        <w:t>сесії</w:t>
      </w:r>
      <w:proofErr w:type="spellEnd"/>
      <w:r w:rsidRPr="000C6311">
        <w:rPr>
          <w:rFonts w:ascii="Times New Roman" w:hAnsi="Times New Roman"/>
          <w:b/>
          <w:sz w:val="24"/>
          <w:szCs w:val="24"/>
        </w:rPr>
        <w:t xml:space="preserve"> </w:t>
      </w:r>
      <w:proofErr w:type="spellStart"/>
      <w:r w:rsidRPr="000C6311">
        <w:rPr>
          <w:rFonts w:ascii="Times New Roman" w:hAnsi="Times New Roman"/>
          <w:b/>
          <w:sz w:val="24"/>
          <w:szCs w:val="24"/>
        </w:rPr>
        <w:t>Верховинської</w:t>
      </w:r>
      <w:proofErr w:type="spellEnd"/>
      <w:r w:rsidRPr="000C6311">
        <w:rPr>
          <w:rFonts w:ascii="Times New Roman" w:hAnsi="Times New Roman"/>
          <w:b/>
          <w:sz w:val="24"/>
          <w:szCs w:val="24"/>
        </w:rPr>
        <w:t xml:space="preserve"> </w:t>
      </w:r>
    </w:p>
    <w:p w:rsidR="00315670" w:rsidRPr="000C6311" w:rsidRDefault="00315670" w:rsidP="00315670">
      <w:pPr>
        <w:pStyle w:val="a5"/>
        <w:rPr>
          <w:rFonts w:ascii="Times New Roman" w:hAnsi="Times New Roman"/>
          <w:b/>
          <w:sz w:val="24"/>
          <w:szCs w:val="24"/>
        </w:rPr>
      </w:pPr>
      <w:proofErr w:type="spellStart"/>
      <w:r w:rsidRPr="000C6311">
        <w:rPr>
          <w:rFonts w:ascii="Times New Roman" w:hAnsi="Times New Roman"/>
          <w:b/>
          <w:sz w:val="24"/>
          <w:szCs w:val="24"/>
        </w:rPr>
        <w:t>________Петро</w:t>
      </w:r>
      <w:proofErr w:type="spellEnd"/>
      <w:r w:rsidRPr="000C6311">
        <w:rPr>
          <w:rFonts w:ascii="Times New Roman" w:hAnsi="Times New Roman"/>
          <w:b/>
          <w:sz w:val="24"/>
          <w:szCs w:val="24"/>
        </w:rPr>
        <w:t xml:space="preserve"> АНТІПОВ                                           </w:t>
      </w:r>
      <w:proofErr w:type="spellStart"/>
      <w:r w:rsidRPr="000C6311">
        <w:rPr>
          <w:rFonts w:ascii="Times New Roman" w:hAnsi="Times New Roman"/>
          <w:b/>
          <w:sz w:val="24"/>
          <w:szCs w:val="24"/>
        </w:rPr>
        <w:t>селищної</w:t>
      </w:r>
      <w:proofErr w:type="spellEnd"/>
      <w:r w:rsidRPr="000C6311">
        <w:rPr>
          <w:rFonts w:ascii="Times New Roman" w:hAnsi="Times New Roman"/>
          <w:b/>
          <w:sz w:val="24"/>
          <w:szCs w:val="24"/>
        </w:rPr>
        <w:t xml:space="preserve"> </w:t>
      </w:r>
      <w:proofErr w:type="gramStart"/>
      <w:r w:rsidRPr="000C6311">
        <w:rPr>
          <w:rFonts w:ascii="Times New Roman" w:hAnsi="Times New Roman"/>
          <w:b/>
          <w:sz w:val="24"/>
          <w:szCs w:val="24"/>
        </w:rPr>
        <w:t>ради</w:t>
      </w:r>
      <w:proofErr w:type="gramEnd"/>
      <w:r w:rsidRPr="000C6311">
        <w:rPr>
          <w:rFonts w:ascii="Times New Roman" w:hAnsi="Times New Roman"/>
          <w:b/>
          <w:sz w:val="24"/>
          <w:szCs w:val="24"/>
        </w:rPr>
        <w:t xml:space="preserve"> </w:t>
      </w:r>
    </w:p>
    <w:p w:rsidR="00315670" w:rsidRPr="000C6311" w:rsidRDefault="00315670" w:rsidP="00315670">
      <w:pPr>
        <w:pStyle w:val="a5"/>
        <w:rPr>
          <w:rFonts w:ascii="Times New Roman" w:hAnsi="Times New Roman"/>
          <w:b/>
          <w:sz w:val="24"/>
          <w:szCs w:val="24"/>
        </w:rPr>
      </w:pPr>
      <w:proofErr w:type="spellStart"/>
      <w:r w:rsidRPr="000C6311">
        <w:rPr>
          <w:rFonts w:ascii="Times New Roman" w:hAnsi="Times New Roman"/>
          <w:b/>
          <w:sz w:val="24"/>
          <w:szCs w:val="24"/>
        </w:rPr>
        <w:t>від</w:t>
      </w:r>
      <w:proofErr w:type="spellEnd"/>
      <w:r w:rsidRPr="000C6311">
        <w:rPr>
          <w:rFonts w:ascii="Times New Roman" w:hAnsi="Times New Roman"/>
          <w:b/>
          <w:sz w:val="24"/>
          <w:szCs w:val="24"/>
        </w:rPr>
        <w:t xml:space="preserve"> «___» ___________ 202__р.                                     </w:t>
      </w:r>
      <w:proofErr w:type="spellStart"/>
      <w:r w:rsidRPr="000C6311">
        <w:rPr>
          <w:rFonts w:ascii="Times New Roman" w:hAnsi="Times New Roman"/>
          <w:b/>
          <w:sz w:val="24"/>
          <w:szCs w:val="24"/>
        </w:rPr>
        <w:t>від</w:t>
      </w:r>
      <w:proofErr w:type="spellEnd"/>
      <w:r w:rsidRPr="000C6311">
        <w:rPr>
          <w:rFonts w:ascii="Times New Roman" w:hAnsi="Times New Roman"/>
          <w:b/>
          <w:sz w:val="24"/>
          <w:szCs w:val="24"/>
        </w:rPr>
        <w:t xml:space="preserve"> «19» </w:t>
      </w:r>
      <w:proofErr w:type="spellStart"/>
      <w:r w:rsidRPr="000C6311">
        <w:rPr>
          <w:rFonts w:ascii="Times New Roman" w:hAnsi="Times New Roman"/>
          <w:b/>
          <w:sz w:val="24"/>
          <w:szCs w:val="24"/>
        </w:rPr>
        <w:t>грудня</w:t>
      </w:r>
      <w:proofErr w:type="spellEnd"/>
      <w:r w:rsidRPr="000C6311">
        <w:rPr>
          <w:rFonts w:ascii="Times New Roman" w:hAnsi="Times New Roman"/>
          <w:b/>
          <w:sz w:val="24"/>
          <w:szCs w:val="24"/>
        </w:rPr>
        <w:t xml:space="preserve"> 2025 р. </w:t>
      </w:r>
    </w:p>
    <w:p w:rsidR="00315670" w:rsidRPr="000C6311" w:rsidRDefault="00315670" w:rsidP="00315670">
      <w:pPr>
        <w:pStyle w:val="a5"/>
        <w:rPr>
          <w:rFonts w:ascii="Times New Roman" w:hAnsi="Times New Roman"/>
          <w:b/>
          <w:sz w:val="24"/>
          <w:szCs w:val="24"/>
        </w:rPr>
      </w:pPr>
      <w:r w:rsidRPr="000C6311">
        <w:rPr>
          <w:rFonts w:ascii="Times New Roman" w:hAnsi="Times New Roman"/>
          <w:b/>
          <w:sz w:val="24"/>
          <w:szCs w:val="24"/>
        </w:rPr>
        <w:t xml:space="preserve">                                                                                          №666-56/2025    </w:t>
      </w:r>
    </w:p>
    <w:p w:rsidR="00315670" w:rsidRPr="000C6311" w:rsidRDefault="00315670" w:rsidP="00315670">
      <w:pPr>
        <w:rPr>
          <w:b/>
          <w:lang w:val="uk-UA"/>
        </w:rPr>
      </w:pPr>
    </w:p>
    <w:p w:rsidR="00315670" w:rsidRPr="000C6311" w:rsidRDefault="00315670" w:rsidP="00315670">
      <w:pPr>
        <w:spacing w:after="200" w:line="276" w:lineRule="auto"/>
        <w:ind w:right="-5"/>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spacing w:after="200" w:line="276" w:lineRule="auto"/>
        <w:ind w:right="-5"/>
        <w:rPr>
          <w:lang w:val="uk-UA"/>
        </w:rPr>
      </w:pPr>
    </w:p>
    <w:p w:rsidR="00315670" w:rsidRPr="000C6311" w:rsidRDefault="00315670" w:rsidP="00315670">
      <w:pPr>
        <w:ind w:right="-5"/>
        <w:jc w:val="center"/>
        <w:rPr>
          <w:b/>
          <w:bCs/>
          <w:lang w:val="uk-UA"/>
        </w:rPr>
      </w:pPr>
      <w:r w:rsidRPr="000C6311">
        <w:rPr>
          <w:b/>
          <w:bCs/>
          <w:lang w:val="uk-UA"/>
        </w:rPr>
        <w:t>ПРОГРАМА</w:t>
      </w:r>
    </w:p>
    <w:p w:rsidR="00315670" w:rsidRPr="000C6311" w:rsidRDefault="00315670" w:rsidP="00315670">
      <w:pPr>
        <w:jc w:val="center"/>
        <w:rPr>
          <w:b/>
          <w:lang w:val="uk-UA"/>
        </w:rPr>
      </w:pPr>
      <w:r w:rsidRPr="000C6311">
        <w:rPr>
          <w:b/>
          <w:lang w:val="uk-UA"/>
        </w:rPr>
        <w:t>проведення культурно-мистецьких заходів</w:t>
      </w:r>
    </w:p>
    <w:p w:rsidR="00315670" w:rsidRPr="000C6311" w:rsidRDefault="00315670" w:rsidP="00315670">
      <w:pPr>
        <w:jc w:val="center"/>
        <w:rPr>
          <w:b/>
          <w:lang w:val="uk-UA"/>
        </w:rPr>
      </w:pPr>
      <w:r w:rsidRPr="000C6311">
        <w:rPr>
          <w:b/>
          <w:lang w:val="uk-UA"/>
        </w:rPr>
        <w:t>у Верховинській селищній раді</w:t>
      </w:r>
    </w:p>
    <w:p w:rsidR="00315670" w:rsidRPr="000C6311" w:rsidRDefault="00315670" w:rsidP="00315670">
      <w:pPr>
        <w:jc w:val="center"/>
        <w:rPr>
          <w:b/>
          <w:lang w:val="uk-UA"/>
        </w:rPr>
      </w:pPr>
      <w:r w:rsidRPr="000C6311">
        <w:rPr>
          <w:b/>
          <w:bCs/>
          <w:lang w:val="uk-UA"/>
        </w:rPr>
        <w:t>на 2026 - 2028 роки</w:t>
      </w: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ind w:right="-6"/>
        <w:jc w:val="center"/>
        <w:rPr>
          <w:b/>
          <w:bCs/>
          <w:lang w:val="uk-UA"/>
        </w:rPr>
      </w:pPr>
    </w:p>
    <w:p w:rsidR="00315670" w:rsidRPr="000C6311" w:rsidRDefault="00315670" w:rsidP="00315670">
      <w:pPr>
        <w:spacing w:after="200" w:line="276" w:lineRule="auto"/>
        <w:jc w:val="center"/>
        <w:rPr>
          <w:lang w:val="uk-UA"/>
        </w:rPr>
      </w:pPr>
    </w:p>
    <w:p w:rsidR="00315670" w:rsidRPr="000C6311" w:rsidRDefault="00315670" w:rsidP="00315670">
      <w:pPr>
        <w:spacing w:after="200" w:line="276" w:lineRule="auto"/>
        <w:jc w:val="center"/>
        <w:rPr>
          <w:lang w:val="uk-UA"/>
        </w:rPr>
      </w:pPr>
    </w:p>
    <w:p w:rsidR="00315670" w:rsidRDefault="00315670" w:rsidP="00315670">
      <w:pPr>
        <w:spacing w:after="200" w:line="276" w:lineRule="auto"/>
        <w:jc w:val="center"/>
        <w:rPr>
          <w:lang w:val="uk-UA"/>
        </w:rPr>
      </w:pPr>
    </w:p>
    <w:p w:rsidR="00315670" w:rsidRPr="000C6311" w:rsidRDefault="00315670" w:rsidP="00315670">
      <w:pPr>
        <w:spacing w:after="200" w:line="276" w:lineRule="auto"/>
        <w:jc w:val="center"/>
        <w:rPr>
          <w:lang w:val="uk-UA"/>
        </w:rPr>
      </w:pPr>
    </w:p>
    <w:p w:rsidR="00315670" w:rsidRPr="000C6311" w:rsidRDefault="00315670" w:rsidP="00315670">
      <w:pPr>
        <w:spacing w:after="200" w:line="276" w:lineRule="auto"/>
        <w:jc w:val="center"/>
        <w:rPr>
          <w:b/>
          <w:lang w:val="uk-UA"/>
        </w:rPr>
      </w:pPr>
      <w:r w:rsidRPr="000C6311">
        <w:rPr>
          <w:b/>
          <w:lang w:val="uk-UA"/>
        </w:rPr>
        <w:t>Верховина</w:t>
      </w:r>
    </w:p>
    <w:p w:rsidR="00315670" w:rsidRPr="000C6311" w:rsidRDefault="00315670" w:rsidP="00315670">
      <w:pPr>
        <w:spacing w:line="276" w:lineRule="auto"/>
        <w:jc w:val="center"/>
        <w:rPr>
          <w:b/>
          <w:lang w:val="uk-UA"/>
        </w:rPr>
      </w:pPr>
      <w:r w:rsidRPr="000C6311">
        <w:rPr>
          <w:b/>
          <w:lang w:val="uk-UA"/>
        </w:rPr>
        <w:lastRenderedPageBreak/>
        <w:t>1.</w:t>
      </w:r>
      <w:r>
        <w:rPr>
          <w:b/>
        </w:rPr>
        <w:t xml:space="preserve">Паспорт </w:t>
      </w:r>
      <w:r>
        <w:rPr>
          <w:b/>
          <w:lang w:val="uk-UA"/>
        </w:rPr>
        <w:t>П</w:t>
      </w:r>
      <w:proofErr w:type="spellStart"/>
      <w:r w:rsidRPr="000C6311">
        <w:rPr>
          <w:b/>
        </w:rPr>
        <w:t>рограми</w:t>
      </w:r>
      <w:proofErr w:type="spellEnd"/>
    </w:p>
    <w:p w:rsidR="00315670" w:rsidRPr="000C6311" w:rsidRDefault="00315670" w:rsidP="00315670">
      <w:pPr>
        <w:jc w:val="center"/>
        <w:rPr>
          <w:b/>
          <w:lang w:val="uk-UA"/>
        </w:rPr>
      </w:pPr>
      <w:bookmarkStart w:id="0" w:name="_Hlk92358017"/>
      <w:r w:rsidRPr="000C6311">
        <w:rPr>
          <w:b/>
          <w:lang w:val="uk-UA"/>
        </w:rPr>
        <w:t xml:space="preserve">проведення </w:t>
      </w:r>
      <w:proofErr w:type="spellStart"/>
      <w:r w:rsidRPr="000C6311">
        <w:rPr>
          <w:b/>
        </w:rPr>
        <w:t>культурно-мистецьких</w:t>
      </w:r>
      <w:proofErr w:type="spellEnd"/>
      <w:r w:rsidRPr="000C6311">
        <w:rPr>
          <w:b/>
          <w:lang w:val="uk-UA"/>
        </w:rPr>
        <w:t xml:space="preserve"> </w:t>
      </w:r>
      <w:proofErr w:type="spellStart"/>
      <w:r w:rsidRPr="000C6311">
        <w:rPr>
          <w:b/>
        </w:rPr>
        <w:t>заходів</w:t>
      </w:r>
      <w:proofErr w:type="spellEnd"/>
    </w:p>
    <w:p w:rsidR="00315670" w:rsidRPr="000C6311" w:rsidRDefault="00315670" w:rsidP="00315670">
      <w:pPr>
        <w:jc w:val="center"/>
        <w:rPr>
          <w:b/>
        </w:rPr>
      </w:pPr>
      <w:r w:rsidRPr="000C6311">
        <w:rPr>
          <w:b/>
          <w:lang w:val="uk-UA"/>
        </w:rPr>
        <w:t>у Верховинській селищній раді</w:t>
      </w:r>
      <w:r w:rsidRPr="000C6311">
        <w:rPr>
          <w:b/>
        </w:rPr>
        <w:t xml:space="preserve"> на 20</w:t>
      </w:r>
      <w:r w:rsidRPr="000C6311">
        <w:rPr>
          <w:b/>
          <w:lang w:val="uk-UA"/>
        </w:rPr>
        <w:t xml:space="preserve">26-2028 </w:t>
      </w:r>
      <w:r w:rsidRPr="000C6311">
        <w:rPr>
          <w:b/>
        </w:rPr>
        <w:t>роки</w:t>
      </w:r>
    </w:p>
    <w:bookmarkEnd w:id="0"/>
    <w:p w:rsidR="00315670" w:rsidRPr="000C6311" w:rsidRDefault="00315670" w:rsidP="00315670">
      <w:pPr>
        <w:ind w:right="-6"/>
        <w:jc w:val="center"/>
        <w:rPr>
          <w:b/>
          <w:bCs/>
          <w:lang w:val="uk-UA"/>
        </w:rPr>
      </w:pPr>
    </w:p>
    <w:tbl>
      <w:tblPr>
        <w:tblW w:w="1047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755"/>
        <w:gridCol w:w="1770"/>
        <w:gridCol w:w="2670"/>
        <w:gridCol w:w="1636"/>
      </w:tblGrid>
      <w:tr w:rsidR="00315670" w:rsidRPr="000C6311" w:rsidTr="00EB618D">
        <w:trPr>
          <w:trHeight w:val="829"/>
        </w:trPr>
        <w:tc>
          <w:tcPr>
            <w:tcW w:w="64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1.</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Ініціатор</w:t>
            </w:r>
            <w:proofErr w:type="spellEnd"/>
            <w:r w:rsidRPr="000C6311">
              <w:rPr>
                <w:b/>
              </w:rPr>
              <w:t xml:space="preserve"> </w:t>
            </w:r>
            <w:proofErr w:type="spellStart"/>
            <w:r w:rsidRPr="000C6311">
              <w:rPr>
                <w:b/>
              </w:rPr>
              <w:t>розроблення</w:t>
            </w:r>
            <w:proofErr w:type="spellEnd"/>
            <w:r w:rsidRPr="000C6311">
              <w:rPr>
                <w:b/>
              </w:rPr>
              <w:t xml:space="preserve"> </w:t>
            </w:r>
            <w:proofErr w:type="spellStart"/>
            <w:r w:rsidRPr="000C6311">
              <w:rPr>
                <w:b/>
              </w:rPr>
              <w:t>програми</w:t>
            </w:r>
            <w:proofErr w:type="spellEnd"/>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rPr>
                <w:lang w:val="uk-UA"/>
              </w:rPr>
            </w:pPr>
            <w:r w:rsidRPr="000C6311">
              <w:rPr>
                <w:lang w:val="uk-UA"/>
              </w:rPr>
              <w:t xml:space="preserve">Відділ </w:t>
            </w:r>
            <w:proofErr w:type="spellStart"/>
            <w:r w:rsidRPr="000C6311">
              <w:t>культури</w:t>
            </w:r>
            <w:proofErr w:type="spellEnd"/>
            <w:r w:rsidRPr="000C6311">
              <w:t xml:space="preserve"> </w:t>
            </w:r>
            <w:r w:rsidRPr="000C6311">
              <w:rPr>
                <w:lang w:val="uk-UA"/>
              </w:rPr>
              <w:t>Верховинської селищної ради</w:t>
            </w:r>
          </w:p>
        </w:tc>
      </w:tr>
      <w:tr w:rsidR="00315670" w:rsidRPr="000C6311" w:rsidTr="00EB618D">
        <w:trPr>
          <w:trHeight w:val="1124"/>
        </w:trPr>
        <w:tc>
          <w:tcPr>
            <w:tcW w:w="64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2.</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proofErr w:type="gramStart"/>
            <w:r w:rsidRPr="000C6311">
              <w:rPr>
                <w:b/>
              </w:rPr>
              <w:t>П</w:t>
            </w:r>
            <w:proofErr w:type="gramEnd"/>
            <w:r w:rsidRPr="000C6311">
              <w:rPr>
                <w:b/>
              </w:rPr>
              <w:t>ідстава</w:t>
            </w:r>
            <w:proofErr w:type="spellEnd"/>
            <w:r w:rsidRPr="000C6311">
              <w:rPr>
                <w:b/>
              </w:rPr>
              <w:t xml:space="preserve"> для </w:t>
            </w:r>
            <w:proofErr w:type="spellStart"/>
            <w:r w:rsidRPr="000C6311">
              <w:rPr>
                <w:b/>
              </w:rPr>
              <w:t>розроблення</w:t>
            </w:r>
            <w:proofErr w:type="spellEnd"/>
            <w:r w:rsidRPr="000C6311">
              <w:rPr>
                <w:b/>
              </w:rPr>
              <w:t xml:space="preserve"> </w:t>
            </w:r>
            <w:proofErr w:type="spellStart"/>
            <w:r w:rsidRPr="000C6311">
              <w:rPr>
                <w:b/>
              </w:rPr>
              <w:t>програми</w:t>
            </w:r>
            <w:proofErr w:type="spellEnd"/>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rPr>
                <w:lang w:val="uk-UA"/>
              </w:rPr>
            </w:pPr>
            <w:proofErr w:type="spellStart"/>
            <w:r w:rsidRPr="000C6311">
              <w:t>Закони</w:t>
            </w:r>
            <w:proofErr w:type="spellEnd"/>
            <w:r w:rsidRPr="000C6311">
              <w:t xml:space="preserve"> </w:t>
            </w:r>
            <w:proofErr w:type="spellStart"/>
            <w:r w:rsidRPr="000C6311">
              <w:t>України</w:t>
            </w:r>
            <w:proofErr w:type="spellEnd"/>
            <w:r w:rsidRPr="000C6311">
              <w:t xml:space="preserve"> «Про </w:t>
            </w:r>
            <w:proofErr w:type="spellStart"/>
            <w:r w:rsidRPr="000C6311">
              <w:t>місцеве</w:t>
            </w:r>
            <w:proofErr w:type="spellEnd"/>
            <w:r w:rsidRPr="000C6311">
              <w:t xml:space="preserve"> </w:t>
            </w:r>
            <w:proofErr w:type="spellStart"/>
            <w:r w:rsidRPr="000C6311">
              <w:t>самоврядування</w:t>
            </w:r>
            <w:proofErr w:type="spellEnd"/>
            <w:r w:rsidRPr="000C6311">
              <w:t xml:space="preserve"> в </w:t>
            </w:r>
            <w:proofErr w:type="spellStart"/>
            <w:r w:rsidRPr="000C6311">
              <w:t>Украї</w:t>
            </w:r>
            <w:proofErr w:type="gramStart"/>
            <w:r w:rsidRPr="000C6311">
              <w:t>н</w:t>
            </w:r>
            <w:proofErr w:type="gramEnd"/>
            <w:r w:rsidRPr="000C6311">
              <w:t>і</w:t>
            </w:r>
            <w:proofErr w:type="spellEnd"/>
            <w:r w:rsidRPr="000C6311">
              <w:t xml:space="preserve">», «Про культуру», </w:t>
            </w:r>
          </w:p>
        </w:tc>
      </w:tr>
      <w:tr w:rsidR="00315670" w:rsidRPr="000C6311" w:rsidTr="00EB618D">
        <w:trPr>
          <w:trHeight w:val="701"/>
        </w:trPr>
        <w:tc>
          <w:tcPr>
            <w:tcW w:w="644"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pPr>
            <w:r w:rsidRPr="000C6311">
              <w:t>3.</w:t>
            </w:r>
          </w:p>
        </w:tc>
        <w:tc>
          <w:tcPr>
            <w:tcW w:w="3755"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rPr>
                <w:b/>
              </w:rPr>
            </w:pPr>
            <w:proofErr w:type="spellStart"/>
            <w:r w:rsidRPr="000C6311">
              <w:rPr>
                <w:b/>
              </w:rPr>
              <w:t>Замовник</w:t>
            </w:r>
            <w:proofErr w:type="spellEnd"/>
            <w:r w:rsidRPr="000C6311">
              <w:rPr>
                <w:b/>
              </w:rPr>
              <w:t xml:space="preserve"> </w:t>
            </w:r>
            <w:proofErr w:type="spellStart"/>
            <w:r w:rsidRPr="000C6311">
              <w:rPr>
                <w:b/>
              </w:rPr>
              <w:t>Програми</w:t>
            </w:r>
            <w:proofErr w:type="spellEnd"/>
          </w:p>
        </w:tc>
        <w:tc>
          <w:tcPr>
            <w:tcW w:w="6076" w:type="dxa"/>
            <w:gridSpan w:val="3"/>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both"/>
            </w:pPr>
            <w:r w:rsidRPr="000C6311">
              <w:rPr>
                <w:lang w:val="uk-UA"/>
              </w:rPr>
              <w:t>Верховинська селищна рада</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pPr>
            <w:r w:rsidRPr="000C6311">
              <w:t>4.</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Розробник</w:t>
            </w:r>
            <w:proofErr w:type="spellEnd"/>
            <w:r w:rsidRPr="000C6311">
              <w:rPr>
                <w:b/>
              </w:rPr>
              <w:t xml:space="preserve"> </w:t>
            </w:r>
            <w:proofErr w:type="spellStart"/>
            <w:r w:rsidRPr="000C6311">
              <w:rPr>
                <w:b/>
              </w:rPr>
              <w:t>програми</w:t>
            </w:r>
            <w:proofErr w:type="spellEnd"/>
            <w:r w:rsidRPr="000C6311">
              <w:rPr>
                <w:b/>
              </w:rPr>
              <w:t xml:space="preserve"> </w:t>
            </w:r>
          </w:p>
          <w:p w:rsidR="00315670" w:rsidRPr="000C6311" w:rsidRDefault="00315670" w:rsidP="00EB618D">
            <w:pPr>
              <w:rPr>
                <w:b/>
              </w:rP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pPr>
            <w:r w:rsidRPr="000C6311">
              <w:rPr>
                <w:lang w:val="uk-UA"/>
              </w:rPr>
              <w:t xml:space="preserve">Відділ </w:t>
            </w:r>
            <w:proofErr w:type="spellStart"/>
            <w:r w:rsidRPr="000C6311">
              <w:t>культури</w:t>
            </w:r>
            <w:proofErr w:type="spellEnd"/>
            <w:r w:rsidRPr="000C6311">
              <w:t xml:space="preserve"> </w:t>
            </w:r>
            <w:r w:rsidRPr="000C6311">
              <w:rPr>
                <w:lang w:val="uk-UA"/>
              </w:rPr>
              <w:t>Верховинської селищної ради</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pPr>
            <w:r w:rsidRPr="000C6311">
              <w:t>5.</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Оприлюднення</w:t>
            </w:r>
            <w:proofErr w:type="spellEnd"/>
            <w:r w:rsidRPr="000C6311">
              <w:rPr>
                <w:b/>
              </w:rPr>
              <w:t xml:space="preserve"> </w:t>
            </w:r>
            <w:proofErr w:type="spellStart"/>
            <w:r w:rsidRPr="000C6311">
              <w:rPr>
                <w:b/>
              </w:rPr>
              <w:t>програми</w:t>
            </w:r>
            <w:proofErr w:type="spellEnd"/>
            <w:r w:rsidRPr="000C6311">
              <w:rPr>
                <w:b/>
              </w:rPr>
              <w:t xml:space="preserve"> </w:t>
            </w:r>
          </w:p>
          <w:p w:rsidR="00315670" w:rsidRPr="000C6311" w:rsidRDefault="00315670" w:rsidP="00EB618D">
            <w:pPr>
              <w:rPr>
                <w:b/>
              </w:rP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pPr>
            <w:proofErr w:type="spellStart"/>
            <w:r w:rsidRPr="000C6311">
              <w:t>Офіційний</w:t>
            </w:r>
            <w:proofErr w:type="spellEnd"/>
            <w:r w:rsidRPr="000C6311">
              <w:t xml:space="preserve"> сайт </w:t>
            </w:r>
            <w:proofErr w:type="spellStart"/>
            <w:r w:rsidRPr="000C6311">
              <w:t>Верховинської</w:t>
            </w:r>
            <w:proofErr w:type="spellEnd"/>
            <w:r w:rsidRPr="000C6311">
              <w:t xml:space="preserve"> </w:t>
            </w:r>
            <w:proofErr w:type="spellStart"/>
            <w:r w:rsidRPr="000C6311">
              <w:t>селищної</w:t>
            </w:r>
            <w:proofErr w:type="spellEnd"/>
            <w:r w:rsidRPr="000C6311">
              <w:t xml:space="preserve"> </w:t>
            </w:r>
            <w:proofErr w:type="gramStart"/>
            <w:r w:rsidRPr="000C6311">
              <w:t>ради</w:t>
            </w:r>
            <w:proofErr w:type="gramEnd"/>
            <w:r w:rsidRPr="000C6311">
              <w:t xml:space="preserve"> </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pPr>
            <w:r w:rsidRPr="000C6311">
              <w:t>6.</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Відповідальний</w:t>
            </w:r>
            <w:proofErr w:type="spellEnd"/>
            <w:r w:rsidRPr="000C6311">
              <w:rPr>
                <w:b/>
              </w:rPr>
              <w:t xml:space="preserve"> </w:t>
            </w:r>
            <w:proofErr w:type="spellStart"/>
            <w:r w:rsidRPr="000C6311">
              <w:rPr>
                <w:b/>
              </w:rPr>
              <w:t>виконавець</w:t>
            </w:r>
            <w:proofErr w:type="spellEnd"/>
            <w:r w:rsidRPr="000C6311">
              <w:rPr>
                <w:b/>
              </w:rPr>
              <w:t xml:space="preserve"> </w:t>
            </w:r>
            <w:proofErr w:type="spellStart"/>
            <w:r w:rsidRPr="000C6311">
              <w:rPr>
                <w:b/>
              </w:rPr>
              <w:t>програми</w:t>
            </w:r>
            <w:proofErr w:type="spellEnd"/>
          </w:p>
          <w:p w:rsidR="00315670" w:rsidRPr="000C6311" w:rsidRDefault="00315670" w:rsidP="00EB618D">
            <w:pPr>
              <w:rPr>
                <w:b/>
              </w:rP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pPr>
            <w:r w:rsidRPr="000C6311">
              <w:rPr>
                <w:lang w:val="uk-UA"/>
              </w:rPr>
              <w:t xml:space="preserve">Відділ </w:t>
            </w:r>
            <w:proofErr w:type="spellStart"/>
            <w:r w:rsidRPr="000C6311">
              <w:t>культури</w:t>
            </w:r>
            <w:proofErr w:type="spellEnd"/>
            <w:r w:rsidRPr="000C6311">
              <w:t xml:space="preserve"> </w:t>
            </w:r>
            <w:r w:rsidRPr="000C6311">
              <w:rPr>
                <w:lang w:val="uk-UA"/>
              </w:rPr>
              <w:t>Верховинської селищної ради</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pPr>
            <w:r w:rsidRPr="000C6311">
              <w:t>7</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Учасники</w:t>
            </w:r>
            <w:proofErr w:type="spellEnd"/>
            <w:r w:rsidRPr="000C6311">
              <w:rPr>
                <w:b/>
              </w:rPr>
              <w:t xml:space="preserve"> </w:t>
            </w:r>
            <w:proofErr w:type="spellStart"/>
            <w:r w:rsidRPr="000C6311">
              <w:rPr>
                <w:b/>
              </w:rPr>
              <w:t>програми</w:t>
            </w:r>
            <w:proofErr w:type="spellEnd"/>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pPr>
            <w:r w:rsidRPr="000C6311">
              <w:rPr>
                <w:lang w:val="uk-UA"/>
              </w:rPr>
              <w:t xml:space="preserve">Відділ </w:t>
            </w:r>
            <w:proofErr w:type="spellStart"/>
            <w:r w:rsidRPr="000C6311">
              <w:t>культури</w:t>
            </w:r>
            <w:proofErr w:type="spellEnd"/>
            <w:r w:rsidRPr="000C6311">
              <w:t xml:space="preserve"> </w:t>
            </w:r>
            <w:r w:rsidRPr="000C6311">
              <w:rPr>
                <w:lang w:val="uk-UA"/>
              </w:rPr>
              <w:t xml:space="preserve">Верховинської селищної ради, структурні підрозділу відділу </w:t>
            </w:r>
            <w:proofErr w:type="spellStart"/>
            <w:r w:rsidRPr="000C6311">
              <w:rPr>
                <w:lang w:val="uk-UA"/>
              </w:rPr>
              <w:t>кульутури</w:t>
            </w:r>
            <w:proofErr w:type="spellEnd"/>
            <w:r w:rsidRPr="000C6311">
              <w:rPr>
                <w:lang w:val="uk-UA"/>
              </w:rPr>
              <w:t>,</w:t>
            </w:r>
            <w:r w:rsidRPr="000C6311">
              <w:t xml:space="preserve"> </w:t>
            </w:r>
            <w:proofErr w:type="spellStart"/>
            <w:r w:rsidRPr="000C6311">
              <w:t>заклади</w:t>
            </w:r>
            <w:proofErr w:type="spellEnd"/>
            <w:r w:rsidRPr="000C6311">
              <w:t xml:space="preserve"> </w:t>
            </w:r>
            <w:proofErr w:type="spellStart"/>
            <w:r w:rsidRPr="000C6311">
              <w:t>культури</w:t>
            </w:r>
            <w:proofErr w:type="spellEnd"/>
            <w:r w:rsidRPr="000C6311">
              <w:t xml:space="preserve">, </w:t>
            </w:r>
            <w:proofErr w:type="spellStart"/>
            <w:r w:rsidRPr="000C6311">
              <w:t>підприємства</w:t>
            </w:r>
            <w:proofErr w:type="spellEnd"/>
            <w:r w:rsidRPr="000C6311">
              <w:t>, установи</w:t>
            </w:r>
            <w:r w:rsidRPr="000C6311">
              <w:rPr>
                <w:lang w:val="uk-UA"/>
              </w:rPr>
              <w:t>,</w:t>
            </w:r>
            <w:r w:rsidRPr="000C6311">
              <w:t xml:space="preserve"> </w:t>
            </w:r>
            <w:proofErr w:type="spellStart"/>
            <w:r w:rsidRPr="000C6311">
              <w:t>організації</w:t>
            </w:r>
            <w:proofErr w:type="spellEnd"/>
            <w:r w:rsidRPr="000C6311">
              <w:rPr>
                <w:lang w:val="uk-UA"/>
              </w:rPr>
              <w:t xml:space="preserve"> та </w:t>
            </w:r>
            <w:r w:rsidRPr="000C6311">
              <w:t xml:space="preserve"> </w:t>
            </w:r>
            <w:proofErr w:type="spellStart"/>
            <w:r w:rsidRPr="000C6311">
              <w:t>громадські</w:t>
            </w:r>
            <w:proofErr w:type="spellEnd"/>
            <w:r w:rsidRPr="000C6311">
              <w:t xml:space="preserve"> </w:t>
            </w:r>
            <w:proofErr w:type="spellStart"/>
            <w:r w:rsidRPr="000C6311">
              <w:t>організації</w:t>
            </w:r>
            <w:proofErr w:type="spellEnd"/>
            <w:r w:rsidRPr="000C6311">
              <w:rPr>
                <w:lang w:val="uk-UA"/>
              </w:rPr>
              <w:t xml:space="preserve"> Верховинської селищної ради</w:t>
            </w:r>
            <w:r w:rsidRPr="000C6311">
              <w:t xml:space="preserve"> </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8.</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Термін</w:t>
            </w:r>
            <w:proofErr w:type="spellEnd"/>
            <w:r w:rsidRPr="000C6311">
              <w:rPr>
                <w:b/>
              </w:rPr>
              <w:t xml:space="preserve"> </w:t>
            </w:r>
            <w:proofErr w:type="spellStart"/>
            <w:r w:rsidRPr="000C6311">
              <w:rPr>
                <w:b/>
              </w:rPr>
              <w:t>реалізації</w:t>
            </w:r>
            <w:proofErr w:type="spellEnd"/>
            <w:r w:rsidRPr="000C6311">
              <w:rPr>
                <w:b/>
              </w:rPr>
              <w:t xml:space="preserve"> </w:t>
            </w:r>
            <w:proofErr w:type="spellStart"/>
            <w:r w:rsidRPr="000C6311">
              <w:rPr>
                <w:b/>
              </w:rPr>
              <w:t>програми</w:t>
            </w:r>
            <w:proofErr w:type="spellEnd"/>
            <w:r w:rsidRPr="000C6311">
              <w:rPr>
                <w:b/>
              </w:rPr>
              <w:t xml:space="preserve"> </w:t>
            </w:r>
          </w:p>
          <w:p w:rsidR="00315670" w:rsidRPr="000C6311" w:rsidRDefault="00315670" w:rsidP="00EB618D">
            <w:pPr>
              <w:rPr>
                <w:b/>
              </w:rP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ind w:left="-288" w:firstLine="288"/>
              <w:jc w:val="both"/>
            </w:pPr>
            <w:r w:rsidRPr="000C6311">
              <w:t>2026-2028 роки</w:t>
            </w:r>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8.1.</w:t>
            </w:r>
          </w:p>
        </w:tc>
        <w:tc>
          <w:tcPr>
            <w:tcW w:w="3755"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proofErr w:type="spellStart"/>
            <w:r w:rsidRPr="000C6311">
              <w:rPr>
                <w:b/>
              </w:rPr>
              <w:t>Етапи</w:t>
            </w:r>
            <w:proofErr w:type="spellEnd"/>
            <w:r w:rsidRPr="000C6311">
              <w:rPr>
                <w:b/>
              </w:rPr>
              <w:t xml:space="preserve"> </w:t>
            </w:r>
            <w:proofErr w:type="spellStart"/>
            <w:r w:rsidRPr="000C6311">
              <w:rPr>
                <w:b/>
              </w:rPr>
              <w:t>виконання</w:t>
            </w:r>
            <w:proofErr w:type="spellEnd"/>
            <w:r w:rsidRPr="000C6311">
              <w:rPr>
                <w:b/>
              </w:rPr>
              <w:t xml:space="preserve"> </w:t>
            </w:r>
            <w:proofErr w:type="spellStart"/>
            <w:r w:rsidRPr="000C6311">
              <w:rPr>
                <w:b/>
              </w:rPr>
              <w:t>програми</w:t>
            </w:r>
            <w:proofErr w:type="spellEnd"/>
          </w:p>
          <w:p w:rsidR="00315670" w:rsidRPr="000C6311" w:rsidRDefault="00315670" w:rsidP="00EB618D">
            <w:pPr>
              <w:rPr>
                <w:b/>
              </w:rP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both"/>
              <w:rPr>
                <w:lang w:val="uk-UA"/>
              </w:rPr>
            </w:pPr>
            <w:r w:rsidRPr="000C6311">
              <w:t>2026</w:t>
            </w:r>
            <w:r w:rsidRPr="000C6311">
              <w:rPr>
                <w:lang w:val="uk-UA"/>
              </w:rPr>
              <w:t>-2028</w:t>
            </w:r>
            <w:r w:rsidRPr="000C6311">
              <w:t xml:space="preserve"> </w:t>
            </w:r>
            <w:proofErr w:type="spellStart"/>
            <w:r w:rsidRPr="000C6311">
              <w:t>р</w:t>
            </w:r>
            <w:r w:rsidRPr="000C6311">
              <w:rPr>
                <w:lang w:val="uk-UA"/>
              </w:rPr>
              <w:t>оки</w:t>
            </w:r>
            <w:proofErr w:type="spellEnd"/>
          </w:p>
        </w:tc>
      </w:tr>
      <w:tr w:rsidR="00315670" w:rsidRPr="000C6311" w:rsidTr="00EB618D">
        <w:trPr>
          <w:trHeight w:val="133"/>
        </w:trPr>
        <w:tc>
          <w:tcPr>
            <w:tcW w:w="64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9.</w:t>
            </w:r>
          </w:p>
        </w:tc>
        <w:tc>
          <w:tcPr>
            <w:tcW w:w="9831" w:type="dxa"/>
            <w:gridSpan w:val="4"/>
            <w:tcBorders>
              <w:top w:val="single" w:sz="4" w:space="0" w:color="auto"/>
              <w:left w:val="single" w:sz="4" w:space="0" w:color="auto"/>
              <w:bottom w:val="single" w:sz="4" w:space="0" w:color="auto"/>
              <w:right w:val="nil"/>
            </w:tcBorders>
            <w:hideMark/>
          </w:tcPr>
          <w:p w:rsidR="00315670" w:rsidRPr="000C6311" w:rsidRDefault="00315670" w:rsidP="00EB618D">
            <w:pPr>
              <w:jc w:val="center"/>
              <w:rPr>
                <w:b/>
              </w:rPr>
            </w:pPr>
            <w:proofErr w:type="spellStart"/>
            <w:r w:rsidRPr="000C6311">
              <w:rPr>
                <w:b/>
              </w:rPr>
              <w:t>Обсяги</w:t>
            </w:r>
            <w:proofErr w:type="spellEnd"/>
            <w:r w:rsidRPr="000C6311">
              <w:rPr>
                <w:b/>
              </w:rPr>
              <w:t xml:space="preserve"> та </w:t>
            </w:r>
            <w:proofErr w:type="spellStart"/>
            <w:r w:rsidRPr="000C6311">
              <w:rPr>
                <w:b/>
              </w:rPr>
              <w:t>джерела</w:t>
            </w:r>
            <w:proofErr w:type="spellEnd"/>
            <w:r w:rsidRPr="000C6311">
              <w:rPr>
                <w:b/>
              </w:rPr>
              <w:t xml:space="preserve"> </w:t>
            </w:r>
            <w:proofErr w:type="spellStart"/>
            <w:r w:rsidRPr="000C6311">
              <w:rPr>
                <w:b/>
              </w:rPr>
              <w:t>фінансування</w:t>
            </w:r>
            <w:proofErr w:type="spellEnd"/>
          </w:p>
          <w:p w:rsidR="00315670" w:rsidRPr="000C6311" w:rsidRDefault="00315670" w:rsidP="00EB618D">
            <w:pPr>
              <w:jc w:val="center"/>
            </w:pPr>
          </w:p>
        </w:tc>
      </w:tr>
      <w:tr w:rsidR="00315670" w:rsidRPr="000C6311" w:rsidTr="00EB618D">
        <w:trPr>
          <w:trHeight w:val="133"/>
        </w:trPr>
        <w:tc>
          <w:tcPr>
            <w:tcW w:w="4399" w:type="dxa"/>
            <w:gridSpan w:val="2"/>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rPr>
                <w:b/>
              </w:rPr>
            </w:pPr>
            <w:proofErr w:type="spellStart"/>
            <w:r w:rsidRPr="000C6311">
              <w:rPr>
                <w:b/>
              </w:rPr>
              <w:t>Джерела</w:t>
            </w:r>
            <w:proofErr w:type="spellEnd"/>
            <w:r w:rsidRPr="000C6311">
              <w:rPr>
                <w:b/>
              </w:rPr>
              <w:t xml:space="preserve"> </w:t>
            </w:r>
            <w:proofErr w:type="spellStart"/>
            <w:r w:rsidRPr="000C6311">
              <w:rPr>
                <w:b/>
              </w:rPr>
              <w:t>фінансування</w:t>
            </w:r>
            <w:proofErr w:type="spellEnd"/>
            <w:r w:rsidRPr="000C6311">
              <w:rPr>
                <w:b/>
              </w:rPr>
              <w:t xml:space="preserve"> </w:t>
            </w:r>
          </w:p>
          <w:p w:rsidR="00315670" w:rsidRPr="000C6311" w:rsidRDefault="00315670" w:rsidP="00EB618D">
            <w:pPr>
              <w:jc w:val="center"/>
            </w:pPr>
          </w:p>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proofErr w:type="spellStart"/>
            <w:r w:rsidRPr="000C6311">
              <w:t>Обсяг</w:t>
            </w:r>
            <w:proofErr w:type="spellEnd"/>
            <w:r w:rsidRPr="000C6311">
              <w:t xml:space="preserve"> </w:t>
            </w:r>
            <w:proofErr w:type="spellStart"/>
            <w:r w:rsidRPr="000C6311">
              <w:t>фінансування</w:t>
            </w:r>
            <w:proofErr w:type="spellEnd"/>
            <w:r w:rsidRPr="000C6311">
              <w:t xml:space="preserve">: </w:t>
            </w:r>
            <w:proofErr w:type="spellStart"/>
            <w:r w:rsidRPr="000C6311">
              <w:t>тис</w:t>
            </w:r>
            <w:proofErr w:type="gramStart"/>
            <w:r w:rsidRPr="000C6311">
              <w:t>.г</w:t>
            </w:r>
            <w:proofErr w:type="gramEnd"/>
            <w:r w:rsidRPr="000C6311">
              <w:t>рн</w:t>
            </w:r>
            <w:proofErr w:type="spellEnd"/>
            <w:r w:rsidRPr="000C6311">
              <w:t xml:space="preserve">. </w:t>
            </w:r>
          </w:p>
        </w:tc>
      </w:tr>
      <w:tr w:rsidR="00315670" w:rsidRPr="000C6311" w:rsidTr="00EB618D">
        <w:trPr>
          <w:trHeight w:val="450"/>
        </w:trPr>
        <w:tc>
          <w:tcPr>
            <w:tcW w:w="4399" w:type="dxa"/>
            <w:gridSpan w:val="2"/>
            <w:vMerge w:val="restart"/>
            <w:tcBorders>
              <w:top w:val="single" w:sz="4" w:space="0" w:color="auto"/>
              <w:left w:val="single" w:sz="4" w:space="0" w:color="auto"/>
              <w:right w:val="single" w:sz="4" w:space="0" w:color="auto"/>
            </w:tcBorders>
            <w:hideMark/>
          </w:tcPr>
          <w:p w:rsidR="00315670" w:rsidRPr="000C6311" w:rsidRDefault="00315670" w:rsidP="00EB618D">
            <w:pPr>
              <w:jc w:val="center"/>
              <w:rPr>
                <w:b/>
                <w:lang w:val="uk-UA"/>
              </w:rPr>
            </w:pPr>
            <w:r w:rsidRPr="000C6311">
              <w:rPr>
                <w:b/>
              </w:rPr>
              <w:t xml:space="preserve">Бюджет </w:t>
            </w:r>
            <w:r w:rsidRPr="000C6311">
              <w:rPr>
                <w:b/>
                <w:lang w:val="uk-UA"/>
              </w:rPr>
              <w:t>Верховинської селищної ради 2026-2028</w:t>
            </w:r>
          </w:p>
          <w:p w:rsidR="00315670" w:rsidRPr="000C6311" w:rsidRDefault="00315670" w:rsidP="00EB618D">
            <w:pPr>
              <w:jc w:val="center"/>
              <w:rPr>
                <w:lang w:val="uk-UA"/>
              </w:rPr>
            </w:pPr>
          </w:p>
        </w:tc>
        <w:tc>
          <w:tcPr>
            <w:tcW w:w="1770"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rPr>
                <w:lang w:val="uk-UA"/>
              </w:rPr>
            </w:pPr>
          </w:p>
          <w:p w:rsidR="00315670" w:rsidRPr="000C6311" w:rsidRDefault="00315670" w:rsidP="00EB618D">
            <w:pPr>
              <w:jc w:val="center"/>
              <w:rPr>
                <w:b/>
                <w:lang w:val="uk-UA"/>
              </w:rPr>
            </w:pPr>
            <w:r w:rsidRPr="000C6311">
              <w:rPr>
                <w:b/>
                <w:lang w:val="uk-UA"/>
              </w:rPr>
              <w:t>2026</w:t>
            </w:r>
          </w:p>
        </w:tc>
        <w:tc>
          <w:tcPr>
            <w:tcW w:w="2670"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rPr>
                <w:lang w:val="uk-UA"/>
              </w:rPr>
            </w:pPr>
          </w:p>
          <w:p w:rsidR="00315670" w:rsidRPr="000C6311" w:rsidRDefault="00315670" w:rsidP="00EB618D">
            <w:pPr>
              <w:jc w:val="center"/>
              <w:rPr>
                <w:b/>
                <w:lang w:val="uk-UA"/>
              </w:rPr>
            </w:pPr>
            <w:r w:rsidRPr="000C6311">
              <w:rPr>
                <w:b/>
                <w:lang w:val="uk-UA"/>
              </w:rPr>
              <w:t>2027</w:t>
            </w:r>
          </w:p>
          <w:p w:rsidR="00315670" w:rsidRPr="000C6311" w:rsidRDefault="00315670" w:rsidP="00EB618D">
            <w:pPr>
              <w:jc w:val="center"/>
              <w:rPr>
                <w:lang w:val="uk-UA"/>
              </w:rPr>
            </w:pPr>
          </w:p>
        </w:tc>
        <w:tc>
          <w:tcPr>
            <w:tcW w:w="1636"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rPr>
                <w:b/>
                <w:lang w:val="uk-UA"/>
              </w:rPr>
            </w:pPr>
            <w:r w:rsidRPr="000C6311">
              <w:rPr>
                <w:b/>
                <w:lang w:val="uk-UA"/>
              </w:rPr>
              <w:t>2028</w:t>
            </w:r>
          </w:p>
          <w:p w:rsidR="00315670" w:rsidRPr="000C6311" w:rsidRDefault="00315670" w:rsidP="00EB618D">
            <w:pPr>
              <w:jc w:val="center"/>
              <w:rPr>
                <w:lang w:val="uk-UA"/>
              </w:rPr>
            </w:pPr>
          </w:p>
        </w:tc>
      </w:tr>
      <w:tr w:rsidR="00315670" w:rsidRPr="000C6311" w:rsidTr="00EB618D">
        <w:trPr>
          <w:trHeight w:val="363"/>
        </w:trPr>
        <w:tc>
          <w:tcPr>
            <w:tcW w:w="4399" w:type="dxa"/>
            <w:gridSpan w:val="2"/>
            <w:vMerge/>
            <w:tcBorders>
              <w:top w:val="single" w:sz="4" w:space="0" w:color="auto"/>
              <w:left w:val="single" w:sz="4" w:space="0" w:color="auto"/>
              <w:right w:val="single" w:sz="4" w:space="0" w:color="auto"/>
            </w:tcBorders>
          </w:tcPr>
          <w:p w:rsidR="00315670" w:rsidRPr="000C6311" w:rsidRDefault="00315670" w:rsidP="00EB618D">
            <w:pPr>
              <w:jc w:val="center"/>
              <w:rPr>
                <w:b/>
              </w:rPr>
            </w:pPr>
          </w:p>
        </w:tc>
        <w:tc>
          <w:tcPr>
            <w:tcW w:w="1770"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rPr>
                <w:lang w:val="uk-UA"/>
              </w:rPr>
            </w:pPr>
            <w:r w:rsidRPr="000C6311">
              <w:rPr>
                <w:lang w:val="uk-UA"/>
              </w:rPr>
              <w:t>330 000,00</w:t>
            </w:r>
          </w:p>
        </w:tc>
        <w:tc>
          <w:tcPr>
            <w:tcW w:w="2670"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rPr>
                <w:lang w:val="uk-UA"/>
              </w:rPr>
            </w:pPr>
            <w:r w:rsidRPr="000C6311">
              <w:rPr>
                <w:lang w:val="uk-UA"/>
              </w:rPr>
              <w:t>349 000,00</w:t>
            </w:r>
          </w:p>
        </w:tc>
        <w:tc>
          <w:tcPr>
            <w:tcW w:w="1636" w:type="dxa"/>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rPr>
                <w:lang w:val="uk-UA"/>
              </w:rPr>
            </w:pPr>
            <w:r w:rsidRPr="000C6311">
              <w:rPr>
                <w:lang w:val="uk-UA"/>
              </w:rPr>
              <w:t>368 000,00</w:t>
            </w:r>
          </w:p>
        </w:tc>
      </w:tr>
      <w:tr w:rsidR="00315670" w:rsidRPr="000C6311" w:rsidTr="00EB618D">
        <w:trPr>
          <w:trHeight w:val="1140"/>
        </w:trPr>
        <w:tc>
          <w:tcPr>
            <w:tcW w:w="4399" w:type="dxa"/>
            <w:gridSpan w:val="2"/>
            <w:vMerge/>
            <w:tcBorders>
              <w:left w:val="single" w:sz="4" w:space="0" w:color="auto"/>
              <w:bottom w:val="single" w:sz="4" w:space="0" w:color="auto"/>
              <w:right w:val="single" w:sz="4" w:space="0" w:color="auto"/>
            </w:tcBorders>
          </w:tcPr>
          <w:p w:rsidR="00315670" w:rsidRPr="000C6311" w:rsidRDefault="00315670" w:rsidP="00EB618D">
            <w:pPr>
              <w:jc w:val="center"/>
              <w:rPr>
                <w:b/>
              </w:rPr>
            </w:pPr>
          </w:p>
        </w:tc>
        <w:tc>
          <w:tcPr>
            <w:tcW w:w="6076" w:type="dxa"/>
            <w:gridSpan w:val="3"/>
            <w:tcBorders>
              <w:top w:val="single" w:sz="4" w:space="0" w:color="auto"/>
              <w:left w:val="single" w:sz="4" w:space="0" w:color="auto"/>
              <w:bottom w:val="single" w:sz="4" w:space="0" w:color="auto"/>
              <w:right w:val="single" w:sz="4" w:space="0" w:color="auto"/>
            </w:tcBorders>
          </w:tcPr>
          <w:p w:rsidR="00315670" w:rsidRPr="000C6311" w:rsidRDefault="00315670" w:rsidP="00EB618D">
            <w:pPr>
              <w:jc w:val="center"/>
              <w:rPr>
                <w:lang w:val="uk-UA"/>
              </w:rPr>
            </w:pPr>
          </w:p>
          <w:p w:rsidR="00315670" w:rsidRPr="000C6311" w:rsidRDefault="00315670" w:rsidP="00EB618D">
            <w:pPr>
              <w:rPr>
                <w:lang w:val="uk-UA"/>
              </w:rPr>
            </w:pPr>
            <w:r w:rsidRPr="000C6311">
              <w:rPr>
                <w:b/>
                <w:lang w:val="uk-UA"/>
              </w:rPr>
              <w:t xml:space="preserve">Всього </w:t>
            </w:r>
            <w:r w:rsidRPr="000C6311">
              <w:rPr>
                <w:lang w:val="uk-UA"/>
              </w:rPr>
              <w:t>:     1 047</w:t>
            </w:r>
            <w:r w:rsidRPr="000C6311">
              <w:t>0</w:t>
            </w:r>
            <w:r w:rsidRPr="000C6311">
              <w:rPr>
                <w:lang w:val="uk-UA"/>
              </w:rPr>
              <w:t>00,00</w:t>
            </w:r>
          </w:p>
          <w:p w:rsidR="00315670" w:rsidRPr="000C6311" w:rsidRDefault="00315670" w:rsidP="00EB618D">
            <w:pPr>
              <w:jc w:val="center"/>
              <w:rPr>
                <w:lang w:val="uk-UA"/>
              </w:rPr>
            </w:pPr>
          </w:p>
          <w:p w:rsidR="00315670" w:rsidRPr="000C6311" w:rsidRDefault="00315670" w:rsidP="00EB618D">
            <w:pPr>
              <w:jc w:val="center"/>
              <w:rPr>
                <w:lang w:val="uk-UA"/>
              </w:rPr>
            </w:pPr>
          </w:p>
        </w:tc>
      </w:tr>
      <w:tr w:rsidR="00315670" w:rsidRPr="000C6311" w:rsidTr="00EB618D">
        <w:trPr>
          <w:trHeight w:val="133"/>
        </w:trPr>
        <w:tc>
          <w:tcPr>
            <w:tcW w:w="4399" w:type="dxa"/>
            <w:gridSpan w:val="2"/>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rPr>
                <w:b/>
              </w:rPr>
            </w:pPr>
            <w:r w:rsidRPr="000C6311">
              <w:t xml:space="preserve">    </w:t>
            </w:r>
            <w:proofErr w:type="spellStart"/>
            <w:r w:rsidRPr="000C6311">
              <w:rPr>
                <w:b/>
              </w:rPr>
              <w:t>Залучені</w:t>
            </w:r>
            <w:proofErr w:type="spellEnd"/>
            <w:r w:rsidRPr="000C6311">
              <w:rPr>
                <w:b/>
              </w:rPr>
              <w:t xml:space="preserve"> </w:t>
            </w:r>
            <w:proofErr w:type="spellStart"/>
            <w:r w:rsidRPr="000C6311">
              <w:rPr>
                <w:b/>
              </w:rPr>
              <w:t>кошти</w:t>
            </w:r>
            <w:proofErr w:type="spellEnd"/>
          </w:p>
          <w:p w:rsidR="00315670" w:rsidRPr="000C6311" w:rsidRDefault="00315670" w:rsidP="00EB618D"/>
        </w:tc>
        <w:tc>
          <w:tcPr>
            <w:tcW w:w="6076" w:type="dxa"/>
            <w:gridSpan w:val="3"/>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jc w:val="center"/>
            </w:pPr>
            <w:r w:rsidRPr="000C6311">
              <w:t>-</w:t>
            </w:r>
          </w:p>
        </w:tc>
      </w:tr>
    </w:tbl>
    <w:p w:rsidR="00315670" w:rsidRPr="000C6311" w:rsidRDefault="00315670" w:rsidP="00315670">
      <w:pPr>
        <w:ind w:firstLine="709"/>
        <w:jc w:val="center"/>
        <w:rPr>
          <w:b/>
          <w:lang w:val="uk-UA"/>
        </w:rPr>
      </w:pPr>
    </w:p>
    <w:p w:rsidR="00315670" w:rsidRPr="000C6311" w:rsidRDefault="00315670" w:rsidP="00315670">
      <w:pPr>
        <w:ind w:firstLine="709"/>
        <w:jc w:val="center"/>
        <w:rPr>
          <w:b/>
        </w:rPr>
      </w:pPr>
    </w:p>
    <w:p w:rsidR="00315670" w:rsidRPr="000C6311" w:rsidRDefault="00315670" w:rsidP="00315670">
      <w:pPr>
        <w:ind w:firstLine="709"/>
        <w:jc w:val="center"/>
        <w:rPr>
          <w:b/>
        </w:rPr>
      </w:pPr>
    </w:p>
    <w:p w:rsidR="00315670" w:rsidRPr="000C6311" w:rsidRDefault="00315670" w:rsidP="00315670">
      <w:pPr>
        <w:ind w:firstLine="709"/>
        <w:rPr>
          <w:b/>
        </w:rPr>
      </w:pPr>
      <w:r w:rsidRPr="000C6311">
        <w:rPr>
          <w:b/>
        </w:rPr>
        <w:t xml:space="preserve">              </w:t>
      </w:r>
    </w:p>
    <w:p w:rsidR="00315670" w:rsidRPr="000C6311" w:rsidRDefault="00315670" w:rsidP="00315670">
      <w:pPr>
        <w:ind w:firstLine="709"/>
        <w:rPr>
          <w:b/>
        </w:rPr>
      </w:pPr>
    </w:p>
    <w:p w:rsidR="00315670" w:rsidRPr="000C6311" w:rsidRDefault="00315670" w:rsidP="00315670">
      <w:pPr>
        <w:ind w:firstLine="709"/>
        <w:rPr>
          <w:b/>
        </w:rPr>
      </w:pPr>
    </w:p>
    <w:p w:rsidR="00315670" w:rsidRPr="000C6311" w:rsidRDefault="00315670" w:rsidP="00315670">
      <w:pPr>
        <w:rPr>
          <w:b/>
        </w:rPr>
      </w:pPr>
    </w:p>
    <w:p w:rsidR="00315670" w:rsidRPr="000C6311" w:rsidRDefault="00315670" w:rsidP="00315670">
      <w:pPr>
        <w:rPr>
          <w:b/>
          <w:lang w:val="uk-UA"/>
        </w:rPr>
      </w:pPr>
      <w:r w:rsidRPr="000C6311">
        <w:rPr>
          <w:b/>
        </w:rPr>
        <w:t xml:space="preserve">                                         </w:t>
      </w:r>
    </w:p>
    <w:p w:rsidR="00315670" w:rsidRPr="000C6311" w:rsidRDefault="00315670" w:rsidP="00315670">
      <w:pPr>
        <w:rPr>
          <w:b/>
          <w:lang w:val="uk-UA"/>
        </w:rPr>
      </w:pPr>
    </w:p>
    <w:p w:rsidR="00315670" w:rsidRPr="000C6311" w:rsidRDefault="00315670" w:rsidP="00315670">
      <w:pPr>
        <w:rPr>
          <w:b/>
        </w:rPr>
      </w:pPr>
      <w:r w:rsidRPr="000C6311">
        <w:rPr>
          <w:b/>
          <w:lang w:val="uk-UA"/>
        </w:rPr>
        <w:lastRenderedPageBreak/>
        <w:t xml:space="preserve">                </w:t>
      </w:r>
      <w:r w:rsidRPr="000C6311">
        <w:rPr>
          <w:b/>
        </w:rPr>
        <w:t xml:space="preserve">2.Визначення </w:t>
      </w:r>
      <w:proofErr w:type="spellStart"/>
      <w:r w:rsidRPr="000C6311">
        <w:rPr>
          <w:b/>
        </w:rPr>
        <w:t>проблеми</w:t>
      </w:r>
      <w:proofErr w:type="spellEnd"/>
      <w:r w:rsidRPr="000C6311">
        <w:rPr>
          <w:b/>
        </w:rPr>
        <w:t xml:space="preserve">, на </w:t>
      </w:r>
      <w:proofErr w:type="spellStart"/>
      <w:r w:rsidRPr="000C6311">
        <w:rPr>
          <w:b/>
        </w:rPr>
        <w:t>розв’язання</w:t>
      </w:r>
      <w:proofErr w:type="spellEnd"/>
      <w:r w:rsidRPr="000C6311">
        <w:rPr>
          <w:b/>
        </w:rPr>
        <w:t xml:space="preserve"> </w:t>
      </w:r>
      <w:proofErr w:type="spellStart"/>
      <w:r w:rsidRPr="000C6311">
        <w:rPr>
          <w:b/>
        </w:rPr>
        <w:t>якої</w:t>
      </w:r>
      <w:proofErr w:type="spellEnd"/>
      <w:r w:rsidRPr="000C6311">
        <w:rPr>
          <w:b/>
        </w:rPr>
        <w:t xml:space="preserve"> </w:t>
      </w:r>
      <w:proofErr w:type="spellStart"/>
      <w:r w:rsidRPr="000C6311">
        <w:rPr>
          <w:b/>
        </w:rPr>
        <w:t>спрямована</w:t>
      </w:r>
      <w:proofErr w:type="spellEnd"/>
      <w:r w:rsidRPr="000C6311">
        <w:rPr>
          <w:b/>
        </w:rPr>
        <w:t xml:space="preserve"> </w:t>
      </w:r>
      <w:proofErr w:type="spellStart"/>
      <w:r w:rsidRPr="000C6311">
        <w:rPr>
          <w:b/>
        </w:rPr>
        <w:t>програма</w:t>
      </w:r>
      <w:proofErr w:type="spellEnd"/>
    </w:p>
    <w:p w:rsidR="00315670" w:rsidRPr="000C6311" w:rsidRDefault="00315670" w:rsidP="00315670">
      <w:pPr>
        <w:jc w:val="both"/>
      </w:pPr>
      <w:r>
        <w:rPr>
          <w:lang w:val="uk-UA"/>
        </w:rPr>
        <w:t xml:space="preserve">         </w:t>
      </w:r>
      <w:proofErr w:type="spellStart"/>
      <w:proofErr w:type="gramStart"/>
      <w:r w:rsidRPr="000C6311">
        <w:t>Програма</w:t>
      </w:r>
      <w:proofErr w:type="spellEnd"/>
      <w:r w:rsidRPr="000C6311">
        <w:t xml:space="preserve"> </w:t>
      </w:r>
      <w:proofErr w:type="spellStart"/>
      <w:r w:rsidRPr="000C6311">
        <w:t>розвитку</w:t>
      </w:r>
      <w:proofErr w:type="spellEnd"/>
      <w:r w:rsidRPr="000C6311">
        <w:t xml:space="preserve"> </w:t>
      </w:r>
      <w:proofErr w:type="spellStart"/>
      <w:r w:rsidRPr="000C6311">
        <w:t>культури</w:t>
      </w:r>
      <w:proofErr w:type="spellEnd"/>
      <w:r w:rsidRPr="000C6311">
        <w:t xml:space="preserve"> </w:t>
      </w:r>
      <w:proofErr w:type="spellStart"/>
      <w:r w:rsidRPr="000C6311">
        <w:t>Верховинської</w:t>
      </w:r>
      <w:proofErr w:type="spellEnd"/>
      <w:r w:rsidRPr="000C6311">
        <w:t xml:space="preserve"> </w:t>
      </w:r>
      <w:proofErr w:type="spellStart"/>
      <w:r w:rsidRPr="000C6311">
        <w:t>селищної</w:t>
      </w:r>
      <w:proofErr w:type="spellEnd"/>
      <w:r w:rsidRPr="000C6311">
        <w:t xml:space="preserve"> ради на 2026-2028 роки (</w:t>
      </w:r>
      <w:proofErr w:type="spellStart"/>
      <w:r w:rsidRPr="000C6311">
        <w:t>далі</w:t>
      </w:r>
      <w:proofErr w:type="spellEnd"/>
      <w:proofErr w:type="gramEnd"/>
    </w:p>
    <w:p w:rsidR="00315670" w:rsidRPr="000C6311" w:rsidRDefault="00315670" w:rsidP="00315670">
      <w:pPr>
        <w:jc w:val="both"/>
        <w:rPr>
          <w:bCs/>
        </w:rPr>
      </w:pPr>
      <w:proofErr w:type="gramStart"/>
      <w:r w:rsidRPr="000C6311">
        <w:t xml:space="preserve">– </w:t>
      </w:r>
      <w:proofErr w:type="spellStart"/>
      <w:r w:rsidRPr="000C6311">
        <w:t>Програма</w:t>
      </w:r>
      <w:proofErr w:type="spellEnd"/>
      <w:r w:rsidRPr="000C6311">
        <w:t xml:space="preserve">) </w:t>
      </w:r>
      <w:proofErr w:type="spellStart"/>
      <w:r w:rsidRPr="000C6311">
        <w:t>розроблена</w:t>
      </w:r>
      <w:proofErr w:type="spellEnd"/>
      <w:r w:rsidRPr="000C6311">
        <w:t xml:space="preserve"> </w:t>
      </w:r>
      <w:proofErr w:type="spellStart"/>
      <w:r w:rsidRPr="000C6311">
        <w:t>з</w:t>
      </w:r>
      <w:proofErr w:type="spellEnd"/>
      <w:r w:rsidRPr="000C6311">
        <w:t xml:space="preserve"> метою </w:t>
      </w:r>
      <w:proofErr w:type="spellStart"/>
      <w:r w:rsidRPr="000C6311">
        <w:t>забезпечення</w:t>
      </w:r>
      <w:proofErr w:type="spellEnd"/>
      <w:r w:rsidRPr="000C6311">
        <w:t xml:space="preserve"> </w:t>
      </w:r>
      <w:proofErr w:type="spellStart"/>
      <w:r w:rsidRPr="000C6311">
        <w:t>належного</w:t>
      </w:r>
      <w:proofErr w:type="spellEnd"/>
      <w:r w:rsidRPr="000C6311">
        <w:t xml:space="preserve"> </w:t>
      </w:r>
      <w:proofErr w:type="spellStart"/>
      <w:r w:rsidRPr="000C6311">
        <w:rPr>
          <w:bCs/>
        </w:rPr>
        <w:t>проведення</w:t>
      </w:r>
      <w:proofErr w:type="spellEnd"/>
      <w:r>
        <w:rPr>
          <w:bCs/>
          <w:lang w:val="uk-UA"/>
        </w:rPr>
        <w:t xml:space="preserve">  </w:t>
      </w:r>
      <w:r>
        <w:rPr>
          <w:bCs/>
        </w:rPr>
        <w:t>культурно</w:t>
      </w:r>
      <w:r>
        <w:rPr>
          <w:bCs/>
          <w:lang w:val="uk-UA"/>
        </w:rPr>
        <w:t xml:space="preserve"> </w:t>
      </w:r>
      <w:proofErr w:type="spellStart"/>
      <w:r w:rsidRPr="000C6311">
        <w:rPr>
          <w:bCs/>
        </w:rPr>
        <w:t>мистецьких</w:t>
      </w:r>
      <w:proofErr w:type="spellEnd"/>
      <w:r w:rsidRPr="000C6311">
        <w:rPr>
          <w:bCs/>
        </w:rPr>
        <w:t xml:space="preserve"> </w:t>
      </w:r>
      <w:proofErr w:type="spellStart"/>
      <w:r w:rsidRPr="000C6311">
        <w:rPr>
          <w:bCs/>
        </w:rPr>
        <w:t>заходів</w:t>
      </w:r>
      <w:proofErr w:type="spellEnd"/>
      <w:r w:rsidRPr="000C6311">
        <w:rPr>
          <w:bCs/>
        </w:rPr>
        <w:t xml:space="preserve"> у </w:t>
      </w:r>
      <w:proofErr w:type="spellStart"/>
      <w:r w:rsidRPr="000C6311">
        <w:rPr>
          <w:bCs/>
        </w:rPr>
        <w:t>Верховинській</w:t>
      </w:r>
      <w:proofErr w:type="spellEnd"/>
      <w:r w:rsidRPr="000C6311">
        <w:rPr>
          <w:bCs/>
        </w:rPr>
        <w:t xml:space="preserve"> </w:t>
      </w:r>
      <w:proofErr w:type="spellStart"/>
      <w:r w:rsidRPr="000C6311">
        <w:rPr>
          <w:bCs/>
        </w:rPr>
        <w:t>селищній</w:t>
      </w:r>
      <w:proofErr w:type="spellEnd"/>
      <w:r w:rsidRPr="000C6311">
        <w:rPr>
          <w:bCs/>
        </w:rPr>
        <w:t xml:space="preserve"> </w:t>
      </w:r>
      <w:proofErr w:type="spellStart"/>
      <w:r w:rsidRPr="000C6311">
        <w:rPr>
          <w:bCs/>
        </w:rPr>
        <w:t>раді</w:t>
      </w:r>
      <w:proofErr w:type="spellEnd"/>
      <w:r w:rsidRPr="000C6311">
        <w:rPr>
          <w:bCs/>
        </w:rPr>
        <w:t xml:space="preserve"> на 2026-2028 роки.</w:t>
      </w:r>
      <w:proofErr w:type="gramEnd"/>
    </w:p>
    <w:p w:rsidR="00315670" w:rsidRPr="000C6311" w:rsidRDefault="00315670" w:rsidP="00315670">
      <w:pPr>
        <w:jc w:val="both"/>
      </w:pPr>
      <w:r w:rsidRPr="000C6311">
        <w:t xml:space="preserve">      </w:t>
      </w:r>
      <w:r>
        <w:rPr>
          <w:lang w:val="uk-UA"/>
        </w:rPr>
        <w:t xml:space="preserve">   </w:t>
      </w:r>
      <w:r>
        <w:t xml:space="preserve">У </w:t>
      </w:r>
      <w:r>
        <w:rPr>
          <w:lang w:val="uk-UA"/>
        </w:rPr>
        <w:t>даній</w:t>
      </w:r>
      <w:r w:rsidRPr="000C6311">
        <w:t xml:space="preserve"> </w:t>
      </w:r>
      <w:proofErr w:type="spellStart"/>
      <w:r w:rsidRPr="000C6311">
        <w:t>Програмі</w:t>
      </w:r>
      <w:proofErr w:type="spellEnd"/>
      <w:r w:rsidRPr="000C6311">
        <w:t xml:space="preserve"> </w:t>
      </w:r>
      <w:proofErr w:type="spellStart"/>
      <w:r w:rsidRPr="000C6311">
        <w:t>враховано</w:t>
      </w:r>
      <w:proofErr w:type="spellEnd"/>
      <w:r w:rsidRPr="000C6311">
        <w:t xml:space="preserve"> </w:t>
      </w:r>
      <w:proofErr w:type="spellStart"/>
      <w:r w:rsidRPr="000C6311">
        <w:t>завдання</w:t>
      </w:r>
      <w:proofErr w:type="spellEnd"/>
      <w:r w:rsidRPr="000C6311">
        <w:t xml:space="preserve">, </w:t>
      </w:r>
      <w:proofErr w:type="spellStart"/>
      <w:r w:rsidRPr="000C6311">
        <w:t>визначені</w:t>
      </w:r>
      <w:proofErr w:type="spellEnd"/>
      <w:r w:rsidRPr="000C6311">
        <w:t xml:space="preserve"> Законом </w:t>
      </w:r>
      <w:proofErr w:type="spellStart"/>
      <w:r w:rsidRPr="000C6311">
        <w:t>України</w:t>
      </w:r>
      <w:proofErr w:type="spellEnd"/>
      <w:r w:rsidRPr="000C6311">
        <w:t xml:space="preserve"> «Про культуру» та </w:t>
      </w:r>
      <w:proofErr w:type="spellStart"/>
      <w:r w:rsidRPr="000C6311">
        <w:t>іншими</w:t>
      </w:r>
      <w:proofErr w:type="spellEnd"/>
      <w:r w:rsidRPr="000C6311">
        <w:t xml:space="preserve"> законами </w:t>
      </w:r>
      <w:proofErr w:type="spellStart"/>
      <w:r w:rsidRPr="000C6311">
        <w:t>України</w:t>
      </w:r>
      <w:proofErr w:type="spellEnd"/>
      <w:r w:rsidRPr="000C6311">
        <w:t xml:space="preserve">, указами Президента </w:t>
      </w:r>
      <w:proofErr w:type="spellStart"/>
      <w:proofErr w:type="gramStart"/>
      <w:r w:rsidRPr="000C6311">
        <w:t>Укра</w:t>
      </w:r>
      <w:proofErr w:type="gramEnd"/>
      <w:r w:rsidRPr="000C6311">
        <w:t>їни</w:t>
      </w:r>
      <w:proofErr w:type="spellEnd"/>
      <w:r w:rsidRPr="000C6311">
        <w:t xml:space="preserve"> та </w:t>
      </w:r>
      <w:proofErr w:type="spellStart"/>
      <w:r w:rsidRPr="000C6311">
        <w:t>урядовими</w:t>
      </w:r>
      <w:proofErr w:type="spellEnd"/>
      <w:r w:rsidRPr="000C6311">
        <w:t xml:space="preserve"> документами.</w:t>
      </w:r>
    </w:p>
    <w:p w:rsidR="00315670" w:rsidRPr="000C6311" w:rsidRDefault="00315670" w:rsidP="00315670">
      <w:pPr>
        <w:ind w:firstLine="567"/>
        <w:jc w:val="both"/>
        <w:rPr>
          <w:lang w:eastAsia="uk-UA"/>
        </w:rPr>
      </w:pPr>
      <w:r w:rsidRPr="000C6311">
        <w:rPr>
          <w:lang w:val="uk-UA" w:eastAsia="uk-UA"/>
        </w:rPr>
        <w:t xml:space="preserve">Розробка </w:t>
      </w:r>
      <w:proofErr w:type="spellStart"/>
      <w:r w:rsidRPr="000C6311">
        <w:rPr>
          <w:lang w:eastAsia="uk-UA"/>
        </w:rPr>
        <w:t>Програм</w:t>
      </w:r>
      <w:proofErr w:type="spellEnd"/>
      <w:r w:rsidRPr="000C6311">
        <w:rPr>
          <w:lang w:val="uk-UA" w:eastAsia="uk-UA"/>
        </w:rPr>
        <w:t>и</w:t>
      </w:r>
      <w:r w:rsidRPr="000C6311">
        <w:rPr>
          <w:lang w:eastAsia="uk-UA"/>
        </w:rPr>
        <w:t xml:space="preserve"> </w:t>
      </w:r>
      <w:proofErr w:type="spellStart"/>
      <w:r w:rsidRPr="000C6311">
        <w:rPr>
          <w:lang w:eastAsia="uk-UA"/>
        </w:rPr>
        <w:t>культурно-масових</w:t>
      </w:r>
      <w:proofErr w:type="spellEnd"/>
      <w:r w:rsidRPr="000C6311">
        <w:rPr>
          <w:lang w:eastAsia="uk-UA"/>
        </w:rPr>
        <w:t xml:space="preserve"> </w:t>
      </w:r>
      <w:proofErr w:type="spellStart"/>
      <w:r w:rsidRPr="000C6311">
        <w:rPr>
          <w:lang w:eastAsia="uk-UA"/>
        </w:rPr>
        <w:t>заходів</w:t>
      </w:r>
      <w:proofErr w:type="spellEnd"/>
      <w:r w:rsidRPr="000C6311">
        <w:rPr>
          <w:lang w:eastAsia="uk-UA"/>
        </w:rPr>
        <w:t xml:space="preserve"> </w:t>
      </w:r>
      <w:proofErr w:type="spellStart"/>
      <w:r w:rsidRPr="000C6311">
        <w:rPr>
          <w:lang w:eastAsia="uk-UA"/>
        </w:rPr>
        <w:t>зумовлена</w:t>
      </w:r>
      <w:proofErr w:type="spellEnd"/>
      <w:r w:rsidRPr="000C6311">
        <w:rPr>
          <w:lang w:eastAsia="uk-UA"/>
        </w:rPr>
        <w:t xml:space="preserve"> </w:t>
      </w:r>
      <w:proofErr w:type="spellStart"/>
      <w:r w:rsidRPr="000C6311">
        <w:rPr>
          <w:lang w:eastAsia="uk-UA"/>
        </w:rPr>
        <w:t>необхідністю</w:t>
      </w:r>
      <w:proofErr w:type="spellEnd"/>
      <w:r w:rsidRPr="000C6311">
        <w:rPr>
          <w:lang w:eastAsia="uk-UA"/>
        </w:rPr>
        <w:t xml:space="preserve"> </w:t>
      </w:r>
      <w:proofErr w:type="spellStart"/>
      <w:r w:rsidRPr="000C6311">
        <w:rPr>
          <w:lang w:eastAsia="uk-UA"/>
        </w:rPr>
        <w:t>удосконалення</w:t>
      </w:r>
      <w:proofErr w:type="spellEnd"/>
      <w:r w:rsidRPr="000C6311">
        <w:rPr>
          <w:lang w:eastAsia="uk-UA"/>
        </w:rPr>
        <w:t xml:space="preserve"> </w:t>
      </w:r>
      <w:proofErr w:type="spellStart"/>
      <w:r w:rsidRPr="000C6311">
        <w:rPr>
          <w:lang w:eastAsia="uk-UA"/>
        </w:rPr>
        <w:t>галузі</w:t>
      </w:r>
      <w:proofErr w:type="spellEnd"/>
      <w:r w:rsidRPr="000C6311">
        <w:rPr>
          <w:lang w:eastAsia="uk-UA"/>
        </w:rPr>
        <w:t xml:space="preserve"> </w:t>
      </w:r>
      <w:proofErr w:type="spellStart"/>
      <w:r w:rsidRPr="000C6311">
        <w:rPr>
          <w:lang w:eastAsia="uk-UA"/>
        </w:rPr>
        <w:t>культури</w:t>
      </w:r>
      <w:proofErr w:type="spellEnd"/>
      <w:r w:rsidRPr="000C6311">
        <w:rPr>
          <w:lang w:eastAsia="uk-UA"/>
        </w:rPr>
        <w:t xml:space="preserve"> в </w:t>
      </w:r>
      <w:proofErr w:type="spellStart"/>
      <w:r w:rsidRPr="000C6311">
        <w:rPr>
          <w:lang w:eastAsia="uk-UA"/>
        </w:rPr>
        <w:t>громаді</w:t>
      </w:r>
      <w:proofErr w:type="spellEnd"/>
      <w:r w:rsidRPr="000C6311">
        <w:rPr>
          <w:lang w:eastAsia="uk-UA"/>
        </w:rPr>
        <w:t xml:space="preserve">, </w:t>
      </w:r>
      <w:proofErr w:type="spellStart"/>
      <w:r w:rsidRPr="000C6311">
        <w:rPr>
          <w:lang w:eastAsia="uk-UA"/>
        </w:rPr>
        <w:t>спрямування</w:t>
      </w:r>
      <w:proofErr w:type="spellEnd"/>
      <w:r w:rsidRPr="000C6311">
        <w:rPr>
          <w:lang w:eastAsia="uk-UA"/>
        </w:rPr>
        <w:t xml:space="preserve"> </w:t>
      </w:r>
      <w:proofErr w:type="spellStart"/>
      <w:r w:rsidRPr="000C6311">
        <w:rPr>
          <w:lang w:eastAsia="uk-UA"/>
        </w:rPr>
        <w:t>її</w:t>
      </w:r>
      <w:proofErr w:type="spellEnd"/>
      <w:r w:rsidRPr="000C6311">
        <w:rPr>
          <w:lang w:eastAsia="uk-UA"/>
        </w:rPr>
        <w:t xml:space="preserve"> на </w:t>
      </w:r>
      <w:proofErr w:type="spellStart"/>
      <w:r w:rsidRPr="000C6311">
        <w:rPr>
          <w:lang w:eastAsia="uk-UA"/>
        </w:rPr>
        <w:t>розвиток</w:t>
      </w:r>
      <w:proofErr w:type="spellEnd"/>
      <w:r w:rsidRPr="000C6311">
        <w:rPr>
          <w:lang w:eastAsia="uk-UA"/>
        </w:rPr>
        <w:t xml:space="preserve"> </w:t>
      </w:r>
      <w:proofErr w:type="spellStart"/>
      <w:r w:rsidRPr="000C6311">
        <w:rPr>
          <w:lang w:eastAsia="uk-UA"/>
        </w:rPr>
        <w:t>культурних</w:t>
      </w:r>
      <w:proofErr w:type="spellEnd"/>
      <w:r w:rsidRPr="000C6311">
        <w:rPr>
          <w:lang w:eastAsia="uk-UA"/>
        </w:rPr>
        <w:t xml:space="preserve"> </w:t>
      </w:r>
      <w:proofErr w:type="spellStart"/>
      <w:r w:rsidRPr="000C6311">
        <w:rPr>
          <w:lang w:eastAsia="uk-UA"/>
        </w:rPr>
        <w:t>традицій</w:t>
      </w:r>
      <w:proofErr w:type="spellEnd"/>
      <w:r w:rsidRPr="000C6311">
        <w:rPr>
          <w:lang w:eastAsia="uk-UA"/>
        </w:rPr>
        <w:t xml:space="preserve">, </w:t>
      </w:r>
      <w:proofErr w:type="spellStart"/>
      <w:r w:rsidRPr="000C6311">
        <w:rPr>
          <w:lang w:eastAsia="uk-UA"/>
        </w:rPr>
        <w:t>збереження</w:t>
      </w:r>
      <w:proofErr w:type="spellEnd"/>
      <w:r w:rsidRPr="000C6311">
        <w:rPr>
          <w:lang w:eastAsia="uk-UA"/>
        </w:rPr>
        <w:t xml:space="preserve"> </w:t>
      </w:r>
      <w:proofErr w:type="spellStart"/>
      <w:r w:rsidRPr="000C6311">
        <w:rPr>
          <w:lang w:eastAsia="uk-UA"/>
        </w:rPr>
        <w:t>історичних</w:t>
      </w:r>
      <w:proofErr w:type="spellEnd"/>
      <w:r w:rsidRPr="000C6311">
        <w:rPr>
          <w:lang w:eastAsia="uk-UA"/>
        </w:rPr>
        <w:t xml:space="preserve"> </w:t>
      </w:r>
      <w:proofErr w:type="spellStart"/>
      <w:r w:rsidRPr="000C6311">
        <w:rPr>
          <w:lang w:eastAsia="uk-UA"/>
        </w:rPr>
        <w:t>цінностей</w:t>
      </w:r>
      <w:proofErr w:type="spellEnd"/>
      <w:r w:rsidRPr="000C6311">
        <w:rPr>
          <w:lang w:eastAsia="uk-UA"/>
        </w:rPr>
        <w:t xml:space="preserve">, </w:t>
      </w:r>
      <w:proofErr w:type="spellStart"/>
      <w:r w:rsidRPr="000C6311">
        <w:rPr>
          <w:lang w:eastAsia="uk-UA"/>
        </w:rPr>
        <w:t>створення</w:t>
      </w:r>
      <w:proofErr w:type="spellEnd"/>
      <w:r w:rsidRPr="000C6311">
        <w:rPr>
          <w:lang w:eastAsia="uk-UA"/>
        </w:rPr>
        <w:t xml:space="preserve"> максимально  </w:t>
      </w:r>
      <w:proofErr w:type="spellStart"/>
      <w:r w:rsidRPr="000C6311">
        <w:rPr>
          <w:lang w:eastAsia="uk-UA"/>
        </w:rPr>
        <w:t>сприятливих</w:t>
      </w:r>
      <w:proofErr w:type="spellEnd"/>
      <w:r w:rsidRPr="000C6311">
        <w:rPr>
          <w:lang w:eastAsia="uk-UA"/>
        </w:rPr>
        <w:t xml:space="preserve"> умов для </w:t>
      </w:r>
      <w:proofErr w:type="spellStart"/>
      <w:r w:rsidRPr="000C6311">
        <w:rPr>
          <w:lang w:eastAsia="uk-UA"/>
        </w:rPr>
        <w:t>творчого</w:t>
      </w:r>
      <w:proofErr w:type="spellEnd"/>
      <w:r w:rsidRPr="000C6311">
        <w:rPr>
          <w:lang w:eastAsia="uk-UA"/>
        </w:rPr>
        <w:t xml:space="preserve"> росту </w:t>
      </w:r>
      <w:proofErr w:type="spellStart"/>
      <w:r w:rsidRPr="000C6311">
        <w:rPr>
          <w:lang w:eastAsia="uk-UA"/>
        </w:rPr>
        <w:t>особистості</w:t>
      </w:r>
      <w:proofErr w:type="spellEnd"/>
      <w:r w:rsidRPr="000C6311">
        <w:rPr>
          <w:lang w:eastAsia="uk-UA"/>
        </w:rPr>
        <w:t xml:space="preserve">,  </w:t>
      </w:r>
      <w:proofErr w:type="spellStart"/>
      <w:r w:rsidRPr="000C6311">
        <w:rPr>
          <w:lang w:eastAsia="uk-UA"/>
        </w:rPr>
        <w:t>розкриття</w:t>
      </w:r>
      <w:proofErr w:type="spellEnd"/>
      <w:r w:rsidRPr="000C6311">
        <w:rPr>
          <w:lang w:eastAsia="uk-UA"/>
        </w:rPr>
        <w:t xml:space="preserve"> </w:t>
      </w:r>
      <w:proofErr w:type="spellStart"/>
      <w:r w:rsidRPr="000C6311">
        <w:rPr>
          <w:lang w:eastAsia="uk-UA"/>
        </w:rPr>
        <w:t>її</w:t>
      </w:r>
      <w:proofErr w:type="spellEnd"/>
      <w:r w:rsidRPr="000C6311">
        <w:rPr>
          <w:lang w:eastAsia="uk-UA"/>
        </w:rPr>
        <w:t xml:space="preserve"> </w:t>
      </w:r>
      <w:proofErr w:type="spellStart"/>
      <w:r w:rsidRPr="000C6311">
        <w:rPr>
          <w:lang w:eastAsia="uk-UA"/>
        </w:rPr>
        <w:t>здібностей</w:t>
      </w:r>
      <w:proofErr w:type="spellEnd"/>
      <w:r w:rsidRPr="000C6311">
        <w:rPr>
          <w:lang w:eastAsia="uk-UA"/>
        </w:rPr>
        <w:t xml:space="preserve">, </w:t>
      </w:r>
      <w:proofErr w:type="spellStart"/>
      <w:r w:rsidRPr="000C6311">
        <w:rPr>
          <w:lang w:eastAsia="uk-UA"/>
        </w:rPr>
        <w:t>задоволення</w:t>
      </w:r>
      <w:proofErr w:type="spellEnd"/>
      <w:r w:rsidRPr="000C6311">
        <w:rPr>
          <w:lang w:eastAsia="uk-UA"/>
        </w:rPr>
        <w:t xml:space="preserve"> </w:t>
      </w:r>
      <w:proofErr w:type="spellStart"/>
      <w:r w:rsidRPr="000C6311">
        <w:rPr>
          <w:lang w:eastAsia="uk-UA"/>
        </w:rPr>
        <w:t>духовних</w:t>
      </w:r>
      <w:proofErr w:type="spellEnd"/>
      <w:r w:rsidRPr="000C6311">
        <w:rPr>
          <w:lang w:eastAsia="uk-UA"/>
        </w:rPr>
        <w:t xml:space="preserve"> </w:t>
      </w:r>
      <w:proofErr w:type="spellStart"/>
      <w:r w:rsidRPr="000C6311">
        <w:rPr>
          <w:lang w:eastAsia="uk-UA"/>
        </w:rPr>
        <w:t>і</w:t>
      </w:r>
      <w:proofErr w:type="spellEnd"/>
      <w:r w:rsidRPr="000C6311">
        <w:rPr>
          <w:lang w:eastAsia="uk-UA"/>
        </w:rPr>
        <w:t xml:space="preserve"> </w:t>
      </w:r>
      <w:proofErr w:type="spellStart"/>
      <w:r w:rsidRPr="000C6311">
        <w:rPr>
          <w:lang w:eastAsia="uk-UA"/>
        </w:rPr>
        <w:t>естетичних</w:t>
      </w:r>
      <w:proofErr w:type="spellEnd"/>
      <w:r w:rsidRPr="000C6311">
        <w:rPr>
          <w:lang w:eastAsia="uk-UA"/>
        </w:rPr>
        <w:t xml:space="preserve"> потреб, </w:t>
      </w:r>
      <w:proofErr w:type="spellStart"/>
      <w:r w:rsidRPr="000C6311">
        <w:rPr>
          <w:lang w:eastAsia="uk-UA"/>
        </w:rPr>
        <w:t>відродження</w:t>
      </w:r>
      <w:proofErr w:type="spellEnd"/>
      <w:r w:rsidRPr="000C6311">
        <w:rPr>
          <w:lang w:eastAsia="uk-UA"/>
        </w:rPr>
        <w:t xml:space="preserve"> </w:t>
      </w:r>
      <w:proofErr w:type="spellStart"/>
      <w:r w:rsidRPr="000C6311">
        <w:rPr>
          <w:lang w:eastAsia="uk-UA"/>
        </w:rPr>
        <w:t>народної</w:t>
      </w:r>
      <w:proofErr w:type="spellEnd"/>
      <w:r w:rsidRPr="000C6311">
        <w:rPr>
          <w:lang w:eastAsia="uk-UA"/>
        </w:rPr>
        <w:t xml:space="preserve"> </w:t>
      </w:r>
      <w:proofErr w:type="spellStart"/>
      <w:r w:rsidRPr="000C6311">
        <w:rPr>
          <w:lang w:eastAsia="uk-UA"/>
        </w:rPr>
        <w:t>творчості</w:t>
      </w:r>
      <w:proofErr w:type="spellEnd"/>
      <w:r w:rsidRPr="000C6311">
        <w:rPr>
          <w:lang w:eastAsia="uk-UA"/>
        </w:rPr>
        <w:t xml:space="preserve"> та </w:t>
      </w:r>
      <w:proofErr w:type="spellStart"/>
      <w:r w:rsidRPr="000C6311">
        <w:rPr>
          <w:lang w:eastAsia="uk-UA"/>
        </w:rPr>
        <w:t>популяризації</w:t>
      </w:r>
      <w:proofErr w:type="spellEnd"/>
      <w:r w:rsidRPr="000C6311">
        <w:rPr>
          <w:lang w:eastAsia="uk-UA"/>
        </w:rPr>
        <w:t xml:space="preserve"> </w:t>
      </w:r>
      <w:proofErr w:type="spellStart"/>
      <w:r w:rsidRPr="000C6311">
        <w:rPr>
          <w:lang w:eastAsia="uk-UA"/>
        </w:rPr>
        <w:t>національних</w:t>
      </w:r>
      <w:proofErr w:type="spellEnd"/>
      <w:r w:rsidRPr="000C6311">
        <w:rPr>
          <w:lang w:eastAsia="uk-UA"/>
        </w:rPr>
        <w:t xml:space="preserve"> </w:t>
      </w:r>
      <w:proofErr w:type="spellStart"/>
      <w:r w:rsidRPr="000C6311">
        <w:rPr>
          <w:lang w:eastAsia="uk-UA"/>
        </w:rPr>
        <w:t>звичаїв</w:t>
      </w:r>
      <w:proofErr w:type="spellEnd"/>
      <w:r w:rsidRPr="000C6311">
        <w:rPr>
          <w:lang w:eastAsia="uk-UA"/>
        </w:rPr>
        <w:t xml:space="preserve"> та </w:t>
      </w:r>
      <w:proofErr w:type="spellStart"/>
      <w:r w:rsidRPr="000C6311">
        <w:rPr>
          <w:lang w:eastAsia="uk-UA"/>
        </w:rPr>
        <w:t>обрядів</w:t>
      </w:r>
      <w:proofErr w:type="spellEnd"/>
      <w:r w:rsidRPr="000C6311">
        <w:rPr>
          <w:lang w:eastAsia="uk-UA"/>
        </w:rPr>
        <w:t xml:space="preserve">, </w:t>
      </w:r>
      <w:proofErr w:type="spellStart"/>
      <w:r w:rsidRPr="000C6311">
        <w:rPr>
          <w:lang w:eastAsia="uk-UA"/>
        </w:rPr>
        <w:t>організацію</w:t>
      </w:r>
      <w:proofErr w:type="spellEnd"/>
      <w:r w:rsidRPr="000C6311">
        <w:rPr>
          <w:lang w:eastAsia="uk-UA"/>
        </w:rPr>
        <w:t xml:space="preserve"> </w:t>
      </w:r>
      <w:proofErr w:type="spellStart"/>
      <w:r w:rsidRPr="000C6311">
        <w:rPr>
          <w:lang w:eastAsia="uk-UA"/>
        </w:rPr>
        <w:t>повноцінного</w:t>
      </w:r>
      <w:proofErr w:type="spellEnd"/>
      <w:r w:rsidRPr="000C6311">
        <w:rPr>
          <w:lang w:eastAsia="uk-UA"/>
        </w:rPr>
        <w:t xml:space="preserve">, </w:t>
      </w:r>
      <w:proofErr w:type="spellStart"/>
      <w:r w:rsidRPr="000C6311">
        <w:rPr>
          <w:lang w:eastAsia="uk-UA"/>
        </w:rPr>
        <w:t>змістовного</w:t>
      </w:r>
      <w:proofErr w:type="spellEnd"/>
      <w:r w:rsidRPr="000C6311">
        <w:rPr>
          <w:lang w:eastAsia="uk-UA"/>
        </w:rPr>
        <w:t xml:space="preserve"> </w:t>
      </w:r>
      <w:proofErr w:type="spellStart"/>
      <w:r w:rsidRPr="000C6311">
        <w:rPr>
          <w:lang w:eastAsia="uk-UA"/>
        </w:rPr>
        <w:t>дозвілля</w:t>
      </w:r>
      <w:proofErr w:type="spellEnd"/>
      <w:r w:rsidRPr="000C6311">
        <w:rPr>
          <w:lang w:eastAsia="uk-UA"/>
        </w:rPr>
        <w:t xml:space="preserve">, </w:t>
      </w:r>
      <w:proofErr w:type="spellStart"/>
      <w:r w:rsidRPr="000C6311">
        <w:rPr>
          <w:lang w:eastAsia="uk-UA"/>
        </w:rPr>
        <w:t>масового</w:t>
      </w:r>
      <w:proofErr w:type="spellEnd"/>
      <w:r w:rsidRPr="000C6311">
        <w:rPr>
          <w:lang w:eastAsia="uk-UA"/>
        </w:rPr>
        <w:t xml:space="preserve"> </w:t>
      </w:r>
      <w:proofErr w:type="spellStart"/>
      <w:r w:rsidRPr="000C6311">
        <w:rPr>
          <w:lang w:eastAsia="uk-UA"/>
        </w:rPr>
        <w:t>відпочинку</w:t>
      </w:r>
      <w:proofErr w:type="spellEnd"/>
      <w:r w:rsidRPr="000C6311">
        <w:rPr>
          <w:lang w:eastAsia="uk-UA"/>
        </w:rPr>
        <w:t xml:space="preserve"> та </w:t>
      </w:r>
      <w:proofErr w:type="spellStart"/>
      <w:r w:rsidRPr="000C6311">
        <w:rPr>
          <w:lang w:eastAsia="uk-UA"/>
        </w:rPr>
        <w:t>розваг</w:t>
      </w:r>
      <w:proofErr w:type="spellEnd"/>
      <w:r w:rsidRPr="000C6311">
        <w:rPr>
          <w:lang w:eastAsia="uk-UA"/>
        </w:rPr>
        <w:t xml:space="preserve">, культурного </w:t>
      </w:r>
      <w:proofErr w:type="spellStart"/>
      <w:r w:rsidRPr="000C6311">
        <w:rPr>
          <w:lang w:eastAsia="uk-UA"/>
        </w:rPr>
        <w:t>обслуговування</w:t>
      </w:r>
      <w:proofErr w:type="spellEnd"/>
      <w:r w:rsidRPr="000C6311">
        <w:rPr>
          <w:lang w:eastAsia="uk-UA"/>
        </w:rPr>
        <w:t xml:space="preserve"> </w:t>
      </w:r>
      <w:proofErr w:type="spellStart"/>
      <w:r w:rsidRPr="000C6311">
        <w:rPr>
          <w:lang w:eastAsia="uk-UA"/>
        </w:rPr>
        <w:t>населення</w:t>
      </w:r>
      <w:proofErr w:type="spellEnd"/>
      <w:r w:rsidRPr="000C6311">
        <w:rPr>
          <w:lang w:eastAsia="uk-UA"/>
        </w:rPr>
        <w:t>.</w:t>
      </w:r>
    </w:p>
    <w:p w:rsidR="00315670" w:rsidRPr="000C6311" w:rsidRDefault="00315670" w:rsidP="00315670">
      <w:pPr>
        <w:ind w:firstLine="567"/>
        <w:jc w:val="both"/>
        <w:rPr>
          <w:lang w:eastAsia="uk-UA"/>
        </w:rPr>
      </w:pPr>
      <w:r>
        <w:rPr>
          <w:lang w:val="uk-UA" w:eastAsia="uk-UA"/>
        </w:rPr>
        <w:t xml:space="preserve"> </w:t>
      </w:r>
      <w:proofErr w:type="spellStart"/>
      <w:r w:rsidRPr="000C6311">
        <w:rPr>
          <w:lang w:eastAsia="uk-UA"/>
        </w:rPr>
        <w:t>Відповідно</w:t>
      </w:r>
      <w:proofErr w:type="spellEnd"/>
      <w:r w:rsidRPr="000C6311">
        <w:rPr>
          <w:lang w:eastAsia="uk-UA"/>
        </w:rPr>
        <w:t xml:space="preserve"> до Закону </w:t>
      </w:r>
      <w:proofErr w:type="spellStart"/>
      <w:r w:rsidRPr="000C6311">
        <w:rPr>
          <w:lang w:eastAsia="uk-UA"/>
        </w:rPr>
        <w:t>України</w:t>
      </w:r>
      <w:proofErr w:type="spellEnd"/>
      <w:r w:rsidRPr="000C6311">
        <w:rPr>
          <w:lang w:eastAsia="uk-UA"/>
        </w:rPr>
        <w:t xml:space="preserve"> «Про культуру» </w:t>
      </w:r>
      <w:proofErr w:type="spellStart"/>
      <w:r w:rsidRPr="000C6311">
        <w:rPr>
          <w:lang w:eastAsia="uk-UA"/>
        </w:rPr>
        <w:t>ця</w:t>
      </w:r>
      <w:proofErr w:type="spellEnd"/>
      <w:r w:rsidRPr="000C6311">
        <w:rPr>
          <w:lang w:eastAsia="uk-UA"/>
        </w:rPr>
        <w:t xml:space="preserve"> </w:t>
      </w:r>
      <w:proofErr w:type="spellStart"/>
      <w:r w:rsidRPr="000C6311">
        <w:rPr>
          <w:lang w:eastAsia="uk-UA"/>
        </w:rPr>
        <w:t>Програма</w:t>
      </w:r>
      <w:proofErr w:type="spellEnd"/>
      <w:r w:rsidRPr="000C6311">
        <w:rPr>
          <w:lang w:eastAsia="uk-UA"/>
        </w:rPr>
        <w:t xml:space="preserve"> </w:t>
      </w:r>
      <w:proofErr w:type="spellStart"/>
      <w:r w:rsidRPr="000C6311">
        <w:rPr>
          <w:lang w:eastAsia="uk-UA"/>
        </w:rPr>
        <w:t>спрямована</w:t>
      </w:r>
      <w:proofErr w:type="spellEnd"/>
      <w:r w:rsidRPr="000C6311">
        <w:rPr>
          <w:lang w:eastAsia="uk-UA"/>
        </w:rPr>
        <w:t xml:space="preserve"> на </w:t>
      </w:r>
      <w:proofErr w:type="spellStart"/>
      <w:r w:rsidRPr="000C6311">
        <w:rPr>
          <w:lang w:eastAsia="uk-UA"/>
        </w:rPr>
        <w:t>реалізацію</w:t>
      </w:r>
      <w:proofErr w:type="spellEnd"/>
      <w:r w:rsidRPr="000C6311">
        <w:rPr>
          <w:lang w:eastAsia="uk-UA"/>
        </w:rPr>
        <w:t xml:space="preserve"> </w:t>
      </w:r>
      <w:proofErr w:type="spellStart"/>
      <w:r w:rsidRPr="000C6311">
        <w:rPr>
          <w:lang w:eastAsia="uk-UA"/>
        </w:rPr>
        <w:t>державної</w:t>
      </w:r>
      <w:proofErr w:type="spellEnd"/>
      <w:r w:rsidRPr="000C6311">
        <w:rPr>
          <w:lang w:eastAsia="uk-UA"/>
        </w:rPr>
        <w:t xml:space="preserve"> </w:t>
      </w:r>
      <w:proofErr w:type="spellStart"/>
      <w:r w:rsidRPr="000C6311">
        <w:rPr>
          <w:lang w:eastAsia="uk-UA"/>
        </w:rPr>
        <w:t>політики</w:t>
      </w:r>
      <w:proofErr w:type="spellEnd"/>
      <w:r w:rsidRPr="000C6311">
        <w:rPr>
          <w:lang w:eastAsia="uk-UA"/>
        </w:rPr>
        <w:t xml:space="preserve"> у </w:t>
      </w:r>
      <w:proofErr w:type="spellStart"/>
      <w:r w:rsidRPr="000C6311">
        <w:rPr>
          <w:lang w:eastAsia="uk-UA"/>
        </w:rPr>
        <w:t>сфері</w:t>
      </w:r>
      <w:proofErr w:type="spellEnd"/>
      <w:r w:rsidRPr="000C6311">
        <w:rPr>
          <w:lang w:eastAsia="uk-UA"/>
        </w:rPr>
        <w:t xml:space="preserve"> </w:t>
      </w:r>
      <w:proofErr w:type="spellStart"/>
      <w:r w:rsidRPr="000C6311">
        <w:rPr>
          <w:lang w:eastAsia="uk-UA"/>
        </w:rPr>
        <w:t>культури</w:t>
      </w:r>
      <w:proofErr w:type="spellEnd"/>
      <w:r w:rsidRPr="000C6311">
        <w:rPr>
          <w:lang w:eastAsia="uk-UA"/>
        </w:rPr>
        <w:t xml:space="preserve">, </w:t>
      </w:r>
      <w:proofErr w:type="spellStart"/>
      <w:r w:rsidRPr="000C6311">
        <w:rPr>
          <w:lang w:eastAsia="uk-UA"/>
        </w:rPr>
        <w:t>мистецтва</w:t>
      </w:r>
      <w:proofErr w:type="spellEnd"/>
      <w:r w:rsidRPr="000C6311">
        <w:rPr>
          <w:lang w:eastAsia="uk-UA"/>
        </w:rPr>
        <w:t xml:space="preserve"> </w:t>
      </w:r>
      <w:proofErr w:type="spellStart"/>
      <w:r w:rsidRPr="000C6311">
        <w:rPr>
          <w:lang w:eastAsia="uk-UA"/>
        </w:rPr>
        <w:t>і</w:t>
      </w:r>
      <w:proofErr w:type="spellEnd"/>
      <w:r w:rsidRPr="000C6311">
        <w:rPr>
          <w:lang w:eastAsia="uk-UA"/>
        </w:rPr>
        <w:t xml:space="preserve"> </w:t>
      </w:r>
      <w:proofErr w:type="spellStart"/>
      <w:r w:rsidRPr="000C6311">
        <w:rPr>
          <w:lang w:eastAsia="uk-UA"/>
        </w:rPr>
        <w:t>визначає</w:t>
      </w:r>
      <w:proofErr w:type="spellEnd"/>
      <w:r w:rsidRPr="000C6311">
        <w:rPr>
          <w:lang w:eastAsia="uk-UA"/>
        </w:rPr>
        <w:t xml:space="preserve"> </w:t>
      </w:r>
      <w:proofErr w:type="spellStart"/>
      <w:r w:rsidRPr="000C6311">
        <w:rPr>
          <w:lang w:eastAsia="uk-UA"/>
        </w:rPr>
        <w:t>основні</w:t>
      </w:r>
      <w:proofErr w:type="spellEnd"/>
      <w:r w:rsidRPr="000C6311">
        <w:rPr>
          <w:lang w:eastAsia="uk-UA"/>
        </w:rPr>
        <w:t xml:space="preserve"> напрямки </w:t>
      </w:r>
      <w:proofErr w:type="spellStart"/>
      <w:r w:rsidRPr="000C6311">
        <w:rPr>
          <w:lang w:eastAsia="uk-UA"/>
        </w:rPr>
        <w:t>подальшого</w:t>
      </w:r>
      <w:proofErr w:type="spellEnd"/>
      <w:r w:rsidRPr="000C6311">
        <w:rPr>
          <w:lang w:eastAsia="uk-UA"/>
        </w:rPr>
        <w:t xml:space="preserve"> </w:t>
      </w:r>
      <w:proofErr w:type="spellStart"/>
      <w:r w:rsidRPr="000C6311">
        <w:rPr>
          <w:lang w:eastAsia="uk-UA"/>
        </w:rPr>
        <w:t>вдосконалення</w:t>
      </w:r>
      <w:proofErr w:type="spellEnd"/>
      <w:r w:rsidRPr="000C6311">
        <w:rPr>
          <w:lang w:eastAsia="uk-UA"/>
        </w:rPr>
        <w:t xml:space="preserve"> форм </w:t>
      </w:r>
      <w:proofErr w:type="spellStart"/>
      <w:r w:rsidRPr="000C6311">
        <w:rPr>
          <w:lang w:eastAsia="uk-UA"/>
        </w:rPr>
        <w:t>і</w:t>
      </w:r>
      <w:proofErr w:type="spellEnd"/>
      <w:r w:rsidRPr="000C6311">
        <w:rPr>
          <w:lang w:eastAsia="uk-UA"/>
        </w:rPr>
        <w:t xml:space="preserve"> </w:t>
      </w:r>
      <w:proofErr w:type="spellStart"/>
      <w:r w:rsidRPr="000C6311">
        <w:rPr>
          <w:lang w:eastAsia="uk-UA"/>
        </w:rPr>
        <w:t>методів</w:t>
      </w:r>
      <w:proofErr w:type="spellEnd"/>
      <w:r w:rsidRPr="000C6311">
        <w:rPr>
          <w:lang w:eastAsia="uk-UA"/>
        </w:rPr>
        <w:t xml:space="preserve"> </w:t>
      </w:r>
      <w:proofErr w:type="spellStart"/>
      <w:r w:rsidRPr="000C6311">
        <w:rPr>
          <w:lang w:eastAsia="uk-UA"/>
        </w:rPr>
        <w:t>проведення</w:t>
      </w:r>
      <w:proofErr w:type="spellEnd"/>
      <w:r w:rsidRPr="000C6311">
        <w:rPr>
          <w:lang w:eastAsia="uk-UA"/>
        </w:rPr>
        <w:t xml:space="preserve"> </w:t>
      </w:r>
      <w:proofErr w:type="spellStart"/>
      <w:r w:rsidRPr="000C6311">
        <w:rPr>
          <w:lang w:eastAsia="uk-UA"/>
        </w:rPr>
        <w:t>заходів</w:t>
      </w:r>
      <w:proofErr w:type="spellEnd"/>
      <w:r w:rsidRPr="000C6311">
        <w:rPr>
          <w:lang w:eastAsia="uk-UA"/>
        </w:rPr>
        <w:t xml:space="preserve">, </w:t>
      </w:r>
      <w:proofErr w:type="spellStart"/>
      <w:r w:rsidRPr="000C6311">
        <w:rPr>
          <w:lang w:eastAsia="uk-UA"/>
        </w:rPr>
        <w:t>присвячених</w:t>
      </w:r>
      <w:proofErr w:type="spellEnd"/>
      <w:r w:rsidRPr="000C6311">
        <w:rPr>
          <w:lang w:eastAsia="uk-UA"/>
        </w:rPr>
        <w:t xml:space="preserve"> </w:t>
      </w:r>
      <w:proofErr w:type="spellStart"/>
      <w:r w:rsidRPr="000C6311">
        <w:rPr>
          <w:lang w:eastAsia="uk-UA"/>
        </w:rPr>
        <w:t>державним</w:t>
      </w:r>
      <w:proofErr w:type="spellEnd"/>
      <w:r w:rsidRPr="000C6311">
        <w:rPr>
          <w:lang w:eastAsia="uk-UA"/>
        </w:rPr>
        <w:t xml:space="preserve"> та </w:t>
      </w:r>
      <w:proofErr w:type="spellStart"/>
      <w:r w:rsidRPr="000C6311">
        <w:rPr>
          <w:lang w:eastAsia="uk-UA"/>
        </w:rPr>
        <w:t>місцевим</w:t>
      </w:r>
      <w:proofErr w:type="spellEnd"/>
      <w:r w:rsidRPr="000C6311">
        <w:rPr>
          <w:lang w:eastAsia="uk-UA"/>
        </w:rPr>
        <w:t xml:space="preserve"> </w:t>
      </w:r>
      <w:proofErr w:type="spellStart"/>
      <w:r w:rsidRPr="000C6311">
        <w:rPr>
          <w:lang w:eastAsia="uk-UA"/>
        </w:rPr>
        <w:t>святам</w:t>
      </w:r>
      <w:proofErr w:type="spellEnd"/>
      <w:r w:rsidRPr="000C6311">
        <w:rPr>
          <w:lang w:eastAsia="uk-UA"/>
        </w:rPr>
        <w:t xml:space="preserve">, а </w:t>
      </w:r>
      <w:proofErr w:type="spellStart"/>
      <w:r w:rsidRPr="000C6311">
        <w:rPr>
          <w:lang w:eastAsia="uk-UA"/>
        </w:rPr>
        <w:t>також</w:t>
      </w:r>
      <w:proofErr w:type="spellEnd"/>
      <w:r w:rsidRPr="000C6311">
        <w:rPr>
          <w:lang w:eastAsia="uk-UA"/>
        </w:rPr>
        <w:t xml:space="preserve"> </w:t>
      </w:r>
      <w:proofErr w:type="spellStart"/>
      <w:r w:rsidRPr="000C6311">
        <w:rPr>
          <w:color w:val="000000"/>
        </w:rPr>
        <w:t>створення</w:t>
      </w:r>
      <w:proofErr w:type="spellEnd"/>
      <w:r w:rsidRPr="000C6311">
        <w:rPr>
          <w:color w:val="000000"/>
        </w:rPr>
        <w:t xml:space="preserve"> </w:t>
      </w:r>
      <w:proofErr w:type="spellStart"/>
      <w:r w:rsidRPr="000C6311">
        <w:rPr>
          <w:color w:val="000000"/>
        </w:rPr>
        <w:t>самобутнього</w:t>
      </w:r>
      <w:proofErr w:type="spellEnd"/>
      <w:r w:rsidRPr="000C6311">
        <w:rPr>
          <w:color w:val="000000"/>
        </w:rPr>
        <w:t xml:space="preserve"> та </w:t>
      </w:r>
      <w:proofErr w:type="spellStart"/>
      <w:proofErr w:type="gramStart"/>
      <w:r w:rsidRPr="000C6311">
        <w:rPr>
          <w:color w:val="000000"/>
        </w:rPr>
        <w:t>р</w:t>
      </w:r>
      <w:proofErr w:type="gramEnd"/>
      <w:r w:rsidRPr="000C6311">
        <w:rPr>
          <w:color w:val="000000"/>
        </w:rPr>
        <w:t>ізноманітного</w:t>
      </w:r>
      <w:proofErr w:type="spellEnd"/>
      <w:r w:rsidRPr="000C6311">
        <w:rPr>
          <w:color w:val="000000"/>
        </w:rPr>
        <w:t xml:space="preserve"> культурного </w:t>
      </w:r>
      <w:proofErr w:type="spellStart"/>
      <w:r w:rsidRPr="000C6311">
        <w:rPr>
          <w:color w:val="000000"/>
        </w:rPr>
        <w:t>середовища</w:t>
      </w:r>
      <w:proofErr w:type="spellEnd"/>
      <w:r w:rsidRPr="000C6311">
        <w:rPr>
          <w:color w:val="000000"/>
        </w:rPr>
        <w:t xml:space="preserve">, </w:t>
      </w:r>
      <w:proofErr w:type="spellStart"/>
      <w:r w:rsidRPr="000C6311">
        <w:rPr>
          <w:color w:val="000000"/>
        </w:rPr>
        <w:t>що</w:t>
      </w:r>
      <w:proofErr w:type="spellEnd"/>
      <w:r w:rsidRPr="000C6311">
        <w:rPr>
          <w:color w:val="000000"/>
        </w:rPr>
        <w:t xml:space="preserve"> стане основою для </w:t>
      </w:r>
      <w:proofErr w:type="spellStart"/>
      <w:r w:rsidRPr="000C6311">
        <w:rPr>
          <w:color w:val="000000"/>
        </w:rPr>
        <w:t>формування</w:t>
      </w:r>
      <w:proofErr w:type="spellEnd"/>
      <w:r w:rsidRPr="000C6311">
        <w:rPr>
          <w:color w:val="000000"/>
        </w:rPr>
        <w:t xml:space="preserve"> </w:t>
      </w:r>
      <w:proofErr w:type="spellStart"/>
      <w:r w:rsidRPr="000C6311">
        <w:rPr>
          <w:color w:val="000000"/>
        </w:rPr>
        <w:t>власного</w:t>
      </w:r>
      <w:proofErr w:type="spellEnd"/>
      <w:r w:rsidRPr="000C6311">
        <w:rPr>
          <w:color w:val="000000"/>
        </w:rPr>
        <w:t xml:space="preserve"> </w:t>
      </w:r>
      <w:proofErr w:type="spellStart"/>
      <w:r w:rsidRPr="000C6311">
        <w:rPr>
          <w:color w:val="000000"/>
        </w:rPr>
        <w:t>обличчя</w:t>
      </w:r>
      <w:proofErr w:type="spellEnd"/>
      <w:r w:rsidRPr="000C6311">
        <w:rPr>
          <w:color w:val="000000"/>
        </w:rPr>
        <w:t xml:space="preserve"> селища Верховина.</w:t>
      </w:r>
      <w:r w:rsidRPr="000C6311">
        <w:rPr>
          <w:lang w:eastAsia="uk-UA"/>
        </w:rPr>
        <w:t xml:space="preserve"> </w:t>
      </w:r>
    </w:p>
    <w:p w:rsidR="00315670" w:rsidRPr="000C6311" w:rsidRDefault="00315670" w:rsidP="00315670">
      <w:pPr>
        <w:jc w:val="both"/>
      </w:pPr>
    </w:p>
    <w:p w:rsidR="00315670" w:rsidRPr="000C6311" w:rsidRDefault="00315670" w:rsidP="00315670">
      <w:pPr>
        <w:widowControl w:val="0"/>
        <w:adjustRightInd w:val="0"/>
        <w:jc w:val="center"/>
        <w:rPr>
          <w:b/>
        </w:rPr>
      </w:pPr>
      <w:r w:rsidRPr="000C6311">
        <w:rPr>
          <w:b/>
        </w:rPr>
        <w:t>3.Визначення мети</w:t>
      </w:r>
      <w:r w:rsidRPr="000C6311">
        <w:rPr>
          <w:b/>
          <w:lang w:val="uk-UA"/>
        </w:rPr>
        <w:t xml:space="preserve"> та завдань</w:t>
      </w:r>
      <w:r w:rsidRPr="000C6311">
        <w:rPr>
          <w:b/>
        </w:rPr>
        <w:t xml:space="preserve"> </w:t>
      </w:r>
      <w:proofErr w:type="spellStart"/>
      <w:r w:rsidRPr="000C6311">
        <w:rPr>
          <w:b/>
        </w:rPr>
        <w:t>програми</w:t>
      </w:r>
      <w:proofErr w:type="spellEnd"/>
    </w:p>
    <w:p w:rsidR="00315670" w:rsidRPr="000C6311" w:rsidRDefault="00315670" w:rsidP="00315670">
      <w:pPr>
        <w:widowControl w:val="0"/>
        <w:adjustRightInd w:val="0"/>
        <w:jc w:val="center"/>
        <w:rPr>
          <w:b/>
        </w:rPr>
      </w:pPr>
      <w:r w:rsidRPr="000C6311">
        <w:rPr>
          <w:b/>
        </w:rPr>
        <w:tab/>
      </w:r>
    </w:p>
    <w:p w:rsidR="00315670" w:rsidRPr="00EE3011" w:rsidRDefault="00315670" w:rsidP="00315670">
      <w:pPr>
        <w:ind w:firstLine="567"/>
        <w:jc w:val="both"/>
        <w:rPr>
          <w:lang w:val="uk-UA" w:eastAsia="uk-UA"/>
        </w:rPr>
      </w:pPr>
      <w:r>
        <w:rPr>
          <w:lang w:val="uk-UA"/>
        </w:rPr>
        <w:t xml:space="preserve">   </w:t>
      </w:r>
      <w:r w:rsidRPr="00EE3011">
        <w:rPr>
          <w:lang w:val="uk-UA"/>
        </w:rPr>
        <w:t xml:space="preserve">Метою програми є </w:t>
      </w:r>
      <w:r w:rsidRPr="00EE3011">
        <w:rPr>
          <w:lang w:val="uk-UA" w:eastAsia="uk-UA"/>
        </w:rPr>
        <w:t xml:space="preserve">створення максимально сприятливих умов для творчого розвитку особистості, розкриття її здібностей, сприяння розвитку аматорського мистецтва, забезпечення умов для суспільної та культурної самореалізації талановитої молоді, проведення різноманітних культурних проектів, конкурсів, реалізації комплексу культурно-мистецьких, спортивних програм, проектів для дітей і молоді, відродження, збереження і розвиток народної творчості і традицій, популяризації національних звичаїв і обрядів задоволення духовних та естетичних потреб громадян Верховинської територіальної громади. </w:t>
      </w:r>
    </w:p>
    <w:p w:rsidR="00315670" w:rsidRPr="000C6311" w:rsidRDefault="00315670" w:rsidP="00315670">
      <w:pPr>
        <w:ind w:firstLine="567"/>
        <w:jc w:val="both"/>
        <w:rPr>
          <w:b/>
          <w:lang w:eastAsia="uk-UA"/>
        </w:rPr>
      </w:pPr>
      <w:r>
        <w:rPr>
          <w:b/>
          <w:lang w:val="uk-UA" w:eastAsia="uk-UA"/>
        </w:rPr>
        <w:t xml:space="preserve">   </w:t>
      </w:r>
      <w:proofErr w:type="spellStart"/>
      <w:r w:rsidRPr="000C6311">
        <w:rPr>
          <w:b/>
          <w:lang w:eastAsia="uk-UA"/>
        </w:rPr>
        <w:t>Основні</w:t>
      </w:r>
      <w:proofErr w:type="spellEnd"/>
      <w:r w:rsidRPr="000C6311">
        <w:rPr>
          <w:b/>
          <w:lang w:eastAsia="uk-UA"/>
        </w:rPr>
        <w:t xml:space="preserve"> </w:t>
      </w:r>
      <w:proofErr w:type="spellStart"/>
      <w:r w:rsidRPr="000C6311">
        <w:rPr>
          <w:b/>
          <w:lang w:eastAsia="uk-UA"/>
        </w:rPr>
        <w:t>завдання</w:t>
      </w:r>
      <w:proofErr w:type="spellEnd"/>
      <w:r w:rsidRPr="000C6311">
        <w:rPr>
          <w:b/>
          <w:lang w:eastAsia="uk-UA"/>
        </w:rPr>
        <w:t>:</w:t>
      </w:r>
    </w:p>
    <w:p w:rsidR="00315670" w:rsidRPr="000C6311" w:rsidRDefault="00315670" w:rsidP="00315670">
      <w:pPr>
        <w:ind w:firstLine="567"/>
        <w:jc w:val="both"/>
        <w:rPr>
          <w:lang w:eastAsia="uk-UA"/>
        </w:rPr>
      </w:pPr>
      <w:r w:rsidRPr="000C6311">
        <w:rPr>
          <w:lang w:eastAsia="uk-UA"/>
        </w:rPr>
        <w:t>- створ</w:t>
      </w:r>
      <w:proofErr w:type="spellStart"/>
      <w:r w:rsidRPr="000C6311">
        <w:rPr>
          <w:lang w:val="uk-UA" w:eastAsia="uk-UA"/>
        </w:rPr>
        <w:t>ення</w:t>
      </w:r>
      <w:proofErr w:type="spellEnd"/>
      <w:r w:rsidRPr="000C6311">
        <w:rPr>
          <w:lang w:eastAsia="uk-UA"/>
        </w:rPr>
        <w:t xml:space="preserve"> </w:t>
      </w:r>
      <w:proofErr w:type="spellStart"/>
      <w:r w:rsidRPr="000C6311">
        <w:rPr>
          <w:lang w:eastAsia="uk-UA"/>
        </w:rPr>
        <w:t>відповідн</w:t>
      </w:r>
      <w:r w:rsidRPr="000C6311">
        <w:rPr>
          <w:lang w:val="uk-UA" w:eastAsia="uk-UA"/>
        </w:rPr>
        <w:t>их</w:t>
      </w:r>
      <w:proofErr w:type="spellEnd"/>
      <w:r w:rsidRPr="000C6311">
        <w:rPr>
          <w:lang w:val="uk-UA" w:eastAsia="uk-UA"/>
        </w:rPr>
        <w:t xml:space="preserve"> </w:t>
      </w:r>
      <w:proofErr w:type="spellStart"/>
      <w:r w:rsidRPr="000C6311">
        <w:rPr>
          <w:lang w:eastAsia="uk-UA"/>
        </w:rPr>
        <w:t>матеріально-технічн</w:t>
      </w:r>
      <w:r w:rsidRPr="000C6311">
        <w:rPr>
          <w:lang w:val="uk-UA" w:eastAsia="uk-UA"/>
        </w:rPr>
        <w:t>их</w:t>
      </w:r>
      <w:proofErr w:type="spellEnd"/>
      <w:r w:rsidRPr="000C6311">
        <w:rPr>
          <w:lang w:eastAsia="uk-UA"/>
        </w:rPr>
        <w:t xml:space="preserve"> умов </w:t>
      </w:r>
      <w:proofErr w:type="gramStart"/>
      <w:r w:rsidRPr="000C6311">
        <w:rPr>
          <w:lang w:eastAsia="uk-UA"/>
        </w:rPr>
        <w:t>для</w:t>
      </w:r>
      <w:proofErr w:type="gramEnd"/>
      <w:r w:rsidRPr="000C6311">
        <w:rPr>
          <w:lang w:eastAsia="uk-UA"/>
        </w:rPr>
        <w:t xml:space="preserve"> </w:t>
      </w:r>
      <w:proofErr w:type="spellStart"/>
      <w:r w:rsidRPr="000C6311">
        <w:rPr>
          <w:lang w:eastAsia="uk-UA"/>
        </w:rPr>
        <w:t>організації</w:t>
      </w:r>
      <w:proofErr w:type="spellEnd"/>
      <w:r w:rsidRPr="000C6311">
        <w:rPr>
          <w:lang w:eastAsia="uk-UA"/>
        </w:rPr>
        <w:t xml:space="preserve"> та </w:t>
      </w:r>
      <w:proofErr w:type="spellStart"/>
      <w:r w:rsidRPr="000C6311">
        <w:rPr>
          <w:lang w:eastAsia="uk-UA"/>
        </w:rPr>
        <w:t>проведення</w:t>
      </w:r>
      <w:proofErr w:type="spellEnd"/>
      <w:r w:rsidRPr="000C6311">
        <w:rPr>
          <w:lang w:eastAsia="uk-UA"/>
        </w:rPr>
        <w:t xml:space="preserve"> </w:t>
      </w:r>
      <w:proofErr w:type="spellStart"/>
      <w:r w:rsidRPr="000C6311">
        <w:rPr>
          <w:lang w:eastAsia="uk-UA"/>
        </w:rPr>
        <w:t>заходів</w:t>
      </w:r>
      <w:proofErr w:type="spellEnd"/>
      <w:r w:rsidRPr="000C6311">
        <w:rPr>
          <w:lang w:eastAsia="uk-UA"/>
        </w:rPr>
        <w:t xml:space="preserve"> </w:t>
      </w:r>
      <w:proofErr w:type="spellStart"/>
      <w:r w:rsidRPr="000C6311">
        <w:rPr>
          <w:lang w:eastAsia="uk-UA"/>
        </w:rPr>
        <w:t>Програми</w:t>
      </w:r>
      <w:proofErr w:type="spellEnd"/>
      <w:r w:rsidRPr="000C6311">
        <w:rPr>
          <w:lang w:eastAsia="uk-UA"/>
        </w:rPr>
        <w:t>;</w:t>
      </w:r>
    </w:p>
    <w:p w:rsidR="00315670" w:rsidRPr="000C6311" w:rsidRDefault="00315670" w:rsidP="00315670">
      <w:pPr>
        <w:ind w:firstLine="567"/>
        <w:jc w:val="both"/>
        <w:rPr>
          <w:lang w:eastAsia="uk-UA"/>
        </w:rPr>
      </w:pPr>
      <w:r w:rsidRPr="000C6311">
        <w:rPr>
          <w:lang w:eastAsia="uk-UA"/>
        </w:rPr>
        <w:t xml:space="preserve">- </w:t>
      </w:r>
      <w:proofErr w:type="spellStart"/>
      <w:r w:rsidRPr="000C6311">
        <w:rPr>
          <w:lang w:eastAsia="uk-UA"/>
        </w:rPr>
        <w:t>надання</w:t>
      </w:r>
      <w:proofErr w:type="spellEnd"/>
      <w:r w:rsidRPr="000C6311">
        <w:rPr>
          <w:lang w:eastAsia="uk-UA"/>
        </w:rPr>
        <w:t xml:space="preserve"> </w:t>
      </w:r>
      <w:proofErr w:type="spellStart"/>
      <w:r w:rsidRPr="000C6311">
        <w:rPr>
          <w:lang w:eastAsia="uk-UA"/>
        </w:rPr>
        <w:t>можливості</w:t>
      </w:r>
      <w:proofErr w:type="spellEnd"/>
      <w:r w:rsidRPr="000C6311">
        <w:rPr>
          <w:lang w:eastAsia="uk-UA"/>
        </w:rPr>
        <w:t xml:space="preserve"> жителям </w:t>
      </w:r>
      <w:proofErr w:type="spellStart"/>
      <w:r w:rsidRPr="000C6311">
        <w:rPr>
          <w:lang w:eastAsia="uk-UA"/>
        </w:rPr>
        <w:t>і</w:t>
      </w:r>
      <w:proofErr w:type="spellEnd"/>
      <w:r w:rsidRPr="000C6311">
        <w:rPr>
          <w:lang w:eastAsia="uk-UA"/>
        </w:rPr>
        <w:t xml:space="preserve"> гостям </w:t>
      </w:r>
      <w:proofErr w:type="spellStart"/>
      <w:r w:rsidRPr="000C6311">
        <w:rPr>
          <w:lang w:eastAsia="uk-UA"/>
        </w:rPr>
        <w:t>Верховинської</w:t>
      </w:r>
      <w:proofErr w:type="spellEnd"/>
      <w:r w:rsidRPr="000C6311">
        <w:rPr>
          <w:lang w:eastAsia="uk-UA"/>
        </w:rPr>
        <w:t xml:space="preserve"> </w:t>
      </w:r>
      <w:proofErr w:type="spellStart"/>
      <w:r w:rsidRPr="000C6311">
        <w:rPr>
          <w:lang w:eastAsia="uk-UA"/>
        </w:rPr>
        <w:t>територіальної</w:t>
      </w:r>
      <w:proofErr w:type="spellEnd"/>
      <w:r w:rsidRPr="000C6311">
        <w:rPr>
          <w:lang w:eastAsia="uk-UA"/>
        </w:rPr>
        <w:t xml:space="preserve"> </w:t>
      </w:r>
      <w:proofErr w:type="spellStart"/>
      <w:r w:rsidRPr="000C6311">
        <w:rPr>
          <w:lang w:eastAsia="uk-UA"/>
        </w:rPr>
        <w:t>громади</w:t>
      </w:r>
      <w:proofErr w:type="spellEnd"/>
      <w:r w:rsidRPr="000C6311">
        <w:rPr>
          <w:lang w:eastAsia="uk-UA"/>
        </w:rPr>
        <w:t xml:space="preserve"> </w:t>
      </w:r>
      <w:proofErr w:type="spellStart"/>
      <w:r w:rsidRPr="000C6311">
        <w:rPr>
          <w:lang w:eastAsia="uk-UA"/>
        </w:rPr>
        <w:t>відзначати</w:t>
      </w:r>
      <w:proofErr w:type="spellEnd"/>
      <w:r w:rsidRPr="000C6311">
        <w:rPr>
          <w:lang w:eastAsia="uk-UA"/>
        </w:rPr>
        <w:t xml:space="preserve"> </w:t>
      </w:r>
      <w:proofErr w:type="spellStart"/>
      <w:r w:rsidRPr="000C6311">
        <w:rPr>
          <w:lang w:eastAsia="uk-UA"/>
        </w:rPr>
        <w:t>державні</w:t>
      </w:r>
      <w:proofErr w:type="spellEnd"/>
      <w:r w:rsidRPr="000C6311">
        <w:rPr>
          <w:lang w:eastAsia="uk-UA"/>
        </w:rPr>
        <w:t xml:space="preserve">, </w:t>
      </w:r>
      <w:proofErr w:type="spellStart"/>
      <w:r w:rsidRPr="000C6311">
        <w:rPr>
          <w:lang w:eastAsia="uk-UA"/>
        </w:rPr>
        <w:t>професійні</w:t>
      </w:r>
      <w:proofErr w:type="spellEnd"/>
      <w:r w:rsidRPr="000C6311">
        <w:rPr>
          <w:lang w:eastAsia="uk-UA"/>
        </w:rPr>
        <w:t xml:space="preserve">, </w:t>
      </w:r>
      <w:proofErr w:type="spellStart"/>
      <w:r w:rsidRPr="000C6311">
        <w:rPr>
          <w:lang w:eastAsia="uk-UA"/>
        </w:rPr>
        <w:t>обрядові</w:t>
      </w:r>
      <w:proofErr w:type="spellEnd"/>
      <w:r w:rsidRPr="000C6311">
        <w:rPr>
          <w:lang w:eastAsia="uk-UA"/>
        </w:rPr>
        <w:t xml:space="preserve"> </w:t>
      </w:r>
      <w:proofErr w:type="gramStart"/>
      <w:r w:rsidRPr="000C6311">
        <w:rPr>
          <w:lang w:eastAsia="uk-UA"/>
        </w:rPr>
        <w:t>свята</w:t>
      </w:r>
      <w:proofErr w:type="gramEnd"/>
      <w:r w:rsidRPr="000C6311">
        <w:rPr>
          <w:lang w:eastAsia="uk-UA"/>
        </w:rPr>
        <w:t>;</w:t>
      </w:r>
    </w:p>
    <w:p w:rsidR="00315670" w:rsidRPr="000C6311" w:rsidRDefault="00315670" w:rsidP="00315670">
      <w:pPr>
        <w:ind w:firstLine="567"/>
        <w:jc w:val="both"/>
        <w:rPr>
          <w:lang w:eastAsia="uk-UA"/>
        </w:rPr>
      </w:pPr>
      <w:r w:rsidRPr="000C6311">
        <w:rPr>
          <w:lang w:eastAsia="uk-UA"/>
        </w:rPr>
        <w:t xml:space="preserve">- </w:t>
      </w:r>
      <w:proofErr w:type="spellStart"/>
      <w:r w:rsidRPr="000C6311">
        <w:rPr>
          <w:lang w:eastAsia="uk-UA"/>
        </w:rPr>
        <w:t>проведення</w:t>
      </w:r>
      <w:proofErr w:type="spellEnd"/>
      <w:r w:rsidRPr="000C6311">
        <w:rPr>
          <w:lang w:eastAsia="uk-UA"/>
        </w:rPr>
        <w:t xml:space="preserve"> </w:t>
      </w:r>
      <w:proofErr w:type="spellStart"/>
      <w:r w:rsidRPr="000C6311">
        <w:rPr>
          <w:lang w:eastAsia="uk-UA"/>
        </w:rPr>
        <w:t>фестивалів</w:t>
      </w:r>
      <w:proofErr w:type="spellEnd"/>
      <w:r w:rsidRPr="000C6311">
        <w:rPr>
          <w:lang w:eastAsia="uk-UA"/>
        </w:rPr>
        <w:t xml:space="preserve">, </w:t>
      </w:r>
      <w:proofErr w:type="spellStart"/>
      <w:r w:rsidRPr="000C6311">
        <w:rPr>
          <w:lang w:eastAsia="uk-UA"/>
        </w:rPr>
        <w:t>концертних</w:t>
      </w:r>
      <w:proofErr w:type="spellEnd"/>
      <w:r w:rsidRPr="000C6311">
        <w:rPr>
          <w:lang w:eastAsia="uk-UA"/>
        </w:rPr>
        <w:t xml:space="preserve"> </w:t>
      </w:r>
      <w:proofErr w:type="spellStart"/>
      <w:r w:rsidRPr="000C6311">
        <w:rPr>
          <w:lang w:eastAsia="uk-UA"/>
        </w:rPr>
        <w:t>програм</w:t>
      </w:r>
      <w:proofErr w:type="spellEnd"/>
      <w:r w:rsidRPr="000C6311">
        <w:rPr>
          <w:lang w:eastAsia="uk-UA"/>
        </w:rPr>
        <w:t xml:space="preserve">, </w:t>
      </w:r>
      <w:proofErr w:type="spellStart"/>
      <w:r w:rsidRPr="000C6311">
        <w:rPr>
          <w:lang w:eastAsia="uk-UA"/>
        </w:rPr>
        <w:t>театралізованих</w:t>
      </w:r>
      <w:proofErr w:type="spellEnd"/>
      <w:r w:rsidRPr="000C6311">
        <w:rPr>
          <w:lang w:eastAsia="uk-UA"/>
        </w:rPr>
        <w:t xml:space="preserve"> свят, </w:t>
      </w:r>
      <w:proofErr w:type="spellStart"/>
      <w:r w:rsidRPr="000C6311">
        <w:rPr>
          <w:lang w:eastAsia="uk-UA"/>
        </w:rPr>
        <w:t>конкурсів</w:t>
      </w:r>
      <w:proofErr w:type="spellEnd"/>
      <w:r w:rsidRPr="000C6311">
        <w:rPr>
          <w:lang w:eastAsia="uk-UA"/>
        </w:rPr>
        <w:t xml:space="preserve">, </w:t>
      </w:r>
      <w:proofErr w:type="spellStart"/>
      <w:r w:rsidRPr="000C6311">
        <w:rPr>
          <w:lang w:eastAsia="uk-UA"/>
        </w:rPr>
        <w:t>тематичних</w:t>
      </w:r>
      <w:proofErr w:type="spellEnd"/>
      <w:r w:rsidRPr="000C6311">
        <w:rPr>
          <w:lang w:eastAsia="uk-UA"/>
        </w:rPr>
        <w:t xml:space="preserve"> </w:t>
      </w:r>
      <w:proofErr w:type="spellStart"/>
      <w:r w:rsidRPr="000C6311">
        <w:rPr>
          <w:lang w:eastAsia="uk-UA"/>
        </w:rPr>
        <w:t>вечорів</w:t>
      </w:r>
      <w:proofErr w:type="spellEnd"/>
      <w:r w:rsidRPr="000C6311">
        <w:rPr>
          <w:lang w:eastAsia="uk-UA"/>
        </w:rPr>
        <w:t xml:space="preserve">, </w:t>
      </w:r>
      <w:proofErr w:type="spellStart"/>
      <w:r w:rsidRPr="000C6311">
        <w:rPr>
          <w:lang w:eastAsia="uk-UA"/>
        </w:rPr>
        <w:t>ярмарків</w:t>
      </w:r>
      <w:proofErr w:type="spellEnd"/>
      <w:r w:rsidRPr="000C6311">
        <w:rPr>
          <w:lang w:eastAsia="uk-UA"/>
        </w:rPr>
        <w:t xml:space="preserve">, </w:t>
      </w:r>
      <w:proofErr w:type="spellStart"/>
      <w:r w:rsidRPr="000C6311">
        <w:rPr>
          <w:lang w:eastAsia="uk-UA"/>
        </w:rPr>
        <w:t>виставок</w:t>
      </w:r>
      <w:proofErr w:type="spellEnd"/>
      <w:r w:rsidRPr="000C6311">
        <w:rPr>
          <w:lang w:eastAsia="uk-UA"/>
        </w:rPr>
        <w:t xml:space="preserve">, </w:t>
      </w:r>
      <w:proofErr w:type="spellStart"/>
      <w:r w:rsidRPr="000C6311">
        <w:rPr>
          <w:lang w:eastAsia="uk-UA"/>
        </w:rPr>
        <w:t>круглих</w:t>
      </w:r>
      <w:proofErr w:type="spellEnd"/>
      <w:r w:rsidRPr="000C6311">
        <w:rPr>
          <w:lang w:eastAsia="uk-UA"/>
        </w:rPr>
        <w:t xml:space="preserve"> </w:t>
      </w:r>
      <w:proofErr w:type="spellStart"/>
      <w:r w:rsidRPr="000C6311">
        <w:rPr>
          <w:lang w:eastAsia="uk-UA"/>
        </w:rPr>
        <w:t>столів</w:t>
      </w:r>
      <w:proofErr w:type="spellEnd"/>
      <w:r w:rsidRPr="000C6311">
        <w:rPr>
          <w:lang w:eastAsia="uk-UA"/>
        </w:rPr>
        <w:t xml:space="preserve">, </w:t>
      </w:r>
      <w:proofErr w:type="spellStart"/>
      <w:r w:rsidRPr="000C6311">
        <w:rPr>
          <w:lang w:eastAsia="uk-UA"/>
        </w:rPr>
        <w:t>мистецьких</w:t>
      </w:r>
      <w:proofErr w:type="spellEnd"/>
      <w:r w:rsidRPr="000C6311">
        <w:rPr>
          <w:lang w:eastAsia="uk-UA"/>
        </w:rPr>
        <w:t xml:space="preserve"> </w:t>
      </w:r>
      <w:proofErr w:type="spellStart"/>
      <w:r w:rsidRPr="000C6311">
        <w:rPr>
          <w:lang w:eastAsia="uk-UA"/>
        </w:rPr>
        <w:t>зустрічів</w:t>
      </w:r>
      <w:proofErr w:type="spellEnd"/>
      <w:r w:rsidRPr="000C6311">
        <w:rPr>
          <w:lang w:eastAsia="uk-UA"/>
        </w:rPr>
        <w:t xml:space="preserve"> на </w:t>
      </w:r>
      <w:proofErr w:type="spellStart"/>
      <w:r w:rsidRPr="000C6311">
        <w:rPr>
          <w:lang w:eastAsia="uk-UA"/>
        </w:rPr>
        <w:t>високому</w:t>
      </w:r>
      <w:proofErr w:type="spellEnd"/>
      <w:r w:rsidRPr="000C6311">
        <w:rPr>
          <w:lang w:eastAsia="uk-UA"/>
        </w:rPr>
        <w:t xml:space="preserve"> </w:t>
      </w:r>
      <w:proofErr w:type="spellStart"/>
      <w:r w:rsidRPr="000C6311">
        <w:rPr>
          <w:lang w:eastAsia="uk-UA"/>
        </w:rPr>
        <w:t>професійно-художньому</w:t>
      </w:r>
      <w:proofErr w:type="spellEnd"/>
      <w:r w:rsidRPr="000C6311">
        <w:rPr>
          <w:lang w:eastAsia="uk-UA"/>
        </w:rPr>
        <w:t xml:space="preserve"> та </w:t>
      </w:r>
      <w:proofErr w:type="spellStart"/>
      <w:r w:rsidRPr="000C6311">
        <w:rPr>
          <w:lang w:eastAsia="uk-UA"/>
        </w:rPr>
        <w:t>організаційному</w:t>
      </w:r>
      <w:proofErr w:type="spellEnd"/>
      <w:r w:rsidRPr="000C6311">
        <w:rPr>
          <w:lang w:eastAsia="uk-UA"/>
        </w:rPr>
        <w:t xml:space="preserve"> </w:t>
      </w:r>
      <w:proofErr w:type="spellStart"/>
      <w:proofErr w:type="gramStart"/>
      <w:r w:rsidRPr="000C6311">
        <w:rPr>
          <w:lang w:eastAsia="uk-UA"/>
        </w:rPr>
        <w:t>р</w:t>
      </w:r>
      <w:proofErr w:type="gramEnd"/>
      <w:r w:rsidRPr="000C6311">
        <w:rPr>
          <w:lang w:eastAsia="uk-UA"/>
        </w:rPr>
        <w:t>івні</w:t>
      </w:r>
      <w:proofErr w:type="spellEnd"/>
      <w:r w:rsidRPr="000C6311">
        <w:rPr>
          <w:lang w:eastAsia="uk-UA"/>
        </w:rPr>
        <w:t>;</w:t>
      </w:r>
    </w:p>
    <w:p w:rsidR="00315670" w:rsidRPr="000C6311" w:rsidRDefault="00315670" w:rsidP="00315670">
      <w:pPr>
        <w:ind w:firstLine="567"/>
        <w:jc w:val="both"/>
        <w:rPr>
          <w:lang w:eastAsia="uk-UA"/>
        </w:rPr>
      </w:pPr>
      <w:r w:rsidRPr="000C6311">
        <w:rPr>
          <w:lang w:eastAsia="uk-UA"/>
        </w:rPr>
        <w:t xml:space="preserve">- </w:t>
      </w:r>
      <w:proofErr w:type="spellStart"/>
      <w:r w:rsidRPr="000C6311">
        <w:rPr>
          <w:lang w:eastAsia="uk-UA"/>
        </w:rPr>
        <w:t>збереження</w:t>
      </w:r>
      <w:proofErr w:type="spellEnd"/>
      <w:r w:rsidRPr="000C6311">
        <w:rPr>
          <w:lang w:eastAsia="uk-UA"/>
        </w:rPr>
        <w:t xml:space="preserve"> </w:t>
      </w:r>
      <w:proofErr w:type="spellStart"/>
      <w:r w:rsidRPr="000C6311">
        <w:rPr>
          <w:lang w:eastAsia="uk-UA"/>
        </w:rPr>
        <w:t>народних</w:t>
      </w:r>
      <w:proofErr w:type="spellEnd"/>
      <w:r w:rsidRPr="000C6311">
        <w:rPr>
          <w:lang w:eastAsia="uk-UA"/>
        </w:rPr>
        <w:t xml:space="preserve"> </w:t>
      </w:r>
      <w:proofErr w:type="spellStart"/>
      <w:r w:rsidRPr="000C6311">
        <w:rPr>
          <w:lang w:eastAsia="uk-UA"/>
        </w:rPr>
        <w:t>традицій</w:t>
      </w:r>
      <w:proofErr w:type="spellEnd"/>
      <w:r w:rsidRPr="000C6311">
        <w:rPr>
          <w:lang w:eastAsia="uk-UA"/>
        </w:rPr>
        <w:t xml:space="preserve">, </w:t>
      </w:r>
      <w:proofErr w:type="spellStart"/>
      <w:r w:rsidRPr="000C6311">
        <w:rPr>
          <w:lang w:eastAsia="uk-UA"/>
        </w:rPr>
        <w:t>автентичних</w:t>
      </w:r>
      <w:proofErr w:type="spellEnd"/>
      <w:r w:rsidRPr="000C6311">
        <w:rPr>
          <w:lang w:eastAsia="uk-UA"/>
        </w:rPr>
        <w:t xml:space="preserve"> свят </w:t>
      </w:r>
      <w:proofErr w:type="spellStart"/>
      <w:r w:rsidRPr="000C6311">
        <w:rPr>
          <w:lang w:eastAsia="uk-UA"/>
        </w:rPr>
        <w:t>і</w:t>
      </w:r>
      <w:proofErr w:type="spellEnd"/>
      <w:r w:rsidRPr="000C6311">
        <w:rPr>
          <w:lang w:eastAsia="uk-UA"/>
        </w:rPr>
        <w:t xml:space="preserve"> </w:t>
      </w:r>
      <w:proofErr w:type="spellStart"/>
      <w:r w:rsidRPr="000C6311">
        <w:rPr>
          <w:lang w:eastAsia="uk-UA"/>
        </w:rPr>
        <w:t>обряді</w:t>
      </w:r>
      <w:proofErr w:type="gramStart"/>
      <w:r w:rsidRPr="000C6311">
        <w:rPr>
          <w:lang w:eastAsia="uk-UA"/>
        </w:rPr>
        <w:t>в</w:t>
      </w:r>
      <w:proofErr w:type="spellEnd"/>
      <w:proofErr w:type="gramEnd"/>
      <w:r w:rsidRPr="000C6311">
        <w:rPr>
          <w:lang w:eastAsia="uk-UA"/>
        </w:rPr>
        <w:t>;</w:t>
      </w:r>
    </w:p>
    <w:p w:rsidR="00315670" w:rsidRPr="000C6311" w:rsidRDefault="00315670" w:rsidP="00315670">
      <w:pPr>
        <w:ind w:firstLine="567"/>
        <w:jc w:val="both"/>
        <w:rPr>
          <w:lang w:eastAsia="uk-UA"/>
        </w:rPr>
      </w:pPr>
      <w:r w:rsidRPr="000C6311">
        <w:rPr>
          <w:lang w:eastAsia="uk-UA"/>
        </w:rPr>
        <w:t xml:space="preserve">- </w:t>
      </w:r>
      <w:proofErr w:type="spellStart"/>
      <w:r w:rsidRPr="000C6311">
        <w:rPr>
          <w:lang w:eastAsia="uk-UA"/>
        </w:rPr>
        <w:t>створення</w:t>
      </w:r>
      <w:proofErr w:type="spellEnd"/>
      <w:r w:rsidRPr="000C6311">
        <w:rPr>
          <w:lang w:eastAsia="uk-UA"/>
        </w:rPr>
        <w:t xml:space="preserve"> </w:t>
      </w:r>
      <w:proofErr w:type="spellStart"/>
      <w:r w:rsidRPr="000C6311">
        <w:rPr>
          <w:lang w:eastAsia="uk-UA"/>
        </w:rPr>
        <w:t>сприятливих</w:t>
      </w:r>
      <w:proofErr w:type="spellEnd"/>
      <w:r w:rsidRPr="000C6311">
        <w:rPr>
          <w:lang w:eastAsia="uk-UA"/>
        </w:rPr>
        <w:t xml:space="preserve"> умов для </w:t>
      </w:r>
      <w:proofErr w:type="spellStart"/>
      <w:r w:rsidRPr="000C6311">
        <w:rPr>
          <w:lang w:eastAsia="uk-UA"/>
        </w:rPr>
        <w:t>роботи</w:t>
      </w:r>
      <w:proofErr w:type="spellEnd"/>
      <w:r w:rsidRPr="000C6311">
        <w:rPr>
          <w:lang w:eastAsia="uk-UA"/>
        </w:rPr>
        <w:t xml:space="preserve"> </w:t>
      </w:r>
      <w:proofErr w:type="spellStart"/>
      <w:r w:rsidRPr="000C6311">
        <w:rPr>
          <w:lang w:eastAsia="uk-UA"/>
        </w:rPr>
        <w:t>аматорських</w:t>
      </w:r>
      <w:proofErr w:type="spellEnd"/>
      <w:r w:rsidRPr="000C6311">
        <w:rPr>
          <w:lang w:eastAsia="uk-UA"/>
        </w:rPr>
        <w:t xml:space="preserve"> </w:t>
      </w:r>
      <w:proofErr w:type="spellStart"/>
      <w:r w:rsidRPr="000C6311">
        <w:rPr>
          <w:lang w:eastAsia="uk-UA"/>
        </w:rPr>
        <w:t>художніх</w:t>
      </w:r>
      <w:proofErr w:type="spellEnd"/>
      <w:r w:rsidRPr="000C6311">
        <w:rPr>
          <w:lang w:eastAsia="uk-UA"/>
        </w:rPr>
        <w:t xml:space="preserve"> </w:t>
      </w:r>
      <w:proofErr w:type="spellStart"/>
      <w:r w:rsidRPr="000C6311">
        <w:rPr>
          <w:lang w:eastAsia="uk-UA"/>
        </w:rPr>
        <w:t>колективі</w:t>
      </w:r>
      <w:proofErr w:type="gramStart"/>
      <w:r w:rsidRPr="000C6311">
        <w:rPr>
          <w:lang w:eastAsia="uk-UA"/>
        </w:rPr>
        <w:t>в</w:t>
      </w:r>
      <w:proofErr w:type="spellEnd"/>
      <w:proofErr w:type="gramEnd"/>
      <w:r w:rsidRPr="000C6311">
        <w:rPr>
          <w:lang w:eastAsia="uk-UA"/>
        </w:rPr>
        <w:t>;</w:t>
      </w:r>
    </w:p>
    <w:p w:rsidR="00315670" w:rsidRPr="000C6311" w:rsidRDefault="00315670" w:rsidP="00315670">
      <w:pPr>
        <w:ind w:right="-140" w:firstLine="567"/>
        <w:jc w:val="both"/>
        <w:rPr>
          <w:shd w:val="clear" w:color="auto" w:fill="FFFFFF"/>
          <w:lang w:eastAsia="uk-UA"/>
        </w:rPr>
      </w:pPr>
      <w:r w:rsidRPr="000C6311">
        <w:rPr>
          <w:shd w:val="clear" w:color="auto" w:fill="FFFFFF"/>
          <w:lang w:eastAsia="uk-UA"/>
        </w:rPr>
        <w:t xml:space="preserve">- </w:t>
      </w:r>
      <w:proofErr w:type="spellStart"/>
      <w:r w:rsidRPr="000C6311">
        <w:rPr>
          <w:shd w:val="clear" w:color="auto" w:fill="FFFFFF"/>
          <w:lang w:eastAsia="uk-UA"/>
        </w:rPr>
        <w:t>допомога</w:t>
      </w:r>
      <w:proofErr w:type="spellEnd"/>
      <w:r w:rsidRPr="000C6311">
        <w:rPr>
          <w:shd w:val="clear" w:color="auto" w:fill="FFFFFF"/>
          <w:lang w:eastAsia="uk-UA"/>
        </w:rPr>
        <w:t xml:space="preserve"> в </w:t>
      </w:r>
      <w:proofErr w:type="spellStart"/>
      <w:r w:rsidRPr="000C6311">
        <w:rPr>
          <w:shd w:val="clear" w:color="auto" w:fill="FFFFFF"/>
          <w:lang w:eastAsia="uk-UA"/>
        </w:rPr>
        <w:t>організації</w:t>
      </w:r>
      <w:proofErr w:type="spellEnd"/>
      <w:r w:rsidRPr="000C6311">
        <w:rPr>
          <w:shd w:val="clear" w:color="auto" w:fill="FFFFFF"/>
          <w:lang w:eastAsia="uk-UA"/>
        </w:rPr>
        <w:t xml:space="preserve"> </w:t>
      </w:r>
      <w:proofErr w:type="spellStart"/>
      <w:r w:rsidRPr="000C6311">
        <w:rPr>
          <w:shd w:val="clear" w:color="auto" w:fill="FFFFFF"/>
          <w:lang w:eastAsia="uk-UA"/>
        </w:rPr>
        <w:t>проведення</w:t>
      </w:r>
      <w:proofErr w:type="spellEnd"/>
      <w:r w:rsidRPr="000C6311">
        <w:rPr>
          <w:shd w:val="clear" w:color="auto" w:fill="FFFFFF"/>
          <w:lang w:eastAsia="uk-UA"/>
        </w:rPr>
        <w:t xml:space="preserve"> </w:t>
      </w:r>
      <w:proofErr w:type="spellStart"/>
      <w:r w:rsidRPr="000C6311">
        <w:rPr>
          <w:shd w:val="clear" w:color="auto" w:fill="FFFFFF"/>
          <w:lang w:eastAsia="uk-UA"/>
        </w:rPr>
        <w:t>культурно-масової</w:t>
      </w:r>
      <w:proofErr w:type="spellEnd"/>
      <w:r w:rsidRPr="000C6311">
        <w:rPr>
          <w:shd w:val="clear" w:color="auto" w:fill="FFFFFF"/>
          <w:lang w:eastAsia="uk-UA"/>
        </w:rPr>
        <w:t xml:space="preserve"> </w:t>
      </w:r>
      <w:proofErr w:type="spellStart"/>
      <w:r w:rsidRPr="000C6311">
        <w:rPr>
          <w:shd w:val="clear" w:color="auto" w:fill="FFFFFF"/>
          <w:lang w:eastAsia="uk-UA"/>
        </w:rPr>
        <w:t>роботи</w:t>
      </w:r>
      <w:proofErr w:type="spellEnd"/>
      <w:r w:rsidRPr="000C6311">
        <w:rPr>
          <w:shd w:val="clear" w:color="auto" w:fill="FFFFFF"/>
          <w:lang w:eastAsia="uk-UA"/>
        </w:rPr>
        <w:t xml:space="preserve"> </w:t>
      </w:r>
      <w:proofErr w:type="spellStart"/>
      <w:r w:rsidRPr="000C6311">
        <w:rPr>
          <w:shd w:val="clear" w:color="auto" w:fill="FFFFFF"/>
          <w:lang w:eastAsia="uk-UA"/>
        </w:rPr>
        <w:t>працівникам</w:t>
      </w:r>
      <w:proofErr w:type="spellEnd"/>
      <w:r w:rsidRPr="000C6311">
        <w:rPr>
          <w:shd w:val="clear" w:color="auto" w:fill="FFFFFF"/>
          <w:lang w:eastAsia="uk-UA"/>
        </w:rPr>
        <w:t xml:space="preserve"> </w:t>
      </w:r>
      <w:proofErr w:type="spellStart"/>
      <w:r w:rsidRPr="000C6311">
        <w:rPr>
          <w:shd w:val="clear" w:color="auto" w:fill="FFFFFF"/>
          <w:lang w:eastAsia="uk-UA"/>
        </w:rPr>
        <w:t>культури</w:t>
      </w:r>
      <w:proofErr w:type="spellEnd"/>
      <w:r w:rsidRPr="000C6311">
        <w:rPr>
          <w:shd w:val="clear" w:color="auto" w:fill="FFFFFF"/>
          <w:lang w:eastAsia="uk-UA"/>
        </w:rPr>
        <w:t>.</w:t>
      </w:r>
    </w:p>
    <w:p w:rsidR="00315670" w:rsidRPr="000C6311" w:rsidRDefault="00315670" w:rsidP="00315670">
      <w:pPr>
        <w:jc w:val="both"/>
      </w:pPr>
    </w:p>
    <w:p w:rsidR="00315670" w:rsidRPr="000C6311" w:rsidRDefault="00315670" w:rsidP="00315670">
      <w:pPr>
        <w:jc w:val="center"/>
        <w:rPr>
          <w:b/>
        </w:rPr>
      </w:pPr>
      <w:r w:rsidRPr="000C6311">
        <w:rPr>
          <w:b/>
        </w:rPr>
        <w:t>4.Обсяг</w:t>
      </w:r>
      <w:r w:rsidRPr="000C6311">
        <w:rPr>
          <w:b/>
          <w:lang w:val="uk-UA"/>
        </w:rPr>
        <w:t>и</w:t>
      </w:r>
      <w:r w:rsidRPr="000C6311">
        <w:rPr>
          <w:b/>
        </w:rPr>
        <w:t xml:space="preserve"> та </w:t>
      </w:r>
      <w:proofErr w:type="spellStart"/>
      <w:r w:rsidRPr="000C6311">
        <w:rPr>
          <w:b/>
        </w:rPr>
        <w:t>джерел</w:t>
      </w:r>
      <w:proofErr w:type="spellEnd"/>
      <w:r w:rsidRPr="000C6311">
        <w:rPr>
          <w:b/>
          <w:lang w:val="uk-UA"/>
        </w:rPr>
        <w:t>а</w:t>
      </w:r>
      <w:r w:rsidRPr="000C6311">
        <w:rPr>
          <w:b/>
        </w:rPr>
        <w:t xml:space="preserve"> </w:t>
      </w:r>
      <w:proofErr w:type="spellStart"/>
      <w:r w:rsidRPr="000C6311">
        <w:rPr>
          <w:b/>
        </w:rPr>
        <w:t>фінансування</w:t>
      </w:r>
      <w:proofErr w:type="spellEnd"/>
      <w:r w:rsidRPr="000C6311">
        <w:rPr>
          <w:b/>
          <w:lang w:val="uk-UA"/>
        </w:rPr>
        <w:t xml:space="preserve">, </w:t>
      </w:r>
      <w:r w:rsidRPr="000C6311">
        <w:rPr>
          <w:b/>
        </w:rPr>
        <w:t xml:space="preserve">строки та </w:t>
      </w:r>
      <w:proofErr w:type="spellStart"/>
      <w:r w:rsidRPr="000C6311">
        <w:rPr>
          <w:b/>
        </w:rPr>
        <w:t>етапи</w:t>
      </w:r>
      <w:proofErr w:type="spellEnd"/>
      <w:r w:rsidRPr="000C6311">
        <w:rPr>
          <w:b/>
        </w:rPr>
        <w:t xml:space="preserve"> </w:t>
      </w:r>
      <w:proofErr w:type="spellStart"/>
      <w:r w:rsidRPr="000C6311">
        <w:rPr>
          <w:b/>
        </w:rPr>
        <w:t>виконання</w:t>
      </w:r>
      <w:proofErr w:type="spellEnd"/>
      <w:r w:rsidRPr="000C6311">
        <w:rPr>
          <w:b/>
        </w:rPr>
        <w:t xml:space="preserve"> </w:t>
      </w:r>
      <w:proofErr w:type="spellStart"/>
      <w:r w:rsidRPr="000C6311">
        <w:rPr>
          <w:b/>
        </w:rPr>
        <w:t>програми</w:t>
      </w:r>
      <w:proofErr w:type="spellEnd"/>
    </w:p>
    <w:p w:rsidR="00315670" w:rsidRPr="000C6311" w:rsidRDefault="00315670" w:rsidP="00315670">
      <w:pPr>
        <w:ind w:firstLine="708"/>
        <w:jc w:val="center"/>
        <w:rPr>
          <w:b/>
        </w:rPr>
      </w:pPr>
    </w:p>
    <w:p w:rsidR="00315670" w:rsidRPr="000C6311" w:rsidRDefault="00315670" w:rsidP="00315670">
      <w:pPr>
        <w:ind w:right="-6"/>
        <w:jc w:val="both"/>
      </w:pPr>
      <w:r w:rsidRPr="000C6311">
        <w:t xml:space="preserve">         </w:t>
      </w:r>
      <w:r w:rsidRPr="000C6311">
        <w:rPr>
          <w:lang w:val="uk-UA"/>
        </w:rPr>
        <w:t xml:space="preserve">    </w:t>
      </w:r>
      <w:proofErr w:type="spellStart"/>
      <w:r w:rsidRPr="000C6311">
        <w:t>Фінансування</w:t>
      </w:r>
      <w:proofErr w:type="spellEnd"/>
      <w:r w:rsidRPr="000C6311">
        <w:t xml:space="preserve"> </w:t>
      </w:r>
      <w:proofErr w:type="spellStart"/>
      <w:r w:rsidRPr="000C6311">
        <w:t>заходів</w:t>
      </w:r>
      <w:proofErr w:type="spellEnd"/>
      <w:r w:rsidRPr="000C6311">
        <w:t xml:space="preserve">, </w:t>
      </w:r>
      <w:proofErr w:type="spellStart"/>
      <w:r w:rsidRPr="000C6311">
        <w:t>визначених</w:t>
      </w:r>
      <w:proofErr w:type="spellEnd"/>
      <w:r w:rsidRPr="000C6311">
        <w:t xml:space="preserve"> </w:t>
      </w:r>
      <w:proofErr w:type="spellStart"/>
      <w:r w:rsidRPr="000C6311">
        <w:t>Програмою</w:t>
      </w:r>
      <w:proofErr w:type="spellEnd"/>
      <w:r w:rsidRPr="000C6311">
        <w:t xml:space="preserve">, </w:t>
      </w:r>
      <w:proofErr w:type="spellStart"/>
      <w:r w:rsidRPr="000C6311">
        <w:t>здійснюється</w:t>
      </w:r>
      <w:proofErr w:type="spellEnd"/>
      <w:r w:rsidRPr="000C6311">
        <w:t xml:space="preserve"> </w:t>
      </w:r>
      <w:proofErr w:type="spellStart"/>
      <w:r w:rsidRPr="000C6311">
        <w:t>відповідно</w:t>
      </w:r>
      <w:proofErr w:type="spellEnd"/>
      <w:r w:rsidRPr="000C6311">
        <w:t xml:space="preserve"> до </w:t>
      </w:r>
      <w:proofErr w:type="spellStart"/>
      <w:r w:rsidRPr="000C6311">
        <w:t>вимог</w:t>
      </w:r>
      <w:proofErr w:type="spellEnd"/>
      <w:r w:rsidRPr="000C6311">
        <w:t xml:space="preserve"> </w:t>
      </w:r>
      <w:proofErr w:type="spellStart"/>
      <w:r w:rsidRPr="000C6311">
        <w:t>законодавства</w:t>
      </w:r>
      <w:proofErr w:type="spellEnd"/>
      <w:r w:rsidRPr="000C6311">
        <w:t xml:space="preserve"> за </w:t>
      </w:r>
      <w:proofErr w:type="spellStart"/>
      <w:r w:rsidRPr="000C6311">
        <w:t>рахунок</w:t>
      </w:r>
      <w:proofErr w:type="spellEnd"/>
      <w:r w:rsidRPr="000C6311">
        <w:t xml:space="preserve"> </w:t>
      </w:r>
      <w:proofErr w:type="spellStart"/>
      <w:r w:rsidRPr="000C6311">
        <w:t>бюджетних</w:t>
      </w:r>
      <w:proofErr w:type="spellEnd"/>
      <w:r w:rsidRPr="000C6311">
        <w:t xml:space="preserve"> </w:t>
      </w:r>
      <w:proofErr w:type="spellStart"/>
      <w:r w:rsidRPr="000C6311">
        <w:t>асигнувань</w:t>
      </w:r>
      <w:proofErr w:type="spellEnd"/>
      <w:r w:rsidRPr="000C6311">
        <w:rPr>
          <w:lang w:val="uk-UA"/>
        </w:rPr>
        <w:t>, та інших джерел, не заборонених законодавством</w:t>
      </w:r>
      <w:r w:rsidRPr="000C6311">
        <w:t xml:space="preserve"> на </w:t>
      </w:r>
      <w:proofErr w:type="spellStart"/>
      <w:r w:rsidRPr="000C6311">
        <w:t>галузь</w:t>
      </w:r>
      <w:proofErr w:type="spellEnd"/>
      <w:r w:rsidRPr="000C6311">
        <w:t xml:space="preserve"> на </w:t>
      </w:r>
      <w:proofErr w:type="spellStart"/>
      <w:r w:rsidRPr="000C6311">
        <w:t>відповідний</w:t>
      </w:r>
      <w:proofErr w:type="spellEnd"/>
      <w:r w:rsidRPr="000C6311">
        <w:t xml:space="preserve"> </w:t>
      </w:r>
      <w:proofErr w:type="spellStart"/>
      <w:proofErr w:type="gramStart"/>
      <w:r w:rsidRPr="000C6311">
        <w:t>р</w:t>
      </w:r>
      <w:proofErr w:type="gramEnd"/>
      <w:r w:rsidRPr="000C6311">
        <w:t>ік</w:t>
      </w:r>
      <w:proofErr w:type="spellEnd"/>
      <w:r w:rsidRPr="000C6311">
        <w:t>.</w:t>
      </w:r>
    </w:p>
    <w:p w:rsidR="00315670" w:rsidRPr="000C6311" w:rsidRDefault="00315670" w:rsidP="00315670">
      <w:pPr>
        <w:ind w:firstLine="720"/>
        <w:jc w:val="both"/>
      </w:pPr>
      <w:r w:rsidRPr="000C6311">
        <w:t xml:space="preserve"> </w:t>
      </w:r>
      <w:proofErr w:type="spellStart"/>
      <w:r w:rsidRPr="000C6311">
        <w:t>Розрахунки</w:t>
      </w:r>
      <w:proofErr w:type="spellEnd"/>
      <w:r w:rsidRPr="000C6311">
        <w:t xml:space="preserve"> потреби в коштах  на </w:t>
      </w:r>
      <w:proofErr w:type="spellStart"/>
      <w:r w:rsidRPr="000C6311">
        <w:t>відповідні</w:t>
      </w:r>
      <w:proofErr w:type="spellEnd"/>
      <w:r w:rsidRPr="000C6311">
        <w:t xml:space="preserve"> заходи, </w:t>
      </w:r>
      <w:proofErr w:type="spellStart"/>
      <w:r w:rsidRPr="000C6311">
        <w:t>що</w:t>
      </w:r>
      <w:proofErr w:type="spellEnd"/>
      <w:r w:rsidRPr="000C6311">
        <w:t xml:space="preserve"> </w:t>
      </w:r>
      <w:proofErr w:type="spellStart"/>
      <w:r w:rsidRPr="000C6311">
        <w:t>передбачені</w:t>
      </w:r>
      <w:proofErr w:type="spellEnd"/>
      <w:r w:rsidRPr="000C6311">
        <w:t xml:space="preserve"> </w:t>
      </w:r>
      <w:proofErr w:type="spellStart"/>
      <w:r w:rsidRPr="000C6311">
        <w:t>Програмою</w:t>
      </w:r>
      <w:proofErr w:type="spellEnd"/>
      <w:r w:rsidRPr="000C6311">
        <w:t xml:space="preserve">, </w:t>
      </w:r>
      <w:proofErr w:type="spellStart"/>
      <w:r w:rsidRPr="000C6311">
        <w:t>проводяться</w:t>
      </w:r>
      <w:proofErr w:type="spellEnd"/>
      <w:r w:rsidRPr="000C6311">
        <w:t xml:space="preserve"> при </w:t>
      </w:r>
      <w:proofErr w:type="spellStart"/>
      <w:r w:rsidRPr="000C6311">
        <w:t>поданні</w:t>
      </w:r>
      <w:proofErr w:type="spellEnd"/>
      <w:r w:rsidRPr="000C6311">
        <w:t xml:space="preserve"> </w:t>
      </w:r>
      <w:proofErr w:type="spellStart"/>
      <w:r w:rsidRPr="000C6311">
        <w:t>бюджетних</w:t>
      </w:r>
      <w:proofErr w:type="spellEnd"/>
      <w:r w:rsidRPr="000C6311">
        <w:t xml:space="preserve"> </w:t>
      </w:r>
      <w:proofErr w:type="spellStart"/>
      <w:r w:rsidRPr="000C6311">
        <w:t>запитів</w:t>
      </w:r>
      <w:proofErr w:type="spellEnd"/>
      <w:r w:rsidRPr="000C6311">
        <w:t xml:space="preserve"> на </w:t>
      </w:r>
      <w:proofErr w:type="spellStart"/>
      <w:r w:rsidRPr="000C6311">
        <w:t>відповідний</w:t>
      </w:r>
      <w:proofErr w:type="spellEnd"/>
      <w:r w:rsidRPr="000C6311">
        <w:t xml:space="preserve"> </w:t>
      </w:r>
      <w:proofErr w:type="spellStart"/>
      <w:proofErr w:type="gramStart"/>
      <w:r w:rsidRPr="000C6311">
        <w:t>р</w:t>
      </w:r>
      <w:proofErr w:type="gramEnd"/>
      <w:r w:rsidRPr="000C6311">
        <w:t>ік</w:t>
      </w:r>
      <w:proofErr w:type="spellEnd"/>
      <w:r w:rsidRPr="000C6311">
        <w:t xml:space="preserve"> у межах </w:t>
      </w:r>
      <w:proofErr w:type="spellStart"/>
      <w:r w:rsidRPr="000C6311">
        <w:t>асигнувань</w:t>
      </w:r>
      <w:proofErr w:type="spellEnd"/>
      <w:r w:rsidRPr="000C6311">
        <w:t xml:space="preserve">, </w:t>
      </w:r>
      <w:proofErr w:type="spellStart"/>
      <w:r w:rsidRPr="000C6311">
        <w:t>передбачених</w:t>
      </w:r>
      <w:proofErr w:type="spellEnd"/>
      <w:r w:rsidRPr="000C6311">
        <w:t xml:space="preserve"> на </w:t>
      </w:r>
      <w:proofErr w:type="spellStart"/>
      <w:r w:rsidRPr="000C6311">
        <w:t>галузь</w:t>
      </w:r>
      <w:proofErr w:type="spellEnd"/>
      <w:r w:rsidRPr="000C6311">
        <w:t xml:space="preserve"> «культура </w:t>
      </w:r>
      <w:proofErr w:type="spellStart"/>
      <w:r w:rsidRPr="000C6311">
        <w:t>і</w:t>
      </w:r>
      <w:proofErr w:type="spellEnd"/>
      <w:r w:rsidRPr="000C6311">
        <w:t xml:space="preserve"> </w:t>
      </w:r>
      <w:proofErr w:type="spellStart"/>
      <w:r w:rsidRPr="000C6311">
        <w:t>мистецтво</w:t>
      </w:r>
      <w:proofErr w:type="spellEnd"/>
      <w:r w:rsidRPr="000C6311">
        <w:t xml:space="preserve">» </w:t>
      </w:r>
      <w:proofErr w:type="spellStart"/>
      <w:r w:rsidRPr="000C6311">
        <w:t>більш</w:t>
      </w:r>
      <w:proofErr w:type="spellEnd"/>
      <w:r w:rsidRPr="000C6311">
        <w:t xml:space="preserve"> детально.</w:t>
      </w:r>
    </w:p>
    <w:p w:rsidR="00315670" w:rsidRPr="000C6311" w:rsidRDefault="00315670" w:rsidP="00315670">
      <w:pPr>
        <w:ind w:firstLine="720"/>
        <w:jc w:val="both"/>
        <w:rPr>
          <w:lang w:val="uk-UA" w:eastAsia="uk-UA"/>
        </w:rPr>
      </w:pPr>
      <w:r w:rsidRPr="000C6311">
        <w:rPr>
          <w:lang w:eastAsia="uk-UA"/>
        </w:rPr>
        <w:t xml:space="preserve">За час </w:t>
      </w:r>
      <w:proofErr w:type="spellStart"/>
      <w:r w:rsidRPr="000C6311">
        <w:rPr>
          <w:lang w:eastAsia="uk-UA"/>
        </w:rPr>
        <w:t>дії</w:t>
      </w:r>
      <w:proofErr w:type="spellEnd"/>
      <w:r w:rsidRPr="000C6311">
        <w:rPr>
          <w:lang w:eastAsia="uk-UA"/>
        </w:rPr>
        <w:t xml:space="preserve"> </w:t>
      </w:r>
      <w:proofErr w:type="spellStart"/>
      <w:r w:rsidRPr="000C6311">
        <w:rPr>
          <w:lang w:eastAsia="uk-UA"/>
        </w:rPr>
        <w:t>Програми</w:t>
      </w:r>
      <w:proofErr w:type="spellEnd"/>
      <w:r w:rsidRPr="000C6311">
        <w:rPr>
          <w:lang w:eastAsia="uk-UA"/>
        </w:rPr>
        <w:t xml:space="preserve"> за </w:t>
      </w:r>
      <w:proofErr w:type="spellStart"/>
      <w:r w:rsidRPr="000C6311">
        <w:rPr>
          <w:lang w:eastAsia="uk-UA"/>
        </w:rPr>
        <w:t>її</w:t>
      </w:r>
      <w:proofErr w:type="spellEnd"/>
      <w:r w:rsidRPr="000C6311">
        <w:rPr>
          <w:lang w:eastAsia="uk-UA"/>
        </w:rPr>
        <w:t xml:space="preserve"> </w:t>
      </w:r>
      <w:proofErr w:type="spellStart"/>
      <w:r w:rsidRPr="000C6311">
        <w:rPr>
          <w:lang w:eastAsia="uk-UA"/>
        </w:rPr>
        <w:t>рахунок</w:t>
      </w:r>
      <w:proofErr w:type="spellEnd"/>
      <w:r w:rsidRPr="000C6311">
        <w:rPr>
          <w:lang w:eastAsia="uk-UA"/>
        </w:rPr>
        <w:t xml:space="preserve"> буде </w:t>
      </w:r>
      <w:proofErr w:type="spellStart"/>
      <w:r w:rsidRPr="000C6311">
        <w:rPr>
          <w:lang w:eastAsia="uk-UA"/>
        </w:rPr>
        <w:t>забезпечено</w:t>
      </w:r>
      <w:proofErr w:type="spellEnd"/>
      <w:r w:rsidRPr="000C6311">
        <w:rPr>
          <w:lang w:eastAsia="uk-UA"/>
        </w:rPr>
        <w:t xml:space="preserve"> </w:t>
      </w:r>
      <w:proofErr w:type="spellStart"/>
      <w:r w:rsidRPr="000C6311">
        <w:rPr>
          <w:lang w:eastAsia="uk-UA"/>
        </w:rPr>
        <w:t>підготовку</w:t>
      </w:r>
      <w:proofErr w:type="spellEnd"/>
      <w:r w:rsidRPr="000C6311">
        <w:rPr>
          <w:lang w:eastAsia="uk-UA"/>
        </w:rPr>
        <w:t xml:space="preserve"> та </w:t>
      </w:r>
      <w:proofErr w:type="spellStart"/>
      <w:r w:rsidRPr="000C6311">
        <w:rPr>
          <w:lang w:eastAsia="uk-UA"/>
        </w:rPr>
        <w:t>проведення</w:t>
      </w:r>
      <w:proofErr w:type="spellEnd"/>
      <w:r w:rsidRPr="000C6311">
        <w:rPr>
          <w:lang w:eastAsia="uk-UA"/>
        </w:rPr>
        <w:t xml:space="preserve"> </w:t>
      </w:r>
      <w:proofErr w:type="spellStart"/>
      <w:r w:rsidRPr="000C6311">
        <w:rPr>
          <w:lang w:eastAsia="uk-UA"/>
        </w:rPr>
        <w:t>культурно-мистецьких</w:t>
      </w:r>
      <w:proofErr w:type="spellEnd"/>
      <w:r w:rsidRPr="000C6311">
        <w:rPr>
          <w:lang w:eastAsia="uk-UA"/>
        </w:rPr>
        <w:t xml:space="preserve"> </w:t>
      </w:r>
      <w:proofErr w:type="spellStart"/>
      <w:r w:rsidRPr="000C6311">
        <w:rPr>
          <w:lang w:eastAsia="uk-UA"/>
        </w:rPr>
        <w:t>заходів</w:t>
      </w:r>
      <w:proofErr w:type="spellEnd"/>
      <w:r w:rsidRPr="000C6311">
        <w:rPr>
          <w:lang w:eastAsia="uk-UA"/>
        </w:rPr>
        <w:t xml:space="preserve"> </w:t>
      </w:r>
      <w:proofErr w:type="gramStart"/>
      <w:r w:rsidRPr="000C6311">
        <w:rPr>
          <w:lang w:eastAsia="uk-UA"/>
        </w:rPr>
        <w:t>в</w:t>
      </w:r>
      <w:proofErr w:type="gramEnd"/>
      <w:r w:rsidRPr="000C6311">
        <w:rPr>
          <w:lang w:eastAsia="uk-UA"/>
        </w:rPr>
        <w:t xml:space="preserve"> </w:t>
      </w:r>
      <w:proofErr w:type="spellStart"/>
      <w:r w:rsidRPr="000C6311">
        <w:rPr>
          <w:lang w:eastAsia="uk-UA"/>
        </w:rPr>
        <w:t>Верховинській</w:t>
      </w:r>
      <w:proofErr w:type="spellEnd"/>
      <w:r w:rsidRPr="000C6311">
        <w:rPr>
          <w:lang w:eastAsia="uk-UA"/>
        </w:rPr>
        <w:t xml:space="preserve"> </w:t>
      </w:r>
      <w:proofErr w:type="spellStart"/>
      <w:r w:rsidRPr="000C6311">
        <w:rPr>
          <w:lang w:eastAsia="uk-UA"/>
        </w:rPr>
        <w:t>територіальній</w:t>
      </w:r>
      <w:proofErr w:type="spellEnd"/>
      <w:r w:rsidRPr="000C6311">
        <w:rPr>
          <w:lang w:eastAsia="uk-UA"/>
        </w:rPr>
        <w:t xml:space="preserve"> </w:t>
      </w:r>
      <w:proofErr w:type="spellStart"/>
      <w:r w:rsidRPr="000C6311">
        <w:rPr>
          <w:lang w:eastAsia="uk-UA"/>
        </w:rPr>
        <w:t>громаді</w:t>
      </w:r>
      <w:proofErr w:type="spellEnd"/>
      <w:r w:rsidRPr="000C6311">
        <w:rPr>
          <w:lang w:val="uk-UA" w:eastAsia="uk-UA"/>
        </w:rPr>
        <w:t>.</w:t>
      </w:r>
    </w:p>
    <w:p w:rsidR="00315670" w:rsidRDefault="00315670" w:rsidP="00315670">
      <w:pPr>
        <w:ind w:firstLine="720"/>
        <w:jc w:val="center"/>
        <w:rPr>
          <w:b/>
          <w:bCs/>
          <w:color w:val="000000"/>
          <w:lang w:val="uk-UA"/>
        </w:rPr>
      </w:pPr>
    </w:p>
    <w:p w:rsidR="00315670" w:rsidRPr="000C6311" w:rsidRDefault="00315670" w:rsidP="00315670">
      <w:pPr>
        <w:ind w:firstLine="720"/>
        <w:jc w:val="center"/>
        <w:rPr>
          <w:lang w:eastAsia="uk-UA"/>
        </w:rPr>
      </w:pPr>
      <w:proofErr w:type="spellStart"/>
      <w:r w:rsidRPr="000C6311">
        <w:rPr>
          <w:b/>
          <w:bCs/>
          <w:color w:val="000000"/>
        </w:rPr>
        <w:lastRenderedPageBreak/>
        <w:t>Ресурсне</w:t>
      </w:r>
      <w:proofErr w:type="spellEnd"/>
      <w:r w:rsidRPr="000C6311">
        <w:rPr>
          <w:b/>
          <w:bCs/>
          <w:color w:val="000000"/>
        </w:rPr>
        <w:t xml:space="preserve"> </w:t>
      </w:r>
      <w:proofErr w:type="spellStart"/>
      <w:r w:rsidRPr="000C6311">
        <w:rPr>
          <w:b/>
          <w:bCs/>
          <w:color w:val="000000"/>
        </w:rPr>
        <w:t>забезпечення</w:t>
      </w:r>
      <w:proofErr w:type="spellEnd"/>
      <w:r w:rsidRPr="000C6311">
        <w:rPr>
          <w:b/>
          <w:bCs/>
          <w:color w:val="000000"/>
        </w:rPr>
        <w:t xml:space="preserve"> </w:t>
      </w:r>
      <w:proofErr w:type="spellStart"/>
      <w:r w:rsidRPr="000C6311">
        <w:rPr>
          <w:b/>
          <w:bCs/>
          <w:color w:val="000000"/>
        </w:rPr>
        <w:t>програми</w:t>
      </w:r>
      <w:proofErr w:type="spellEnd"/>
    </w:p>
    <w:p w:rsidR="00315670" w:rsidRPr="000C6311" w:rsidRDefault="00315670" w:rsidP="00315670">
      <w:pPr>
        <w:jc w:val="right"/>
        <w:rPr>
          <w:b/>
          <w:snapToGrid w:val="0"/>
        </w:rPr>
      </w:pPr>
      <w:proofErr w:type="spellStart"/>
      <w:r w:rsidRPr="000C6311">
        <w:rPr>
          <w:b/>
          <w:snapToGrid w:val="0"/>
        </w:rPr>
        <w:t>тис</w:t>
      </w:r>
      <w:proofErr w:type="gramStart"/>
      <w:r w:rsidRPr="000C6311">
        <w:rPr>
          <w:b/>
          <w:snapToGrid w:val="0"/>
        </w:rPr>
        <w:t>.г</w:t>
      </w:r>
      <w:proofErr w:type="gramEnd"/>
      <w:r w:rsidRPr="000C6311">
        <w:rPr>
          <w:b/>
          <w:snapToGrid w:val="0"/>
        </w:rPr>
        <w:t>рн</w:t>
      </w:r>
      <w:proofErr w:type="spellEnd"/>
      <w:r w:rsidRPr="000C6311">
        <w:rPr>
          <w:b/>
          <w:snapToGrid w:val="0"/>
        </w:rPr>
        <w:t>.</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4"/>
        <w:gridCol w:w="3629"/>
        <w:gridCol w:w="3767"/>
      </w:tblGrid>
      <w:tr w:rsidR="00315670" w:rsidRPr="000C6311" w:rsidTr="00EB618D">
        <w:trPr>
          <w:trHeight w:val="360"/>
        </w:trPr>
        <w:tc>
          <w:tcPr>
            <w:tcW w:w="2354" w:type="dxa"/>
            <w:vMerge w:val="restart"/>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jc w:val="center"/>
            </w:pPr>
            <w:proofErr w:type="spellStart"/>
            <w:r w:rsidRPr="000C6311">
              <w:t>Джерела</w:t>
            </w:r>
            <w:proofErr w:type="spellEnd"/>
            <w:r w:rsidRPr="000C6311">
              <w:t xml:space="preserve"> </w:t>
            </w:r>
            <w:proofErr w:type="spellStart"/>
            <w:r w:rsidRPr="000C6311">
              <w:t>фінансування</w:t>
            </w:r>
            <w:proofErr w:type="spellEnd"/>
          </w:p>
        </w:tc>
        <w:tc>
          <w:tcPr>
            <w:tcW w:w="3629" w:type="dxa"/>
            <w:vMerge w:val="restart"/>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ind w:left="-108" w:right="-108"/>
              <w:jc w:val="center"/>
            </w:pPr>
            <w:proofErr w:type="spellStart"/>
            <w:r w:rsidRPr="000C6311">
              <w:t>Усього</w:t>
            </w:r>
            <w:proofErr w:type="spellEnd"/>
            <w:r w:rsidRPr="000C6311">
              <w:t xml:space="preserve"> </w:t>
            </w:r>
            <w:proofErr w:type="spellStart"/>
            <w:r w:rsidRPr="000C6311">
              <w:t>витрат</w:t>
            </w:r>
            <w:proofErr w:type="spellEnd"/>
            <w:r w:rsidRPr="000C6311">
              <w:t xml:space="preserve"> на </w:t>
            </w:r>
            <w:proofErr w:type="spellStart"/>
            <w:r w:rsidRPr="000C6311">
              <w:t>виконання</w:t>
            </w:r>
            <w:proofErr w:type="spellEnd"/>
            <w:r w:rsidRPr="000C6311">
              <w:t xml:space="preserve"> </w:t>
            </w:r>
            <w:proofErr w:type="spellStart"/>
            <w:r w:rsidRPr="000C6311">
              <w:t>програми</w:t>
            </w:r>
            <w:proofErr w:type="spellEnd"/>
            <w:r w:rsidRPr="000C6311">
              <w:t xml:space="preserve">, </w:t>
            </w:r>
            <w:proofErr w:type="spellStart"/>
            <w:r w:rsidRPr="000C6311">
              <w:t>грн</w:t>
            </w:r>
            <w:proofErr w:type="spellEnd"/>
            <w:r w:rsidRPr="000C6311">
              <w:t>.</w:t>
            </w:r>
          </w:p>
        </w:tc>
        <w:tc>
          <w:tcPr>
            <w:tcW w:w="3767"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jc w:val="center"/>
            </w:pPr>
            <w:proofErr w:type="spellStart"/>
            <w:r w:rsidRPr="000C6311">
              <w:t>Етапи</w:t>
            </w:r>
            <w:proofErr w:type="spellEnd"/>
            <w:r w:rsidRPr="000C6311">
              <w:t xml:space="preserve"> </w:t>
            </w:r>
            <w:proofErr w:type="spellStart"/>
            <w:r w:rsidRPr="000C6311">
              <w:t>виконання</w:t>
            </w:r>
            <w:proofErr w:type="spellEnd"/>
            <w:r w:rsidRPr="000C6311">
              <w:t xml:space="preserve"> </w:t>
            </w:r>
            <w:proofErr w:type="spellStart"/>
            <w:r w:rsidRPr="000C6311">
              <w:t>програми</w:t>
            </w:r>
            <w:proofErr w:type="spellEnd"/>
          </w:p>
        </w:tc>
      </w:tr>
      <w:tr w:rsidR="00315670" w:rsidRPr="000C6311" w:rsidTr="00EB618D">
        <w:trPr>
          <w:trHeight w:val="195"/>
        </w:trPr>
        <w:tc>
          <w:tcPr>
            <w:tcW w:w="2354" w:type="dxa"/>
            <w:vMerge/>
            <w:tcBorders>
              <w:top w:val="single" w:sz="4" w:space="0" w:color="auto"/>
              <w:left w:val="single" w:sz="4" w:space="0" w:color="auto"/>
              <w:bottom w:val="single" w:sz="4" w:space="0" w:color="auto"/>
              <w:right w:val="single" w:sz="4" w:space="0" w:color="auto"/>
            </w:tcBorders>
            <w:vAlign w:val="center"/>
            <w:hideMark/>
          </w:tcPr>
          <w:p w:rsidR="00315670" w:rsidRPr="000C6311" w:rsidRDefault="00315670" w:rsidP="00EB618D"/>
        </w:tc>
        <w:tc>
          <w:tcPr>
            <w:tcW w:w="3629" w:type="dxa"/>
            <w:vMerge/>
            <w:tcBorders>
              <w:top w:val="single" w:sz="4" w:space="0" w:color="auto"/>
              <w:left w:val="single" w:sz="4" w:space="0" w:color="auto"/>
              <w:bottom w:val="single" w:sz="4" w:space="0" w:color="auto"/>
              <w:right w:val="single" w:sz="4" w:space="0" w:color="auto"/>
            </w:tcBorders>
            <w:vAlign w:val="center"/>
            <w:hideMark/>
          </w:tcPr>
          <w:p w:rsidR="00315670" w:rsidRPr="000C6311" w:rsidRDefault="00315670" w:rsidP="00EB618D"/>
        </w:tc>
        <w:tc>
          <w:tcPr>
            <w:tcW w:w="3767"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jc w:val="center"/>
            </w:pPr>
          </w:p>
        </w:tc>
      </w:tr>
      <w:tr w:rsidR="00315670" w:rsidRPr="000C6311" w:rsidTr="00EB618D">
        <w:trPr>
          <w:trHeight w:val="954"/>
        </w:trPr>
        <w:tc>
          <w:tcPr>
            <w:tcW w:w="2354"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ind w:right="-108"/>
            </w:pPr>
            <w:r w:rsidRPr="000C6311">
              <w:t xml:space="preserve">Бюджет </w:t>
            </w:r>
            <w:proofErr w:type="spellStart"/>
            <w:r w:rsidRPr="000C6311">
              <w:t>Верховинської</w:t>
            </w:r>
            <w:proofErr w:type="spellEnd"/>
            <w:r w:rsidRPr="000C6311">
              <w:t xml:space="preserve"> </w:t>
            </w:r>
            <w:proofErr w:type="spellStart"/>
            <w:r w:rsidRPr="000C6311">
              <w:t>селищної</w:t>
            </w:r>
            <w:proofErr w:type="spellEnd"/>
            <w:r w:rsidRPr="000C6311">
              <w:t xml:space="preserve"> </w:t>
            </w:r>
            <w:proofErr w:type="gramStart"/>
            <w:r w:rsidRPr="000C6311">
              <w:t>ради</w:t>
            </w:r>
            <w:proofErr w:type="gramEnd"/>
          </w:p>
        </w:tc>
        <w:tc>
          <w:tcPr>
            <w:tcW w:w="3629"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jc w:val="center"/>
              <w:rPr>
                <w:highlight w:val="yellow"/>
              </w:rPr>
            </w:pPr>
            <w:r w:rsidRPr="000C6311">
              <w:rPr>
                <w:lang w:val="uk-UA"/>
              </w:rPr>
              <w:t>1 047</w:t>
            </w:r>
            <w:r w:rsidRPr="000C6311">
              <w:t xml:space="preserve"> 000,00</w:t>
            </w:r>
          </w:p>
        </w:tc>
        <w:tc>
          <w:tcPr>
            <w:tcW w:w="3767" w:type="dxa"/>
            <w:tcBorders>
              <w:top w:val="single" w:sz="4" w:space="0" w:color="auto"/>
              <w:left w:val="single" w:sz="4" w:space="0" w:color="auto"/>
              <w:bottom w:val="single" w:sz="4" w:space="0" w:color="auto"/>
              <w:right w:val="single" w:sz="4" w:space="0" w:color="auto"/>
            </w:tcBorders>
            <w:hideMark/>
          </w:tcPr>
          <w:p w:rsidR="00315670" w:rsidRPr="000C6311" w:rsidRDefault="00315670" w:rsidP="00EB618D">
            <w:pPr>
              <w:shd w:val="clear" w:color="auto" w:fill="FFFFFF"/>
              <w:ind w:left="-122" w:right="-102"/>
              <w:jc w:val="center"/>
              <w:rPr>
                <w:lang w:val="uk-UA"/>
              </w:rPr>
            </w:pPr>
            <w:r w:rsidRPr="000C6311">
              <w:rPr>
                <w:lang w:val="uk-UA"/>
              </w:rPr>
              <w:t>2026 рік - 330</w:t>
            </w:r>
            <w:r w:rsidRPr="000C6311">
              <w:t xml:space="preserve"> 000,00</w:t>
            </w:r>
          </w:p>
          <w:p w:rsidR="00315670" w:rsidRPr="000C6311" w:rsidRDefault="00315670" w:rsidP="00EB618D">
            <w:pPr>
              <w:shd w:val="clear" w:color="auto" w:fill="FFFFFF"/>
              <w:ind w:left="-122" w:right="-102"/>
              <w:jc w:val="center"/>
              <w:rPr>
                <w:lang w:val="uk-UA"/>
              </w:rPr>
            </w:pPr>
            <w:r w:rsidRPr="000C6311">
              <w:rPr>
                <w:lang w:val="uk-UA"/>
              </w:rPr>
              <w:t>2027 рік – 349 000,00</w:t>
            </w:r>
          </w:p>
          <w:p w:rsidR="00315670" w:rsidRPr="000C6311" w:rsidRDefault="00315670" w:rsidP="00EB618D">
            <w:pPr>
              <w:shd w:val="clear" w:color="auto" w:fill="FFFFFF"/>
              <w:ind w:left="-122" w:right="-102"/>
              <w:jc w:val="center"/>
              <w:rPr>
                <w:highlight w:val="yellow"/>
                <w:lang w:val="uk-UA"/>
              </w:rPr>
            </w:pPr>
            <w:r w:rsidRPr="000C6311">
              <w:rPr>
                <w:lang w:val="uk-UA"/>
              </w:rPr>
              <w:t>2028 рік – 368 000,00</w:t>
            </w:r>
          </w:p>
        </w:tc>
      </w:tr>
    </w:tbl>
    <w:p w:rsidR="00315670" w:rsidRPr="000C6311" w:rsidRDefault="00315670" w:rsidP="00315670"/>
    <w:p w:rsidR="00315670" w:rsidRPr="000C6311" w:rsidRDefault="00315670" w:rsidP="00315670">
      <w:pPr>
        <w:widowControl w:val="0"/>
        <w:adjustRightInd w:val="0"/>
        <w:jc w:val="center"/>
        <w:rPr>
          <w:b/>
          <w:lang w:val="uk-UA"/>
        </w:rPr>
      </w:pPr>
      <w:r w:rsidRPr="000C6311">
        <w:rPr>
          <w:b/>
        </w:rPr>
        <w:t xml:space="preserve">5. </w:t>
      </w:r>
      <w:r w:rsidRPr="000C6311">
        <w:rPr>
          <w:b/>
          <w:lang w:val="uk-UA"/>
        </w:rPr>
        <w:t>Р</w:t>
      </w:r>
      <w:proofErr w:type="spellStart"/>
      <w:r w:rsidRPr="000C6311">
        <w:rPr>
          <w:b/>
        </w:rPr>
        <w:t>езультативні</w:t>
      </w:r>
      <w:proofErr w:type="spellEnd"/>
      <w:r w:rsidRPr="000C6311">
        <w:rPr>
          <w:b/>
        </w:rPr>
        <w:t xml:space="preserve"> </w:t>
      </w:r>
      <w:proofErr w:type="spellStart"/>
      <w:r w:rsidRPr="000C6311">
        <w:rPr>
          <w:b/>
        </w:rPr>
        <w:t>показники</w:t>
      </w:r>
      <w:proofErr w:type="spellEnd"/>
      <w:r w:rsidRPr="000C6311">
        <w:rPr>
          <w:b/>
          <w:lang w:val="uk-UA"/>
        </w:rPr>
        <w:t xml:space="preserve"> виконання програми</w:t>
      </w:r>
    </w:p>
    <w:p w:rsidR="00315670" w:rsidRPr="000C6311" w:rsidRDefault="00315670" w:rsidP="00315670">
      <w:pPr>
        <w:widowControl w:val="0"/>
        <w:adjustRightInd w:val="0"/>
        <w:jc w:val="center"/>
        <w:rPr>
          <w:b/>
        </w:rPr>
      </w:pPr>
    </w:p>
    <w:p w:rsidR="00315670" w:rsidRPr="000C6311" w:rsidRDefault="00315670" w:rsidP="00315670">
      <w:pPr>
        <w:jc w:val="both"/>
        <w:rPr>
          <w:rFonts w:eastAsia="SimSun"/>
          <w:bCs/>
        </w:rPr>
      </w:pPr>
      <w:r>
        <w:rPr>
          <w:lang w:val="uk-UA"/>
        </w:rPr>
        <w:t xml:space="preserve">          </w:t>
      </w:r>
      <w:proofErr w:type="spellStart"/>
      <w:r w:rsidRPr="000C6311">
        <w:t>Виконання</w:t>
      </w:r>
      <w:proofErr w:type="spellEnd"/>
      <w:r w:rsidRPr="000C6311">
        <w:t xml:space="preserve"> </w:t>
      </w:r>
      <w:proofErr w:type="spellStart"/>
      <w:r w:rsidRPr="000C6311">
        <w:t>Програми</w:t>
      </w:r>
      <w:proofErr w:type="spellEnd"/>
      <w:r w:rsidRPr="000C6311">
        <w:t xml:space="preserve"> </w:t>
      </w:r>
      <w:proofErr w:type="spellStart"/>
      <w:r w:rsidRPr="000C6311">
        <w:t>дасть</w:t>
      </w:r>
      <w:proofErr w:type="spellEnd"/>
      <w:r w:rsidRPr="000C6311">
        <w:t xml:space="preserve"> </w:t>
      </w:r>
      <w:proofErr w:type="spellStart"/>
      <w:r w:rsidRPr="000C6311">
        <w:t>змогу</w:t>
      </w:r>
      <w:proofErr w:type="spellEnd"/>
      <w:r w:rsidRPr="000C6311">
        <w:rPr>
          <w:rFonts w:eastAsia="SimSun"/>
          <w:bCs/>
        </w:rPr>
        <w:t xml:space="preserve"> </w:t>
      </w:r>
      <w:proofErr w:type="spellStart"/>
      <w:r w:rsidRPr="000C6311">
        <w:rPr>
          <w:rFonts w:eastAsia="SimSun"/>
          <w:bCs/>
        </w:rPr>
        <w:t>забезпечити</w:t>
      </w:r>
      <w:proofErr w:type="spellEnd"/>
      <w:r w:rsidRPr="000C6311">
        <w:rPr>
          <w:rFonts w:eastAsia="SimSun"/>
          <w:bCs/>
        </w:rPr>
        <w:t xml:space="preserve"> </w:t>
      </w:r>
      <w:proofErr w:type="spellStart"/>
      <w:r w:rsidRPr="000C6311">
        <w:rPr>
          <w:rFonts w:eastAsia="SimSun"/>
          <w:bCs/>
        </w:rPr>
        <w:t>виконання</w:t>
      </w:r>
      <w:proofErr w:type="spellEnd"/>
      <w:r w:rsidRPr="000C6311">
        <w:rPr>
          <w:rFonts w:eastAsia="SimSun"/>
          <w:bCs/>
        </w:rPr>
        <w:t xml:space="preserve"> </w:t>
      </w:r>
      <w:proofErr w:type="spellStart"/>
      <w:r w:rsidRPr="000C6311">
        <w:rPr>
          <w:rFonts w:eastAsia="SimSun"/>
          <w:bCs/>
        </w:rPr>
        <w:t>її</w:t>
      </w:r>
      <w:proofErr w:type="spellEnd"/>
      <w:r w:rsidRPr="000C6311">
        <w:rPr>
          <w:rFonts w:eastAsia="SimSun"/>
          <w:bCs/>
        </w:rPr>
        <w:t xml:space="preserve"> </w:t>
      </w:r>
      <w:proofErr w:type="spellStart"/>
      <w:r w:rsidRPr="000C6311">
        <w:rPr>
          <w:rFonts w:eastAsia="SimSun"/>
          <w:bCs/>
        </w:rPr>
        <w:t>завдань</w:t>
      </w:r>
      <w:proofErr w:type="spellEnd"/>
      <w:r w:rsidRPr="000C6311">
        <w:rPr>
          <w:rFonts w:eastAsia="SimSun"/>
          <w:bCs/>
        </w:rPr>
        <w:t>:</w:t>
      </w:r>
    </w:p>
    <w:p w:rsidR="00315670" w:rsidRPr="000C6311" w:rsidRDefault="00315670" w:rsidP="00315670">
      <w:pPr>
        <w:numPr>
          <w:ilvl w:val="0"/>
          <w:numId w:val="1"/>
        </w:numPr>
        <w:ind w:left="180" w:hanging="180"/>
        <w:jc w:val="both"/>
      </w:pPr>
      <w:proofErr w:type="spellStart"/>
      <w:r w:rsidRPr="000C6311">
        <w:t>створити</w:t>
      </w:r>
      <w:proofErr w:type="spellEnd"/>
      <w:r w:rsidRPr="000C6311">
        <w:t xml:space="preserve"> </w:t>
      </w:r>
      <w:proofErr w:type="spellStart"/>
      <w:r w:rsidRPr="000C6311">
        <w:t>сприятливі</w:t>
      </w:r>
      <w:proofErr w:type="spellEnd"/>
      <w:r w:rsidRPr="000C6311">
        <w:t xml:space="preserve"> </w:t>
      </w:r>
      <w:proofErr w:type="spellStart"/>
      <w:r w:rsidRPr="000C6311">
        <w:t>умови</w:t>
      </w:r>
      <w:proofErr w:type="spellEnd"/>
      <w:r w:rsidRPr="000C6311">
        <w:t xml:space="preserve"> для </w:t>
      </w:r>
      <w:proofErr w:type="spellStart"/>
      <w:r w:rsidRPr="000C6311">
        <w:t>розвитку</w:t>
      </w:r>
      <w:proofErr w:type="spellEnd"/>
      <w:r w:rsidRPr="000C6311">
        <w:t xml:space="preserve"> </w:t>
      </w:r>
      <w:proofErr w:type="spellStart"/>
      <w:r w:rsidRPr="000C6311">
        <w:t>культури</w:t>
      </w:r>
      <w:proofErr w:type="spellEnd"/>
      <w:r w:rsidRPr="000C6311">
        <w:rPr>
          <w:lang w:val="uk-UA"/>
        </w:rPr>
        <w:t xml:space="preserve">;  </w:t>
      </w:r>
    </w:p>
    <w:p w:rsidR="00315670" w:rsidRPr="000C6311" w:rsidRDefault="00315670" w:rsidP="00315670">
      <w:pPr>
        <w:numPr>
          <w:ilvl w:val="0"/>
          <w:numId w:val="1"/>
        </w:numPr>
        <w:ind w:left="180" w:hanging="180"/>
        <w:jc w:val="both"/>
      </w:pPr>
      <w:proofErr w:type="spellStart"/>
      <w:r w:rsidRPr="000C6311">
        <w:t>поліпшити</w:t>
      </w:r>
      <w:proofErr w:type="spellEnd"/>
      <w:r w:rsidRPr="000C6311">
        <w:t xml:space="preserve"> </w:t>
      </w:r>
      <w:proofErr w:type="spellStart"/>
      <w:proofErr w:type="gramStart"/>
      <w:r w:rsidRPr="000C6311">
        <w:t>р</w:t>
      </w:r>
      <w:proofErr w:type="gramEnd"/>
      <w:r w:rsidRPr="000C6311">
        <w:t>івень</w:t>
      </w:r>
      <w:proofErr w:type="spellEnd"/>
      <w:r w:rsidRPr="000C6311">
        <w:t xml:space="preserve"> культурного </w:t>
      </w:r>
      <w:proofErr w:type="spellStart"/>
      <w:r w:rsidRPr="000C6311">
        <w:t>обслуговування</w:t>
      </w:r>
      <w:proofErr w:type="spellEnd"/>
      <w:r w:rsidRPr="000C6311">
        <w:t xml:space="preserve"> </w:t>
      </w:r>
      <w:proofErr w:type="spellStart"/>
      <w:r w:rsidRPr="000C6311">
        <w:t>населення</w:t>
      </w:r>
      <w:proofErr w:type="spellEnd"/>
      <w:r w:rsidRPr="000C6311">
        <w:rPr>
          <w:lang w:val="uk-UA"/>
        </w:rPr>
        <w:t>;</w:t>
      </w:r>
    </w:p>
    <w:p w:rsidR="00315670" w:rsidRPr="000C6311" w:rsidRDefault="00315670" w:rsidP="00315670">
      <w:pPr>
        <w:numPr>
          <w:ilvl w:val="0"/>
          <w:numId w:val="1"/>
        </w:numPr>
        <w:ind w:left="180" w:hanging="180"/>
        <w:jc w:val="both"/>
      </w:pPr>
      <w:r w:rsidRPr="000C6311">
        <w:rPr>
          <w:lang w:val="uk-UA"/>
        </w:rPr>
        <w:t xml:space="preserve"> забезпечити рівний доступ жінок, чоловіків, молоді до культурно-мистецьких послуг і заходів;</w:t>
      </w:r>
    </w:p>
    <w:p w:rsidR="00315670" w:rsidRPr="000C6311" w:rsidRDefault="00315670" w:rsidP="00315670">
      <w:pPr>
        <w:numPr>
          <w:ilvl w:val="0"/>
          <w:numId w:val="1"/>
        </w:numPr>
        <w:ind w:left="180" w:hanging="180"/>
        <w:jc w:val="both"/>
      </w:pPr>
      <w:proofErr w:type="spellStart"/>
      <w:r w:rsidRPr="000C6311">
        <w:t>забезпечити</w:t>
      </w:r>
      <w:proofErr w:type="spellEnd"/>
      <w:r w:rsidRPr="000C6311">
        <w:t xml:space="preserve"> </w:t>
      </w:r>
      <w:proofErr w:type="spellStart"/>
      <w:r w:rsidRPr="000C6311">
        <w:t>подальший</w:t>
      </w:r>
      <w:proofErr w:type="spellEnd"/>
      <w:r w:rsidRPr="000C6311">
        <w:t xml:space="preserve"> </w:t>
      </w:r>
      <w:proofErr w:type="spellStart"/>
      <w:r w:rsidRPr="000C6311">
        <w:t>розвиток</w:t>
      </w:r>
      <w:proofErr w:type="spellEnd"/>
      <w:r w:rsidRPr="000C6311">
        <w:t xml:space="preserve"> </w:t>
      </w:r>
      <w:proofErr w:type="spellStart"/>
      <w:r w:rsidRPr="000C6311">
        <w:t>професійного</w:t>
      </w:r>
      <w:proofErr w:type="spellEnd"/>
      <w:r w:rsidRPr="000C6311">
        <w:t xml:space="preserve"> </w:t>
      </w:r>
      <w:proofErr w:type="spellStart"/>
      <w:r w:rsidRPr="000C6311">
        <w:t>мистецтва</w:t>
      </w:r>
      <w:proofErr w:type="spellEnd"/>
      <w:r w:rsidRPr="000C6311">
        <w:rPr>
          <w:lang w:val="uk-UA"/>
        </w:rPr>
        <w:t>;</w:t>
      </w:r>
    </w:p>
    <w:p w:rsidR="00315670" w:rsidRPr="000C6311" w:rsidRDefault="00315670" w:rsidP="00315670">
      <w:pPr>
        <w:numPr>
          <w:ilvl w:val="0"/>
          <w:numId w:val="1"/>
        </w:numPr>
        <w:ind w:left="180" w:hanging="180"/>
        <w:jc w:val="both"/>
      </w:pPr>
      <w:proofErr w:type="spellStart"/>
      <w:r w:rsidRPr="000C6311">
        <w:t>сприяти</w:t>
      </w:r>
      <w:proofErr w:type="spellEnd"/>
      <w:r w:rsidRPr="000C6311">
        <w:t xml:space="preserve"> </w:t>
      </w:r>
      <w:proofErr w:type="spellStart"/>
      <w:r w:rsidRPr="000C6311">
        <w:t>відродженню</w:t>
      </w:r>
      <w:proofErr w:type="spellEnd"/>
      <w:r w:rsidRPr="000C6311">
        <w:t xml:space="preserve"> та </w:t>
      </w:r>
      <w:proofErr w:type="spellStart"/>
      <w:r w:rsidRPr="000C6311">
        <w:t>подальшому</w:t>
      </w:r>
      <w:proofErr w:type="spellEnd"/>
      <w:r w:rsidRPr="000C6311">
        <w:t xml:space="preserve"> </w:t>
      </w:r>
      <w:proofErr w:type="spellStart"/>
      <w:r w:rsidRPr="000C6311">
        <w:t>розвитку</w:t>
      </w:r>
      <w:proofErr w:type="spellEnd"/>
      <w:r w:rsidRPr="000C6311">
        <w:t xml:space="preserve"> </w:t>
      </w:r>
      <w:proofErr w:type="spellStart"/>
      <w:r w:rsidRPr="000C6311">
        <w:t>традиційних</w:t>
      </w:r>
      <w:proofErr w:type="spellEnd"/>
      <w:r w:rsidRPr="000C6311">
        <w:t xml:space="preserve"> </w:t>
      </w:r>
      <w:proofErr w:type="spellStart"/>
      <w:r w:rsidRPr="000C6311">
        <w:t>народних</w:t>
      </w:r>
      <w:proofErr w:type="spellEnd"/>
      <w:r w:rsidRPr="000C6311">
        <w:t xml:space="preserve"> ремесел та </w:t>
      </w:r>
      <w:proofErr w:type="spellStart"/>
      <w:r w:rsidRPr="000C6311">
        <w:t>аматорського</w:t>
      </w:r>
      <w:proofErr w:type="spellEnd"/>
      <w:r w:rsidRPr="000C6311">
        <w:t xml:space="preserve"> </w:t>
      </w:r>
      <w:proofErr w:type="spellStart"/>
      <w:r w:rsidRPr="000C6311">
        <w:t>мистецтва</w:t>
      </w:r>
      <w:proofErr w:type="spellEnd"/>
      <w:r w:rsidRPr="000C6311">
        <w:t>;</w:t>
      </w:r>
    </w:p>
    <w:p w:rsidR="00315670" w:rsidRPr="000C6311" w:rsidRDefault="00315670" w:rsidP="00315670">
      <w:pPr>
        <w:numPr>
          <w:ilvl w:val="0"/>
          <w:numId w:val="1"/>
        </w:numPr>
        <w:ind w:left="180" w:hanging="180"/>
        <w:jc w:val="both"/>
      </w:pPr>
      <w:r w:rsidRPr="000C6311">
        <w:rPr>
          <w:lang w:val="uk-UA"/>
        </w:rPr>
        <w:t>проведення заходів на відкритому повітрі з акцентом на природні локації.</w:t>
      </w:r>
    </w:p>
    <w:p w:rsidR="00315670" w:rsidRPr="000C6311" w:rsidRDefault="00315670" w:rsidP="00315670"/>
    <w:p w:rsidR="00315670" w:rsidRPr="000C6311" w:rsidRDefault="00315670" w:rsidP="00315670">
      <w:pPr>
        <w:ind w:firstLine="708"/>
        <w:rPr>
          <w:b/>
        </w:rPr>
      </w:pPr>
      <w:r>
        <w:rPr>
          <w:b/>
          <w:lang w:val="uk-UA"/>
        </w:rPr>
        <w:t xml:space="preserve">                    </w:t>
      </w:r>
      <w:r w:rsidRPr="000C6311">
        <w:rPr>
          <w:b/>
        </w:rPr>
        <w:t xml:space="preserve">6.Напрями </w:t>
      </w:r>
      <w:proofErr w:type="spellStart"/>
      <w:r w:rsidRPr="000C6311">
        <w:rPr>
          <w:b/>
        </w:rPr>
        <w:t>діяльності</w:t>
      </w:r>
      <w:proofErr w:type="spellEnd"/>
      <w:r w:rsidRPr="000C6311">
        <w:rPr>
          <w:b/>
        </w:rPr>
        <w:t xml:space="preserve"> та заходи </w:t>
      </w:r>
      <w:proofErr w:type="spellStart"/>
      <w:r w:rsidRPr="000C6311">
        <w:rPr>
          <w:b/>
        </w:rPr>
        <w:t>програми</w:t>
      </w:r>
      <w:proofErr w:type="spellEnd"/>
    </w:p>
    <w:p w:rsidR="00315670" w:rsidRDefault="00315670" w:rsidP="00315670">
      <w:pPr>
        <w:jc w:val="both"/>
        <w:rPr>
          <w:lang w:val="uk-UA"/>
        </w:rPr>
      </w:pPr>
    </w:p>
    <w:p w:rsidR="00315670" w:rsidRPr="000C6311" w:rsidRDefault="00315670" w:rsidP="00315670">
      <w:pPr>
        <w:jc w:val="both"/>
      </w:pPr>
      <w:r>
        <w:rPr>
          <w:lang w:val="uk-UA"/>
        </w:rPr>
        <w:t xml:space="preserve">         </w:t>
      </w:r>
      <w:proofErr w:type="spellStart"/>
      <w:r w:rsidRPr="000C6311">
        <w:t>Перелік</w:t>
      </w:r>
      <w:proofErr w:type="spellEnd"/>
      <w:r w:rsidRPr="000C6311">
        <w:t xml:space="preserve"> </w:t>
      </w:r>
      <w:proofErr w:type="spellStart"/>
      <w:r w:rsidRPr="000C6311">
        <w:t>напрямів</w:t>
      </w:r>
      <w:proofErr w:type="spellEnd"/>
      <w:r w:rsidRPr="000C6311">
        <w:t xml:space="preserve">, </w:t>
      </w:r>
      <w:proofErr w:type="spellStart"/>
      <w:r w:rsidRPr="000C6311">
        <w:t>завдань</w:t>
      </w:r>
      <w:proofErr w:type="spellEnd"/>
      <w:r w:rsidRPr="000C6311">
        <w:t xml:space="preserve"> та </w:t>
      </w:r>
      <w:proofErr w:type="spellStart"/>
      <w:r w:rsidRPr="000C6311">
        <w:t>заходів</w:t>
      </w:r>
      <w:proofErr w:type="spellEnd"/>
      <w:r w:rsidRPr="000C6311">
        <w:t xml:space="preserve"> </w:t>
      </w:r>
      <w:proofErr w:type="spellStart"/>
      <w:r w:rsidRPr="000C6311">
        <w:t>визначений</w:t>
      </w:r>
      <w:proofErr w:type="spellEnd"/>
      <w:r w:rsidRPr="000C6311">
        <w:t xml:space="preserve"> у </w:t>
      </w:r>
      <w:proofErr w:type="spellStart"/>
      <w:r w:rsidRPr="000C6311">
        <w:t>додатку</w:t>
      </w:r>
      <w:proofErr w:type="spellEnd"/>
      <w:r w:rsidRPr="000C6311">
        <w:t xml:space="preserve"> до </w:t>
      </w:r>
      <w:proofErr w:type="spellStart"/>
      <w:r w:rsidRPr="000C6311">
        <w:t>Програми</w:t>
      </w:r>
      <w:proofErr w:type="spellEnd"/>
      <w:r w:rsidRPr="000C6311">
        <w:t>.</w:t>
      </w:r>
    </w:p>
    <w:p w:rsidR="00315670" w:rsidRPr="000C6311" w:rsidRDefault="00315670" w:rsidP="00315670">
      <w:pPr>
        <w:rPr>
          <w:b/>
        </w:rPr>
      </w:pPr>
    </w:p>
    <w:p w:rsidR="00315670" w:rsidRPr="000C6311" w:rsidRDefault="00315670" w:rsidP="00315670">
      <w:pPr>
        <w:jc w:val="center"/>
        <w:rPr>
          <w:b/>
        </w:rPr>
      </w:pPr>
      <w:r>
        <w:rPr>
          <w:b/>
          <w:lang w:val="uk-UA"/>
        </w:rPr>
        <w:t xml:space="preserve">          </w:t>
      </w:r>
      <w:r w:rsidRPr="000C6311">
        <w:rPr>
          <w:b/>
        </w:rPr>
        <w:t xml:space="preserve">7.Координація та </w:t>
      </w:r>
      <w:proofErr w:type="gramStart"/>
      <w:r w:rsidRPr="000C6311">
        <w:rPr>
          <w:b/>
        </w:rPr>
        <w:t>контроль за</w:t>
      </w:r>
      <w:proofErr w:type="gramEnd"/>
      <w:r w:rsidRPr="000C6311">
        <w:rPr>
          <w:b/>
        </w:rPr>
        <w:t xml:space="preserve"> ходом </w:t>
      </w:r>
      <w:proofErr w:type="spellStart"/>
      <w:r w:rsidRPr="000C6311">
        <w:rPr>
          <w:b/>
        </w:rPr>
        <w:t>виконання</w:t>
      </w:r>
      <w:proofErr w:type="spellEnd"/>
      <w:r w:rsidRPr="000C6311">
        <w:rPr>
          <w:b/>
        </w:rPr>
        <w:t xml:space="preserve"> </w:t>
      </w:r>
      <w:proofErr w:type="spellStart"/>
      <w:r w:rsidRPr="000C6311">
        <w:rPr>
          <w:b/>
        </w:rPr>
        <w:t>програми</w:t>
      </w:r>
      <w:proofErr w:type="spellEnd"/>
    </w:p>
    <w:p w:rsidR="00315670" w:rsidRPr="000C6311" w:rsidRDefault="00315670" w:rsidP="00315670">
      <w:pPr>
        <w:ind w:firstLine="540"/>
        <w:jc w:val="center"/>
        <w:rPr>
          <w:lang w:val="uk-UA"/>
        </w:rPr>
      </w:pPr>
    </w:p>
    <w:p w:rsidR="00315670" w:rsidRPr="000C6311" w:rsidRDefault="00315670" w:rsidP="00315670">
      <w:pPr>
        <w:ind w:firstLine="540"/>
        <w:jc w:val="both"/>
      </w:pPr>
      <w:proofErr w:type="spellStart"/>
      <w:r w:rsidRPr="000C6311">
        <w:t>Програма</w:t>
      </w:r>
      <w:proofErr w:type="spellEnd"/>
      <w:r w:rsidRPr="000C6311">
        <w:t xml:space="preserve"> </w:t>
      </w:r>
      <w:proofErr w:type="gramStart"/>
      <w:r w:rsidRPr="000C6311">
        <w:t>сформована</w:t>
      </w:r>
      <w:proofErr w:type="gramEnd"/>
      <w:r w:rsidRPr="000C6311">
        <w:t xml:space="preserve"> </w:t>
      </w:r>
      <w:proofErr w:type="spellStart"/>
      <w:r w:rsidRPr="000C6311">
        <w:t>відділом</w:t>
      </w:r>
      <w:proofErr w:type="spellEnd"/>
      <w:r w:rsidRPr="000C6311">
        <w:t xml:space="preserve"> </w:t>
      </w:r>
      <w:proofErr w:type="spellStart"/>
      <w:r w:rsidRPr="000C6311">
        <w:t>культури</w:t>
      </w:r>
      <w:proofErr w:type="spellEnd"/>
      <w:r w:rsidRPr="000C6311">
        <w:t xml:space="preserve"> </w:t>
      </w:r>
      <w:proofErr w:type="spellStart"/>
      <w:r w:rsidRPr="000C6311">
        <w:t>Верховинської</w:t>
      </w:r>
      <w:proofErr w:type="spellEnd"/>
      <w:r w:rsidRPr="000C6311">
        <w:t xml:space="preserve"> </w:t>
      </w:r>
      <w:proofErr w:type="spellStart"/>
      <w:r w:rsidRPr="000C6311">
        <w:t>селищної</w:t>
      </w:r>
      <w:proofErr w:type="spellEnd"/>
      <w:r w:rsidRPr="000C6311">
        <w:t xml:space="preserve"> ради.</w:t>
      </w:r>
    </w:p>
    <w:p w:rsidR="00315670" w:rsidRPr="000C6311" w:rsidRDefault="00315670" w:rsidP="00315670">
      <w:pPr>
        <w:ind w:left="360"/>
        <w:jc w:val="both"/>
        <w:rPr>
          <w:lang w:val="uk-UA"/>
        </w:rPr>
      </w:pPr>
      <w:r w:rsidRPr="000C6311">
        <w:rPr>
          <w:lang w:val="uk-UA"/>
        </w:rPr>
        <w:t xml:space="preserve">   </w:t>
      </w:r>
      <w:proofErr w:type="spellStart"/>
      <w:proofErr w:type="gramStart"/>
      <w:r w:rsidRPr="000C6311">
        <w:t>Координація</w:t>
      </w:r>
      <w:proofErr w:type="spellEnd"/>
      <w:r w:rsidRPr="000C6311">
        <w:t xml:space="preserve"> та контроль за </w:t>
      </w:r>
      <w:proofErr w:type="spellStart"/>
      <w:r w:rsidRPr="000C6311">
        <w:t>виконанням</w:t>
      </w:r>
      <w:proofErr w:type="spellEnd"/>
      <w:r w:rsidRPr="000C6311">
        <w:t xml:space="preserve"> </w:t>
      </w:r>
      <w:proofErr w:type="spellStart"/>
      <w:r w:rsidRPr="000C6311">
        <w:t>програми</w:t>
      </w:r>
      <w:proofErr w:type="spellEnd"/>
      <w:r w:rsidRPr="000C6311">
        <w:t xml:space="preserve"> </w:t>
      </w:r>
      <w:r w:rsidRPr="000C6311">
        <w:rPr>
          <w:lang w:val="uk-UA"/>
        </w:rPr>
        <w:t xml:space="preserve">покласти на постійну комісію з питань освіти, культури, туризму, засобів масової інформації, охорони </w:t>
      </w:r>
      <w:proofErr w:type="spellStart"/>
      <w:r w:rsidRPr="000C6311">
        <w:rPr>
          <w:lang w:val="uk-UA"/>
        </w:rPr>
        <w:t>здоровꞌя</w:t>
      </w:r>
      <w:proofErr w:type="spellEnd"/>
      <w:r w:rsidRPr="000C6311">
        <w:rPr>
          <w:lang w:val="uk-UA"/>
        </w:rPr>
        <w:t xml:space="preserve"> та у справах </w:t>
      </w:r>
      <w:proofErr w:type="spellStart"/>
      <w:r w:rsidRPr="000C6311">
        <w:rPr>
          <w:lang w:val="uk-UA"/>
        </w:rPr>
        <w:t>сімꞌї</w:t>
      </w:r>
      <w:proofErr w:type="spellEnd"/>
      <w:r w:rsidRPr="000C6311">
        <w:rPr>
          <w:lang w:val="uk-UA"/>
        </w:rPr>
        <w:t>, молоді та спорту (Г.</w:t>
      </w:r>
      <w:proofErr w:type="spellStart"/>
      <w:r w:rsidRPr="000C6311">
        <w:rPr>
          <w:lang w:val="uk-UA"/>
        </w:rPr>
        <w:t>Рокіщук</w:t>
      </w:r>
      <w:proofErr w:type="spellEnd"/>
      <w:r w:rsidRPr="000C6311">
        <w:rPr>
          <w:lang w:val="uk-UA"/>
        </w:rPr>
        <w:t>) та заступника голови з питань діяльності виконавчих органів ради О.</w:t>
      </w:r>
      <w:proofErr w:type="spellStart"/>
      <w:r w:rsidRPr="000C6311">
        <w:rPr>
          <w:lang w:val="uk-UA"/>
        </w:rPr>
        <w:t>Чубатько</w:t>
      </w:r>
      <w:proofErr w:type="spellEnd"/>
      <w:r w:rsidRPr="000C6311">
        <w:rPr>
          <w:lang w:val="uk-UA"/>
        </w:rPr>
        <w:t>.</w:t>
      </w:r>
      <w:proofErr w:type="gramEnd"/>
    </w:p>
    <w:p w:rsidR="00315670" w:rsidRPr="000C6311" w:rsidRDefault="00315670" w:rsidP="00315670">
      <w:pPr>
        <w:ind w:firstLine="540"/>
        <w:jc w:val="both"/>
        <w:rPr>
          <w:lang w:val="uk-UA"/>
        </w:rPr>
      </w:pPr>
    </w:p>
    <w:p w:rsidR="00315670" w:rsidRPr="000C6311" w:rsidRDefault="00315670" w:rsidP="00315670"/>
    <w:p w:rsidR="00315670" w:rsidRDefault="00315670" w:rsidP="00315670">
      <w:pPr>
        <w:pStyle w:val="a3"/>
        <w:spacing w:line="276" w:lineRule="auto"/>
        <w:rPr>
          <w:b/>
          <w:lang w:val="uk-UA"/>
        </w:rPr>
      </w:pPr>
    </w:p>
    <w:p w:rsidR="00315670" w:rsidRDefault="00315670" w:rsidP="00315670">
      <w:pPr>
        <w:pStyle w:val="a3"/>
        <w:spacing w:line="276" w:lineRule="auto"/>
        <w:rPr>
          <w:b/>
          <w:lang w:val="uk-UA"/>
        </w:rPr>
      </w:pPr>
      <w:r>
        <w:rPr>
          <w:b/>
          <w:lang w:val="uk-UA"/>
        </w:rPr>
        <w:t>Замовник Програми</w:t>
      </w:r>
    </w:p>
    <w:p w:rsidR="00315670" w:rsidRDefault="00315670" w:rsidP="00315670">
      <w:pPr>
        <w:ind w:firstLine="708"/>
        <w:rPr>
          <w:rFonts w:eastAsia="Calibri"/>
          <w:b/>
          <w:lang w:val="uk-UA"/>
        </w:rPr>
      </w:pPr>
      <w:r>
        <w:rPr>
          <w:rFonts w:eastAsia="Calibri"/>
          <w:b/>
          <w:lang w:val="uk-UA"/>
        </w:rPr>
        <w:t xml:space="preserve">Начальник відділу культури </w:t>
      </w:r>
    </w:p>
    <w:p w:rsidR="00315670" w:rsidRDefault="00315670" w:rsidP="00315670">
      <w:pPr>
        <w:ind w:firstLine="708"/>
        <w:rPr>
          <w:rFonts w:eastAsia="Calibri"/>
          <w:b/>
          <w:lang w:val="uk-UA"/>
        </w:rPr>
      </w:pPr>
      <w:r>
        <w:rPr>
          <w:rFonts w:eastAsia="Calibri"/>
          <w:b/>
          <w:lang w:val="uk-UA"/>
        </w:rPr>
        <w:t>Верховинської селищної ради                                            Оксана КОЛОМИЙЧУК</w:t>
      </w:r>
    </w:p>
    <w:p w:rsidR="00315670" w:rsidRDefault="00315670" w:rsidP="00315670">
      <w:pPr>
        <w:ind w:firstLine="708"/>
        <w:rPr>
          <w:rFonts w:eastAsia="Calibri"/>
          <w:lang w:val="uk-UA"/>
        </w:rPr>
      </w:pPr>
    </w:p>
    <w:p w:rsidR="00315670" w:rsidRDefault="00315670" w:rsidP="00315670">
      <w:pPr>
        <w:ind w:firstLine="708"/>
        <w:rPr>
          <w:rFonts w:eastAsia="Calibri"/>
          <w:b/>
          <w:lang w:val="uk-UA"/>
        </w:rPr>
      </w:pPr>
      <w:r>
        <w:rPr>
          <w:rFonts w:eastAsia="Calibri"/>
          <w:b/>
          <w:lang w:val="uk-UA"/>
        </w:rPr>
        <w:t>Керівник Програми</w:t>
      </w:r>
    </w:p>
    <w:p w:rsidR="00315670" w:rsidRDefault="00315670" w:rsidP="00315670">
      <w:pPr>
        <w:ind w:firstLine="708"/>
        <w:rPr>
          <w:rFonts w:eastAsia="Calibri"/>
          <w:b/>
          <w:lang w:val="uk-UA"/>
        </w:rPr>
      </w:pPr>
      <w:r>
        <w:rPr>
          <w:rFonts w:eastAsia="Calibri"/>
          <w:b/>
          <w:lang w:val="uk-UA"/>
        </w:rPr>
        <w:t xml:space="preserve">Заступник селищного голови з питань </w:t>
      </w:r>
    </w:p>
    <w:p w:rsidR="00315670" w:rsidRDefault="00315670" w:rsidP="00315670">
      <w:pPr>
        <w:ind w:firstLine="708"/>
        <w:rPr>
          <w:rFonts w:eastAsia="Calibri"/>
          <w:b/>
          <w:lang w:val="uk-UA"/>
        </w:rPr>
      </w:pPr>
      <w:r>
        <w:rPr>
          <w:rFonts w:eastAsia="Calibri"/>
          <w:b/>
          <w:lang w:val="uk-UA"/>
        </w:rPr>
        <w:t>Діяльності виконавчих органів влади                               Оксана ЧУБАТЬКО</w:t>
      </w:r>
    </w:p>
    <w:p w:rsidR="00315670" w:rsidRPr="000C6311" w:rsidRDefault="00315670" w:rsidP="00315670">
      <w:pPr>
        <w:rPr>
          <w:lang w:val="uk-UA"/>
        </w:rPr>
        <w:sectPr w:rsidR="00315670" w:rsidRPr="000C6311">
          <w:pgSz w:w="11906" w:h="16838"/>
          <w:pgMar w:top="1134" w:right="850" w:bottom="1134" w:left="1701" w:header="708" w:footer="708" w:gutter="0"/>
          <w:pgNumType w:start="1"/>
          <w:cols w:space="708"/>
          <w:docGrid w:linePitch="360"/>
        </w:sectPr>
      </w:pPr>
    </w:p>
    <w:p w:rsidR="00315670" w:rsidRPr="000C6311" w:rsidRDefault="00315670" w:rsidP="00315670">
      <w:pPr>
        <w:pStyle w:val="a5"/>
        <w:rPr>
          <w:rFonts w:ascii="Times New Roman" w:hAnsi="Times New Roman"/>
          <w:b/>
          <w:sz w:val="24"/>
          <w:szCs w:val="24"/>
        </w:rPr>
      </w:pPr>
      <w:r w:rsidRPr="000C6311">
        <w:rPr>
          <w:rFonts w:ascii="Times New Roman" w:hAnsi="Times New Roman"/>
          <w:b/>
          <w:sz w:val="24"/>
          <w:szCs w:val="24"/>
        </w:rPr>
        <w:lastRenderedPageBreak/>
        <w:t xml:space="preserve">                                                                              </w:t>
      </w:r>
      <w:proofErr w:type="spellStart"/>
      <w:r w:rsidRPr="000C6311">
        <w:rPr>
          <w:rFonts w:ascii="Times New Roman" w:hAnsi="Times New Roman"/>
          <w:b/>
          <w:sz w:val="24"/>
          <w:szCs w:val="24"/>
        </w:rPr>
        <w:t>Додаток</w:t>
      </w:r>
      <w:proofErr w:type="spellEnd"/>
      <w:r w:rsidRPr="000C6311">
        <w:rPr>
          <w:rFonts w:ascii="Times New Roman" w:hAnsi="Times New Roman"/>
          <w:b/>
          <w:sz w:val="24"/>
          <w:szCs w:val="24"/>
        </w:rPr>
        <w:t xml:space="preserve"> до </w:t>
      </w:r>
      <w:proofErr w:type="spellStart"/>
      <w:r w:rsidRPr="000C6311">
        <w:rPr>
          <w:rFonts w:ascii="Times New Roman" w:hAnsi="Times New Roman"/>
          <w:b/>
          <w:sz w:val="24"/>
          <w:szCs w:val="24"/>
        </w:rPr>
        <w:t>Програми</w:t>
      </w:r>
      <w:proofErr w:type="spellEnd"/>
      <w:r w:rsidRPr="000C6311">
        <w:rPr>
          <w:rFonts w:ascii="Times New Roman" w:hAnsi="Times New Roman"/>
          <w:b/>
          <w:sz w:val="24"/>
          <w:szCs w:val="24"/>
        </w:rPr>
        <w:t xml:space="preserve"> </w:t>
      </w:r>
    </w:p>
    <w:p w:rsidR="00315670" w:rsidRPr="000C6311" w:rsidRDefault="00315670" w:rsidP="00315670">
      <w:pPr>
        <w:pStyle w:val="a5"/>
        <w:jc w:val="center"/>
        <w:rPr>
          <w:rFonts w:ascii="Times New Roman" w:hAnsi="Times New Roman"/>
          <w:b/>
          <w:sz w:val="24"/>
          <w:szCs w:val="24"/>
        </w:rPr>
      </w:pPr>
      <w:r w:rsidRPr="000C6311">
        <w:rPr>
          <w:rFonts w:ascii="Times New Roman" w:hAnsi="Times New Roman"/>
          <w:b/>
          <w:sz w:val="24"/>
          <w:szCs w:val="24"/>
        </w:rPr>
        <w:t xml:space="preserve">                           ЗАТВЕРДЖЕНО </w:t>
      </w:r>
    </w:p>
    <w:p w:rsidR="00315670" w:rsidRPr="000C6311" w:rsidRDefault="00315670" w:rsidP="00315670">
      <w:pPr>
        <w:pStyle w:val="a5"/>
        <w:jc w:val="center"/>
        <w:rPr>
          <w:rFonts w:ascii="Times New Roman" w:hAnsi="Times New Roman"/>
          <w:b/>
          <w:sz w:val="24"/>
          <w:szCs w:val="24"/>
        </w:rPr>
      </w:pPr>
      <w:r w:rsidRPr="000C6311">
        <w:rPr>
          <w:rFonts w:ascii="Times New Roman" w:hAnsi="Times New Roman"/>
          <w:b/>
          <w:sz w:val="24"/>
          <w:szCs w:val="24"/>
        </w:rPr>
        <w:t xml:space="preserve">                                                                              </w:t>
      </w:r>
      <w:proofErr w:type="spellStart"/>
      <w:proofErr w:type="gramStart"/>
      <w:r w:rsidRPr="000C6311">
        <w:rPr>
          <w:rFonts w:ascii="Times New Roman" w:hAnsi="Times New Roman"/>
          <w:b/>
          <w:sz w:val="24"/>
          <w:szCs w:val="24"/>
        </w:rPr>
        <w:t>р</w:t>
      </w:r>
      <w:proofErr w:type="gramEnd"/>
      <w:r w:rsidRPr="000C6311">
        <w:rPr>
          <w:rFonts w:ascii="Times New Roman" w:hAnsi="Times New Roman"/>
          <w:b/>
          <w:sz w:val="24"/>
          <w:szCs w:val="24"/>
        </w:rPr>
        <w:t>ішенням</w:t>
      </w:r>
      <w:proofErr w:type="spellEnd"/>
      <w:r w:rsidRPr="000C6311">
        <w:rPr>
          <w:rFonts w:ascii="Times New Roman" w:hAnsi="Times New Roman"/>
          <w:b/>
          <w:sz w:val="24"/>
          <w:szCs w:val="24"/>
        </w:rPr>
        <w:t xml:space="preserve"> </w:t>
      </w:r>
      <w:proofErr w:type="spellStart"/>
      <w:r w:rsidRPr="000C6311">
        <w:rPr>
          <w:rFonts w:ascii="Times New Roman" w:hAnsi="Times New Roman"/>
          <w:b/>
          <w:sz w:val="24"/>
          <w:szCs w:val="24"/>
        </w:rPr>
        <w:t>сесії</w:t>
      </w:r>
      <w:proofErr w:type="spellEnd"/>
      <w:r w:rsidRPr="000C6311">
        <w:rPr>
          <w:rFonts w:ascii="Times New Roman" w:hAnsi="Times New Roman"/>
          <w:b/>
          <w:sz w:val="24"/>
          <w:szCs w:val="24"/>
        </w:rPr>
        <w:t xml:space="preserve"> </w:t>
      </w:r>
      <w:proofErr w:type="spellStart"/>
      <w:r w:rsidRPr="000C6311">
        <w:rPr>
          <w:rFonts w:ascii="Times New Roman" w:hAnsi="Times New Roman"/>
          <w:b/>
          <w:sz w:val="24"/>
          <w:szCs w:val="24"/>
        </w:rPr>
        <w:t>Верховинської</w:t>
      </w:r>
      <w:proofErr w:type="spellEnd"/>
      <w:r w:rsidRPr="000C6311">
        <w:rPr>
          <w:rFonts w:ascii="Times New Roman" w:hAnsi="Times New Roman"/>
          <w:b/>
          <w:sz w:val="24"/>
          <w:szCs w:val="24"/>
        </w:rPr>
        <w:t xml:space="preserve"> </w:t>
      </w:r>
      <w:proofErr w:type="spellStart"/>
      <w:r w:rsidRPr="000C6311">
        <w:rPr>
          <w:rFonts w:ascii="Times New Roman" w:hAnsi="Times New Roman"/>
          <w:b/>
          <w:sz w:val="24"/>
          <w:szCs w:val="24"/>
        </w:rPr>
        <w:t>селищної</w:t>
      </w:r>
      <w:proofErr w:type="spellEnd"/>
      <w:r w:rsidRPr="000C6311">
        <w:rPr>
          <w:rFonts w:ascii="Times New Roman" w:hAnsi="Times New Roman"/>
          <w:b/>
          <w:sz w:val="24"/>
          <w:szCs w:val="24"/>
        </w:rPr>
        <w:t xml:space="preserve"> ради                                                                    </w:t>
      </w:r>
    </w:p>
    <w:p w:rsidR="00315670" w:rsidRPr="000C6311" w:rsidRDefault="00315670" w:rsidP="00315670">
      <w:pPr>
        <w:pStyle w:val="a5"/>
        <w:rPr>
          <w:rFonts w:ascii="Times New Roman" w:hAnsi="Times New Roman"/>
          <w:b/>
          <w:sz w:val="24"/>
          <w:szCs w:val="24"/>
        </w:rPr>
      </w:pPr>
      <w:r w:rsidRPr="000C6311">
        <w:rPr>
          <w:rFonts w:ascii="Times New Roman" w:hAnsi="Times New Roman"/>
          <w:b/>
          <w:sz w:val="24"/>
          <w:szCs w:val="24"/>
        </w:rPr>
        <w:t xml:space="preserve">                                                                              </w:t>
      </w:r>
      <w:proofErr w:type="spellStart"/>
      <w:r w:rsidRPr="000C6311">
        <w:rPr>
          <w:rFonts w:ascii="Times New Roman" w:hAnsi="Times New Roman"/>
          <w:b/>
          <w:sz w:val="24"/>
          <w:szCs w:val="24"/>
        </w:rPr>
        <w:t>від</w:t>
      </w:r>
      <w:proofErr w:type="spellEnd"/>
      <w:r w:rsidRPr="000C6311">
        <w:rPr>
          <w:rFonts w:ascii="Times New Roman" w:hAnsi="Times New Roman"/>
          <w:b/>
          <w:sz w:val="24"/>
          <w:szCs w:val="24"/>
        </w:rPr>
        <w:t xml:space="preserve"> «19» </w:t>
      </w:r>
      <w:proofErr w:type="spellStart"/>
      <w:r w:rsidRPr="000C6311">
        <w:rPr>
          <w:rFonts w:ascii="Times New Roman" w:hAnsi="Times New Roman"/>
          <w:b/>
          <w:sz w:val="24"/>
          <w:szCs w:val="24"/>
        </w:rPr>
        <w:t>грудня</w:t>
      </w:r>
      <w:proofErr w:type="spellEnd"/>
      <w:r w:rsidRPr="000C6311">
        <w:rPr>
          <w:rFonts w:ascii="Times New Roman" w:hAnsi="Times New Roman"/>
          <w:b/>
          <w:sz w:val="24"/>
          <w:szCs w:val="24"/>
        </w:rPr>
        <w:t xml:space="preserve"> 2025 р. №666-56/2025    </w:t>
      </w:r>
    </w:p>
    <w:p w:rsidR="00315670" w:rsidRPr="000C6311" w:rsidRDefault="00315670" w:rsidP="00315670">
      <w:pPr>
        <w:shd w:val="clear" w:color="auto" w:fill="FFFFFF"/>
        <w:rPr>
          <w:b/>
          <w:color w:val="000000"/>
          <w:lang w:val="uk-UA"/>
        </w:rPr>
      </w:pPr>
      <w:r w:rsidRPr="000C6311">
        <w:rPr>
          <w:rFonts w:eastAsiaTheme="minorEastAsia"/>
          <w:b/>
          <w:color w:val="000000"/>
          <w:lang w:val="uk-UA"/>
        </w:rPr>
        <w:t xml:space="preserve">                                                                   </w:t>
      </w:r>
      <w:r w:rsidRPr="000C6311">
        <w:rPr>
          <w:rFonts w:eastAsiaTheme="minorEastAsia"/>
          <w:b/>
          <w:lang w:val="uk-UA" w:eastAsia="uk-UA"/>
        </w:rPr>
        <w:t xml:space="preserve">     </w:t>
      </w:r>
    </w:p>
    <w:p w:rsidR="00315670" w:rsidRPr="000C6311" w:rsidRDefault="00315670" w:rsidP="00315670">
      <w:pPr>
        <w:jc w:val="center"/>
        <w:rPr>
          <w:rFonts w:eastAsiaTheme="minorEastAsia"/>
          <w:b/>
          <w:lang w:val="uk-UA" w:eastAsia="uk-UA"/>
        </w:rPr>
      </w:pPr>
    </w:p>
    <w:p w:rsidR="00315670" w:rsidRPr="000C6311" w:rsidRDefault="00315670" w:rsidP="00315670">
      <w:pPr>
        <w:jc w:val="center"/>
        <w:rPr>
          <w:rFonts w:eastAsiaTheme="minorEastAsia"/>
          <w:b/>
          <w:lang w:val="uk-UA" w:eastAsia="uk-UA"/>
        </w:rPr>
      </w:pPr>
    </w:p>
    <w:p w:rsidR="00315670" w:rsidRPr="000C6311" w:rsidRDefault="00315670" w:rsidP="00315670">
      <w:pPr>
        <w:jc w:val="center"/>
        <w:rPr>
          <w:b/>
          <w:lang w:val="uk-UA" w:eastAsia="uk-UA"/>
        </w:rPr>
      </w:pPr>
      <w:r w:rsidRPr="000C6311">
        <w:rPr>
          <w:rFonts w:eastAsiaTheme="minorEastAsia"/>
          <w:b/>
          <w:lang w:val="uk-UA" w:eastAsia="uk-UA"/>
        </w:rPr>
        <w:t>ПЛАН ЗАХОДІВ</w:t>
      </w:r>
    </w:p>
    <w:p w:rsidR="00315670" w:rsidRPr="000C6311" w:rsidRDefault="00315670" w:rsidP="00315670">
      <w:pPr>
        <w:jc w:val="center"/>
        <w:rPr>
          <w:b/>
          <w:lang w:val="uk-UA" w:eastAsia="uk-UA"/>
        </w:rPr>
      </w:pPr>
      <w:r w:rsidRPr="000C6311">
        <w:rPr>
          <w:rFonts w:eastAsiaTheme="minorEastAsia"/>
          <w:b/>
          <w:lang w:val="uk-UA" w:eastAsia="uk-UA"/>
        </w:rPr>
        <w:t>на виконання</w:t>
      </w:r>
    </w:p>
    <w:p w:rsidR="00315670" w:rsidRPr="000C6311" w:rsidRDefault="00315670" w:rsidP="00315670">
      <w:pPr>
        <w:jc w:val="center"/>
        <w:rPr>
          <w:b/>
          <w:lang w:val="uk-UA" w:eastAsia="uk-UA"/>
        </w:rPr>
      </w:pPr>
      <w:r w:rsidRPr="000C6311">
        <w:rPr>
          <w:rFonts w:eastAsiaTheme="minorEastAsia"/>
          <w:b/>
          <w:lang w:val="uk-UA" w:eastAsia="uk-UA"/>
        </w:rPr>
        <w:t>Програми проведення культурно-мистецьких заходів</w:t>
      </w:r>
    </w:p>
    <w:p w:rsidR="00315670" w:rsidRPr="000C6311" w:rsidRDefault="00315670" w:rsidP="00315670">
      <w:pPr>
        <w:jc w:val="center"/>
        <w:rPr>
          <w:b/>
          <w:lang w:val="uk-UA" w:eastAsia="uk-UA"/>
        </w:rPr>
      </w:pPr>
      <w:r w:rsidRPr="000C6311">
        <w:rPr>
          <w:rFonts w:eastAsiaTheme="minorEastAsia"/>
          <w:b/>
          <w:lang w:val="uk-UA" w:eastAsia="uk-UA"/>
        </w:rPr>
        <w:t>у Верховинській селищній раді на 2026 рік</w:t>
      </w:r>
    </w:p>
    <w:p w:rsidR="00315670" w:rsidRPr="000C6311" w:rsidRDefault="00315670" w:rsidP="00315670">
      <w:pPr>
        <w:jc w:val="center"/>
        <w:rPr>
          <w:b/>
          <w:lang w:val="uk-UA" w:eastAsia="uk-UA"/>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2"/>
        <w:gridCol w:w="6548"/>
        <w:gridCol w:w="1842"/>
        <w:gridCol w:w="1418"/>
      </w:tblGrid>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b/>
                <w:lang w:val="uk-UA" w:eastAsia="uk-UA"/>
              </w:rPr>
            </w:pPr>
            <w:r w:rsidRPr="000C6311">
              <w:rPr>
                <w:rFonts w:eastAsiaTheme="minorEastAsia"/>
                <w:b/>
                <w:lang w:val="uk-UA" w:eastAsia="uk-UA"/>
              </w:rPr>
              <w:t>№</w:t>
            </w:r>
          </w:p>
          <w:p w:rsidR="00315670" w:rsidRPr="000C6311" w:rsidRDefault="00315670" w:rsidP="00EB618D">
            <w:pPr>
              <w:rPr>
                <w:b/>
                <w:lang w:val="uk-UA" w:eastAsia="uk-UA"/>
              </w:rPr>
            </w:pPr>
            <w:r w:rsidRPr="000C6311">
              <w:rPr>
                <w:rFonts w:eastAsiaTheme="minorEastAsia"/>
                <w:b/>
                <w:lang w:val="uk-UA" w:eastAsia="uk-UA"/>
              </w:rPr>
              <w:t>п/п</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b/>
                <w:lang w:val="uk-UA" w:eastAsia="uk-UA"/>
              </w:rPr>
            </w:pPr>
            <w:r w:rsidRPr="000C6311">
              <w:rPr>
                <w:rFonts w:eastAsiaTheme="minorEastAsia"/>
                <w:b/>
                <w:lang w:val="uk-UA" w:eastAsia="uk-UA"/>
              </w:rPr>
              <w:t>Назва заходу</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b/>
                <w:lang w:val="uk-UA" w:eastAsia="uk-UA"/>
              </w:rPr>
            </w:pPr>
            <w:r w:rsidRPr="000C6311">
              <w:rPr>
                <w:rFonts w:eastAsiaTheme="minorEastAsia"/>
                <w:b/>
                <w:lang w:val="uk-UA" w:eastAsia="uk-UA"/>
              </w:rPr>
              <w:t>Час проведення</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b/>
                <w:lang w:val="uk-UA" w:eastAsia="uk-UA"/>
              </w:rPr>
            </w:pPr>
            <w:r w:rsidRPr="000C6311">
              <w:rPr>
                <w:rFonts w:eastAsiaTheme="minorEastAsia"/>
                <w:b/>
                <w:lang w:val="uk-UA" w:eastAsia="uk-UA"/>
              </w:rPr>
              <w:t>Сума в грн.</w:t>
            </w:r>
          </w:p>
        </w:tc>
      </w:tr>
      <w:tr w:rsidR="00315670" w:rsidRPr="000C6311" w:rsidTr="00EB618D">
        <w:trPr>
          <w:trHeight w:val="617"/>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1</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Заходи по вшануванню військовослужбовців та  Героїв </w:t>
            </w:r>
            <w:proofErr w:type="spellStart"/>
            <w:r w:rsidRPr="000C6311">
              <w:rPr>
                <w:rFonts w:eastAsiaTheme="minorEastAsia"/>
                <w:lang w:val="uk-UA" w:eastAsia="uk-UA"/>
              </w:rPr>
              <w:t>Верховинщини</w:t>
            </w:r>
            <w:proofErr w:type="spellEnd"/>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857"/>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2</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Проведення екскурсій, майстер-класів та духовно-релігійних заходів на виконання соціального проекту «Турбота про родину Героя»</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51"/>
        </w:trPr>
        <w:tc>
          <w:tcPr>
            <w:tcW w:w="68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w:t>
            </w:r>
          </w:p>
        </w:tc>
        <w:tc>
          <w:tcPr>
            <w:tcW w:w="654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Не передбачувані заходи</w:t>
            </w:r>
          </w:p>
        </w:tc>
        <w:tc>
          <w:tcPr>
            <w:tcW w:w="184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36"/>
        </w:trPr>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ind w:left="34" w:hanging="34"/>
              <w:jc w:val="center"/>
              <w:rPr>
                <w:lang w:val="uk-UA" w:eastAsia="uk-UA"/>
              </w:rPr>
            </w:pPr>
            <w:r w:rsidRPr="000C6311">
              <w:rPr>
                <w:rFonts w:eastAsiaTheme="minorEastAsia"/>
                <w:lang w:val="uk-UA" w:eastAsia="uk-UA"/>
              </w:rPr>
              <w:t>4</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Відзначення річниць з дня першої письмової згадки про село</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000000"/>
              <w:left w:val="single" w:sz="4" w:space="0" w:color="000000"/>
              <w:bottom w:val="single" w:sz="4" w:space="0" w:color="000000"/>
              <w:right w:val="single" w:sz="4" w:space="0" w:color="000000"/>
            </w:tcBorders>
          </w:tcPr>
          <w:p w:rsidR="00315670" w:rsidRPr="000C6311" w:rsidRDefault="00315670" w:rsidP="00EB618D">
            <w:pPr>
              <w:jc w:val="center"/>
              <w:rPr>
                <w:lang w:val="uk-UA" w:eastAsia="uk-UA"/>
              </w:rPr>
            </w:pPr>
          </w:p>
        </w:tc>
      </w:tr>
      <w:tr w:rsidR="00315670" w:rsidRPr="000C6311" w:rsidTr="00EB618D">
        <w:trPr>
          <w:trHeight w:val="830"/>
        </w:trPr>
        <w:tc>
          <w:tcPr>
            <w:tcW w:w="682" w:type="dxa"/>
            <w:tcBorders>
              <w:top w:val="single" w:sz="4" w:space="0" w:color="000000"/>
              <w:left w:val="single" w:sz="4" w:space="0" w:color="auto"/>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5</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Проведення другого регіонального Гуцульського фестивалю  «Гуцульська коляда»  за участю </w:t>
            </w:r>
            <w:proofErr w:type="spellStart"/>
            <w:r w:rsidRPr="000C6311">
              <w:rPr>
                <w:rFonts w:eastAsiaTheme="minorEastAsia"/>
                <w:lang w:val="uk-UA" w:eastAsia="uk-UA"/>
              </w:rPr>
              <w:t>колядницьких</w:t>
            </w:r>
            <w:proofErr w:type="spellEnd"/>
            <w:r w:rsidRPr="000C6311">
              <w:rPr>
                <w:rFonts w:eastAsiaTheme="minorEastAsia"/>
                <w:lang w:val="uk-UA" w:eastAsia="uk-UA"/>
              </w:rPr>
              <w:t xml:space="preserve"> партій Гуцульського регіону </w:t>
            </w:r>
            <w:proofErr w:type="spellStart"/>
            <w:r w:rsidRPr="000C6311">
              <w:rPr>
                <w:rFonts w:eastAsiaTheme="minorEastAsia"/>
                <w:lang w:val="uk-UA" w:eastAsia="uk-UA"/>
              </w:rPr>
              <w:t>Івано</w:t>
            </w:r>
            <w:proofErr w:type="spellEnd"/>
            <w:r w:rsidRPr="000C6311">
              <w:rPr>
                <w:rFonts w:eastAsiaTheme="minorEastAsia"/>
                <w:lang w:val="uk-UA" w:eastAsia="uk-UA"/>
              </w:rPr>
              <w:t xml:space="preserve"> - Франківської, Закарпатської та Чернівецької областей та республіки Румунії</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 xml:space="preserve">Січень </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400"/>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6</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Участь в обласному святі народної творчості  «</w:t>
            </w:r>
            <w:proofErr w:type="spellStart"/>
            <w:r w:rsidRPr="000C6311">
              <w:rPr>
                <w:rFonts w:eastAsiaTheme="minorEastAsia"/>
                <w:lang w:val="uk-UA" w:eastAsia="uk-UA"/>
              </w:rPr>
              <w:t>Розколяда</w:t>
            </w:r>
            <w:proofErr w:type="spellEnd"/>
            <w:r w:rsidRPr="000C6311">
              <w:rPr>
                <w:rFonts w:eastAsiaTheme="minorEastAsia"/>
                <w:lang w:val="uk-UA" w:eastAsia="uk-UA"/>
              </w:rPr>
              <w:t>»</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січень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43"/>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7</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Відзначення Дня Соборності України</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січень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238"/>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8</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Вшанування </w:t>
            </w:r>
            <w:proofErr w:type="spellStart"/>
            <w:r w:rsidRPr="000C6311">
              <w:rPr>
                <w:rFonts w:eastAsiaTheme="minorEastAsia"/>
                <w:lang w:val="uk-UA" w:eastAsia="uk-UA"/>
              </w:rPr>
              <w:t>пам′яті</w:t>
            </w:r>
            <w:proofErr w:type="spellEnd"/>
            <w:r w:rsidRPr="000C6311">
              <w:rPr>
                <w:rFonts w:eastAsiaTheme="minorEastAsia"/>
                <w:lang w:val="uk-UA" w:eastAsia="uk-UA"/>
              </w:rPr>
              <w:t xml:space="preserve"> Героїв </w:t>
            </w:r>
            <w:proofErr w:type="spellStart"/>
            <w:r w:rsidRPr="000C6311">
              <w:rPr>
                <w:rFonts w:eastAsiaTheme="minorEastAsia"/>
                <w:lang w:val="uk-UA" w:eastAsia="uk-UA"/>
              </w:rPr>
              <w:t>Крут</w:t>
            </w:r>
            <w:proofErr w:type="spellEnd"/>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січень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803"/>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9</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Вшанування </w:t>
            </w:r>
            <w:proofErr w:type="spellStart"/>
            <w:r w:rsidRPr="000C6311">
              <w:rPr>
                <w:rFonts w:eastAsiaTheme="minorEastAsia"/>
                <w:lang w:val="uk-UA" w:eastAsia="uk-UA"/>
              </w:rPr>
              <w:t>пам′яті</w:t>
            </w:r>
            <w:proofErr w:type="spellEnd"/>
            <w:r w:rsidRPr="000C6311">
              <w:rPr>
                <w:rFonts w:eastAsiaTheme="minorEastAsia"/>
                <w:lang w:val="uk-UA" w:eastAsia="uk-UA"/>
              </w:rPr>
              <w:t xml:space="preserve"> загиблих військових, мешканців району під час бойових дій на сході України в рамках фестивалю  «Пісні й вірші народжені війною»</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лютий</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10</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Вшанування пам’яті Героїв Небесної Сотні (12 річниця)</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лютий</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602"/>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11</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Конкурс читців,  урочистості та святковий концерт, присвячений 212 - річниці з дня народження Т. Шевченка</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лютий-березень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54"/>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12</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Участь в обласному конкурсі читців присвячений 212 - річниці з дня народження Т. Шевченка</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березень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788"/>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13</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rFonts w:eastAsiaTheme="minorEastAsia"/>
                <w:lang w:val="uk-UA" w:eastAsia="uk-UA"/>
              </w:rPr>
            </w:pPr>
            <w:r w:rsidRPr="000C6311">
              <w:rPr>
                <w:rFonts w:eastAsiaTheme="minorEastAsia"/>
                <w:lang w:val="uk-UA" w:eastAsia="uk-UA"/>
              </w:rPr>
              <w:t xml:space="preserve">Проведення циклу релігійно-духовних  заходів «Духовність єднає нас» </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березень-квітень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21"/>
        </w:trPr>
        <w:tc>
          <w:tcPr>
            <w:tcW w:w="682"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ind w:firstLine="34"/>
              <w:jc w:val="center"/>
              <w:rPr>
                <w:rFonts w:eastAsiaTheme="minorEastAsia"/>
                <w:lang w:val="uk-UA" w:eastAsia="uk-UA"/>
              </w:rPr>
            </w:pPr>
            <w:r w:rsidRPr="000C6311">
              <w:rPr>
                <w:rFonts w:eastAsiaTheme="minorEastAsia"/>
                <w:lang w:val="uk-UA" w:eastAsia="uk-UA"/>
              </w:rPr>
              <w:t>14</w:t>
            </w:r>
          </w:p>
        </w:tc>
        <w:tc>
          <w:tcPr>
            <w:tcW w:w="6548"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rPr>
                <w:rFonts w:eastAsiaTheme="minorEastAsia"/>
                <w:lang w:val="uk-UA" w:eastAsia="uk-UA"/>
              </w:rPr>
            </w:pPr>
            <w:r w:rsidRPr="000C6311">
              <w:rPr>
                <w:color w:val="000000"/>
                <w:lang w:val="uk-UA"/>
              </w:rPr>
              <w:t>Про вшанування пам’яті 40-х роковин Чорнобильської катастрофи, підтримки ліквідаторів та потерпілих</w:t>
            </w:r>
          </w:p>
        </w:tc>
        <w:tc>
          <w:tcPr>
            <w:tcW w:w="1842"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jc w:val="center"/>
              <w:rPr>
                <w:rFonts w:eastAsiaTheme="minorEastAsia"/>
                <w:lang w:val="uk-UA" w:eastAsia="uk-UA"/>
              </w:rPr>
            </w:pPr>
            <w:r w:rsidRPr="000C6311">
              <w:rPr>
                <w:rFonts w:eastAsiaTheme="minorEastAsia"/>
                <w:lang w:val="uk-UA" w:eastAsia="uk-UA"/>
              </w:rPr>
              <w:t>квітень</w:t>
            </w:r>
          </w:p>
        </w:tc>
        <w:tc>
          <w:tcPr>
            <w:tcW w:w="1418"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15</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Територіальний  </w:t>
            </w:r>
            <w:r w:rsidRPr="000C6311">
              <w:rPr>
                <w:rFonts w:eastAsiaTheme="minorEastAsia"/>
                <w:lang w:val="en-US" w:eastAsia="uk-UA"/>
              </w:rPr>
              <w:t>V</w:t>
            </w:r>
            <w:r w:rsidRPr="000C6311">
              <w:rPr>
                <w:rFonts w:eastAsiaTheme="minorEastAsia"/>
                <w:lang w:val="uk-UA" w:eastAsia="uk-UA"/>
              </w:rPr>
              <w:t xml:space="preserve">І - </w:t>
            </w:r>
            <w:proofErr w:type="spellStart"/>
            <w:r w:rsidRPr="000C6311">
              <w:rPr>
                <w:rFonts w:eastAsiaTheme="minorEastAsia"/>
                <w:lang w:val="uk-UA" w:eastAsia="uk-UA"/>
              </w:rPr>
              <w:t>тий</w:t>
            </w:r>
            <w:proofErr w:type="spellEnd"/>
            <w:r w:rsidRPr="000C6311">
              <w:rPr>
                <w:rFonts w:eastAsiaTheme="minorEastAsia"/>
                <w:lang w:val="uk-UA" w:eastAsia="uk-UA"/>
              </w:rPr>
              <w:t xml:space="preserve"> фестиваль конкурс духовної пісні «Співаймо Господу, співаймо</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травень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420"/>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16</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Дитячий фольклорний фестиваль «Мистецькі </w:t>
            </w:r>
            <w:proofErr w:type="spellStart"/>
            <w:r w:rsidRPr="000C6311">
              <w:rPr>
                <w:rFonts w:eastAsiaTheme="minorEastAsia"/>
                <w:lang w:val="uk-UA" w:eastAsia="uk-UA"/>
              </w:rPr>
              <w:t>гуцулята</w:t>
            </w:r>
            <w:proofErr w:type="spellEnd"/>
            <w:r w:rsidRPr="000C6311">
              <w:rPr>
                <w:rFonts w:eastAsiaTheme="minorEastAsia"/>
                <w:lang w:val="uk-UA" w:eastAsia="uk-UA"/>
              </w:rPr>
              <w:t>»</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травень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04"/>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t>17</w:t>
            </w:r>
          </w:p>
        </w:tc>
        <w:tc>
          <w:tcPr>
            <w:tcW w:w="6548" w:type="dxa"/>
            <w:tcBorders>
              <w:top w:val="single" w:sz="4" w:space="0" w:color="000000"/>
              <w:left w:val="single" w:sz="4" w:space="0" w:color="000000"/>
              <w:bottom w:val="single" w:sz="4" w:space="0" w:color="auto"/>
              <w:right w:val="single" w:sz="4" w:space="0" w:color="000000"/>
            </w:tcBorders>
          </w:tcPr>
          <w:p w:rsidR="00315670" w:rsidRPr="000C6311" w:rsidRDefault="00315670" w:rsidP="00EB618D">
            <w:pPr>
              <w:rPr>
                <w:lang w:val="uk-UA" w:eastAsia="uk-UA"/>
              </w:rPr>
            </w:pPr>
            <w:r w:rsidRPr="000C6311">
              <w:rPr>
                <w:rFonts w:eastAsiaTheme="minorEastAsia"/>
                <w:lang w:val="uk-UA" w:eastAsia="uk-UA"/>
              </w:rPr>
              <w:t>Відзначення Дня пам’яті та примирення</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травень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60"/>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18</w:t>
            </w:r>
          </w:p>
        </w:tc>
        <w:tc>
          <w:tcPr>
            <w:tcW w:w="6548"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rPr>
                <w:lang w:val="uk-UA" w:eastAsia="uk-UA"/>
              </w:rPr>
            </w:pPr>
            <w:r w:rsidRPr="000C6311">
              <w:rPr>
                <w:rFonts w:eastAsiaTheme="minorEastAsia"/>
                <w:lang w:val="uk-UA" w:eastAsia="uk-UA"/>
              </w:rPr>
              <w:t>Відзначення Дня Героїв України</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травень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609"/>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19</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ХІІ - </w:t>
            </w:r>
            <w:proofErr w:type="spellStart"/>
            <w:r w:rsidRPr="000C6311">
              <w:rPr>
                <w:rFonts w:eastAsiaTheme="minorEastAsia"/>
                <w:lang w:val="uk-UA" w:eastAsia="uk-UA"/>
              </w:rPr>
              <w:t>тий</w:t>
            </w:r>
            <w:proofErr w:type="spellEnd"/>
            <w:r w:rsidRPr="000C6311">
              <w:rPr>
                <w:rFonts w:eastAsiaTheme="minorEastAsia"/>
                <w:lang w:val="uk-UA" w:eastAsia="uk-UA"/>
              </w:rPr>
              <w:t xml:space="preserve">  фестиваль-конкурс  української естрадної пісні «Музика весни»</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травень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56"/>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20</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ІІ – (конкурс талантів)  фестиваль «Гуцульщина талановита»</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 xml:space="preserve">червень </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51"/>
        </w:trPr>
        <w:tc>
          <w:tcPr>
            <w:tcW w:w="68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ind w:firstLine="34"/>
              <w:jc w:val="center"/>
              <w:rPr>
                <w:lang w:val="uk-UA" w:eastAsia="uk-UA"/>
              </w:rPr>
            </w:pPr>
            <w:r w:rsidRPr="000C6311">
              <w:rPr>
                <w:rFonts w:eastAsiaTheme="minorEastAsia"/>
                <w:lang w:val="uk-UA" w:eastAsia="uk-UA"/>
              </w:rPr>
              <w:lastRenderedPageBreak/>
              <w:t>21</w:t>
            </w:r>
          </w:p>
        </w:tc>
        <w:tc>
          <w:tcPr>
            <w:tcW w:w="654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Літературно-мистецький фестиваль «Письменницька ватра над Черемошем» </w:t>
            </w:r>
          </w:p>
        </w:tc>
        <w:tc>
          <w:tcPr>
            <w:tcW w:w="184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червень</w:t>
            </w:r>
          </w:p>
        </w:tc>
        <w:tc>
          <w:tcPr>
            <w:tcW w:w="141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11"/>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22</w:t>
            </w:r>
          </w:p>
        </w:tc>
        <w:tc>
          <w:tcPr>
            <w:tcW w:w="6548" w:type="dxa"/>
            <w:tcBorders>
              <w:top w:val="single" w:sz="4" w:space="0" w:color="000000"/>
              <w:left w:val="single" w:sz="4" w:space="0" w:color="000000"/>
              <w:bottom w:val="single" w:sz="4" w:space="0" w:color="auto"/>
              <w:right w:val="single" w:sz="4" w:space="0" w:color="000000"/>
            </w:tcBorders>
          </w:tcPr>
          <w:p w:rsidR="00315670" w:rsidRPr="000C6311" w:rsidRDefault="00315670" w:rsidP="00EB618D">
            <w:pPr>
              <w:rPr>
                <w:lang w:val="uk-UA" w:eastAsia="uk-UA"/>
              </w:rPr>
            </w:pPr>
            <w:r w:rsidRPr="000C6311">
              <w:rPr>
                <w:rFonts w:eastAsiaTheme="minorEastAsia"/>
                <w:lang w:val="uk-UA" w:eastAsia="uk-UA"/>
              </w:rPr>
              <w:t>Відзначення Дня Конституції України</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червень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ind w:left="34"/>
              <w:jc w:val="center"/>
              <w:rPr>
                <w:lang w:val="uk-UA" w:eastAsia="uk-UA"/>
              </w:rPr>
            </w:pPr>
            <w:r w:rsidRPr="000C6311">
              <w:rPr>
                <w:rFonts w:eastAsiaTheme="minorEastAsia"/>
                <w:lang w:val="uk-UA" w:eastAsia="uk-UA"/>
              </w:rPr>
              <w:t>23</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Вшанування творчих особистостей Гуцульщини</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липень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219"/>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tabs>
                <w:tab w:val="left" w:pos="0"/>
              </w:tabs>
              <w:ind w:left="34"/>
              <w:jc w:val="center"/>
              <w:rPr>
                <w:lang w:val="uk-UA" w:eastAsia="uk-UA"/>
              </w:rPr>
            </w:pPr>
            <w:r w:rsidRPr="000C6311">
              <w:rPr>
                <w:rFonts w:eastAsiaTheme="minorEastAsia"/>
                <w:lang w:val="uk-UA" w:eastAsia="uk-UA"/>
              </w:rPr>
              <w:t>24</w:t>
            </w:r>
          </w:p>
        </w:tc>
        <w:tc>
          <w:tcPr>
            <w:tcW w:w="6548" w:type="dxa"/>
            <w:tcBorders>
              <w:top w:val="single" w:sz="4" w:space="0" w:color="000000"/>
              <w:left w:val="single" w:sz="4" w:space="0" w:color="000000"/>
              <w:bottom w:val="single" w:sz="4" w:space="0" w:color="auto"/>
              <w:right w:val="single" w:sz="4" w:space="0" w:color="000000"/>
            </w:tcBorders>
          </w:tcPr>
          <w:p w:rsidR="00315670" w:rsidRPr="000C6311" w:rsidRDefault="00315670" w:rsidP="00EB618D">
            <w:pPr>
              <w:rPr>
                <w:lang w:val="uk-UA" w:eastAsia="uk-UA"/>
              </w:rPr>
            </w:pPr>
            <w:r w:rsidRPr="000C6311">
              <w:rPr>
                <w:rFonts w:eastAsiaTheme="minorEastAsia"/>
                <w:lang w:val="uk-UA" w:eastAsia="uk-UA"/>
              </w:rPr>
              <w:t>Театралізоване дійство «Івана Купала»</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липень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23"/>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25</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Відзначення Дня Державності України</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липень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494"/>
        </w:trPr>
        <w:tc>
          <w:tcPr>
            <w:tcW w:w="68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lang w:val="uk-UA" w:eastAsia="uk-UA"/>
              </w:rPr>
              <w:t>26</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proofErr w:type="spellStart"/>
            <w:r w:rsidRPr="000C6311">
              <w:rPr>
                <w:rFonts w:eastAsiaTheme="minorEastAsia"/>
                <w:lang w:val="uk-UA" w:eastAsia="uk-UA"/>
              </w:rPr>
              <w:t>Етно-фестиваль</w:t>
            </w:r>
            <w:proofErr w:type="spellEnd"/>
            <w:r w:rsidRPr="000C6311">
              <w:rPr>
                <w:rFonts w:eastAsiaTheme="minorEastAsia"/>
                <w:lang w:val="uk-UA" w:eastAsia="uk-UA"/>
              </w:rPr>
              <w:t xml:space="preserve"> гуцульських регіонів</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липень -</w:t>
            </w:r>
          </w:p>
          <w:p w:rsidR="00315670" w:rsidRPr="000C6311" w:rsidRDefault="00315670" w:rsidP="00EB618D">
            <w:pPr>
              <w:jc w:val="center"/>
              <w:rPr>
                <w:lang w:val="uk-UA" w:eastAsia="uk-UA"/>
              </w:rPr>
            </w:pPr>
            <w:r w:rsidRPr="000C6311">
              <w:rPr>
                <w:rFonts w:eastAsiaTheme="minorEastAsia"/>
                <w:lang w:val="uk-UA" w:eastAsia="uk-UA"/>
              </w:rPr>
              <w:t>серпень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p w:rsidR="00315670" w:rsidRPr="000C6311" w:rsidRDefault="00315670" w:rsidP="00EB618D">
            <w:pPr>
              <w:jc w:val="center"/>
              <w:rPr>
                <w:lang w:val="uk-UA" w:eastAsia="uk-UA"/>
              </w:rPr>
            </w:pPr>
          </w:p>
        </w:tc>
      </w:tr>
      <w:tr w:rsidR="00315670" w:rsidRPr="000C6311" w:rsidTr="00EB618D">
        <w:trPr>
          <w:trHeight w:val="570"/>
        </w:trPr>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27</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Проведення свята Дня селища Верховина </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серпень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609"/>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28</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Відзначення Дня Державного Прапора  та 35-ї  річниці Незалежності України</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серпень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817"/>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29</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color w:val="202124"/>
                <w:shd w:val="clear" w:color="auto" w:fill="FFFFFF"/>
                <w:lang w:val="uk-UA" w:eastAsia="uk-UA"/>
              </w:rPr>
              <w:t>Проведення Дня пам'яті Захисників України, які загинули в боротьбі за незалежність, суверенітет і територіальну цілісність України</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серпень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30</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«Свєто ремесел та фольклору» та </w:t>
            </w:r>
            <w:r w:rsidRPr="000C6311">
              <w:rPr>
                <w:rFonts w:eastAsiaTheme="minorEastAsia"/>
                <w:lang w:val="en-US" w:eastAsia="uk-UA"/>
              </w:rPr>
              <w:t>V</w:t>
            </w:r>
            <w:r w:rsidRPr="000C6311">
              <w:rPr>
                <w:rFonts w:eastAsiaTheme="minorEastAsia"/>
                <w:lang w:val="uk-UA" w:eastAsia="uk-UA"/>
              </w:rPr>
              <w:t xml:space="preserve">ІІ - </w:t>
            </w:r>
            <w:proofErr w:type="spellStart"/>
            <w:r w:rsidRPr="000C6311">
              <w:rPr>
                <w:rFonts w:eastAsiaTheme="minorEastAsia"/>
                <w:lang w:val="uk-UA" w:eastAsia="uk-UA"/>
              </w:rPr>
              <w:t>тий</w:t>
            </w:r>
            <w:proofErr w:type="spellEnd"/>
            <w:r w:rsidRPr="000C6311">
              <w:rPr>
                <w:rFonts w:eastAsiaTheme="minorEastAsia"/>
                <w:lang w:val="uk-UA" w:eastAsia="uk-UA"/>
              </w:rPr>
              <w:t xml:space="preserve"> фестиваль гуцульської </w:t>
            </w:r>
            <w:proofErr w:type="spellStart"/>
            <w:r w:rsidRPr="000C6311">
              <w:rPr>
                <w:rFonts w:eastAsiaTheme="minorEastAsia"/>
                <w:lang w:val="uk-UA" w:eastAsia="uk-UA"/>
              </w:rPr>
              <w:t>убирі</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вересень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31</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Фестиваль  патріотичної пісні та поезії «Оспівані піснею та словом» та відзначення  Дня захисника України, 83 - </w:t>
            </w:r>
            <w:proofErr w:type="spellStart"/>
            <w:r w:rsidRPr="000C6311">
              <w:rPr>
                <w:rFonts w:eastAsiaTheme="minorEastAsia"/>
                <w:lang w:val="uk-UA" w:eastAsia="uk-UA"/>
              </w:rPr>
              <w:t>ої</w:t>
            </w:r>
            <w:proofErr w:type="spellEnd"/>
            <w:r w:rsidRPr="000C6311">
              <w:rPr>
                <w:rFonts w:eastAsiaTheme="minorEastAsia"/>
                <w:lang w:val="uk-UA" w:eastAsia="uk-UA"/>
              </w:rPr>
              <w:t xml:space="preserve"> річниці створення УПА </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жовтень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391"/>
        </w:trPr>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32</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proofErr w:type="spellStart"/>
            <w:r w:rsidRPr="000C6311">
              <w:rPr>
                <w:rFonts w:eastAsiaTheme="minorEastAsia"/>
                <w:lang w:val="uk-UA" w:eastAsia="uk-UA"/>
              </w:rPr>
              <w:t>Кіномистецький</w:t>
            </w:r>
            <w:proofErr w:type="spellEnd"/>
            <w:r w:rsidRPr="000C6311">
              <w:rPr>
                <w:rFonts w:eastAsiaTheme="minorEastAsia"/>
                <w:lang w:val="uk-UA" w:eastAsia="uk-UA"/>
              </w:rPr>
              <w:t xml:space="preserve"> фестиваль «Тіні забутих предків»</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жовтень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c>
          <w:tcPr>
            <w:tcW w:w="68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33</w:t>
            </w:r>
          </w:p>
        </w:tc>
        <w:tc>
          <w:tcPr>
            <w:tcW w:w="654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Огляд-конкурс клубних установ у сільській місцевості  «Краща сільська установа»</w:t>
            </w:r>
          </w:p>
        </w:tc>
        <w:tc>
          <w:tcPr>
            <w:tcW w:w="1842"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жовтень</w:t>
            </w:r>
          </w:p>
        </w:tc>
        <w:tc>
          <w:tcPr>
            <w:tcW w:w="1418" w:type="dxa"/>
            <w:tcBorders>
              <w:top w:val="single" w:sz="4" w:space="0" w:color="000000"/>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800"/>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34</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Урочистості з нагоди Дня  української писемності і мови, Всеукраїнського дня працівників культури та аматорів народного мистецтва </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листопад</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29"/>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35</w:t>
            </w:r>
          </w:p>
        </w:tc>
        <w:tc>
          <w:tcPr>
            <w:tcW w:w="6548"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rPr>
                <w:lang w:val="uk-UA" w:eastAsia="uk-UA"/>
              </w:rPr>
            </w:pPr>
            <w:r w:rsidRPr="000C6311">
              <w:rPr>
                <w:lang w:val="uk-UA" w:eastAsia="uk-UA"/>
              </w:rPr>
              <w:t>Урочистості з нагоди відзначення 12 - ї річниці до Дня Гідності і Свободи</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lang w:val="uk-UA" w:eastAsia="uk-UA"/>
              </w:rPr>
              <w:t>листопад</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694"/>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36</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lang w:val="uk-UA" w:eastAsia="uk-UA"/>
              </w:rPr>
              <w:t>Регіональний  фестиваль гуцульської  троїстої музики  імені Василя Гаврилюка (</w:t>
            </w:r>
            <w:proofErr w:type="spellStart"/>
            <w:r w:rsidRPr="000C6311">
              <w:rPr>
                <w:lang w:val="uk-UA" w:eastAsia="uk-UA"/>
              </w:rPr>
              <w:t>Могура</w:t>
            </w:r>
            <w:proofErr w:type="spellEnd"/>
            <w:r w:rsidRPr="000C6311">
              <w:rPr>
                <w:lang w:val="uk-UA" w:eastAsia="uk-UA"/>
              </w:rPr>
              <w:t xml:space="preserve">) та Романа </w:t>
            </w:r>
            <w:proofErr w:type="spellStart"/>
            <w:r w:rsidRPr="000C6311">
              <w:rPr>
                <w:lang w:val="uk-UA" w:eastAsia="uk-UA"/>
              </w:rPr>
              <w:t>Кумлика</w:t>
            </w:r>
            <w:proofErr w:type="spellEnd"/>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листопад</w:t>
            </w:r>
          </w:p>
        </w:tc>
        <w:tc>
          <w:tcPr>
            <w:tcW w:w="1418" w:type="dxa"/>
            <w:tcBorders>
              <w:top w:val="single" w:sz="4" w:space="0" w:color="auto"/>
              <w:left w:val="single" w:sz="4" w:space="0" w:color="000000"/>
              <w:bottom w:val="single" w:sz="4" w:space="0" w:color="auto"/>
              <w:right w:val="single" w:sz="4" w:space="0" w:color="000000"/>
            </w:tcBorders>
          </w:tcPr>
          <w:p w:rsidR="00315670" w:rsidRPr="000C6311" w:rsidRDefault="00315670" w:rsidP="00EB618D">
            <w:pPr>
              <w:rPr>
                <w:lang w:val="uk-UA" w:eastAsia="uk-UA"/>
              </w:rPr>
            </w:pPr>
          </w:p>
        </w:tc>
      </w:tr>
      <w:tr w:rsidR="00315670" w:rsidRPr="000C6311" w:rsidTr="00EB618D">
        <w:trPr>
          <w:trHeight w:val="549"/>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37</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Участь в обласному конкурсі обрядів </w:t>
            </w:r>
            <w:proofErr w:type="spellStart"/>
            <w:r w:rsidRPr="000C6311">
              <w:rPr>
                <w:rFonts w:eastAsiaTheme="minorEastAsia"/>
                <w:lang w:val="uk-UA" w:eastAsia="uk-UA"/>
              </w:rPr>
              <w:t>різдв'яно</w:t>
            </w:r>
            <w:proofErr w:type="spellEnd"/>
            <w:r w:rsidRPr="000C6311">
              <w:rPr>
                <w:rFonts w:eastAsiaTheme="minorEastAsia"/>
                <w:lang w:val="uk-UA" w:eastAsia="uk-UA"/>
              </w:rPr>
              <w:t xml:space="preserve"> - новорічного циклу та різдвяної атрибутики «</w:t>
            </w:r>
            <w:proofErr w:type="spellStart"/>
            <w:r w:rsidRPr="000C6311">
              <w:rPr>
                <w:rFonts w:eastAsiaTheme="minorEastAsia"/>
                <w:lang w:val="uk-UA" w:eastAsia="uk-UA"/>
              </w:rPr>
              <w:t>Дідух</w:t>
            </w:r>
            <w:proofErr w:type="spellEnd"/>
            <w:r w:rsidRPr="000C6311">
              <w:rPr>
                <w:rFonts w:eastAsiaTheme="minorEastAsia"/>
                <w:lang w:val="uk-UA" w:eastAsia="uk-UA"/>
              </w:rPr>
              <w:t>»</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грудень</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57"/>
        </w:trPr>
        <w:tc>
          <w:tcPr>
            <w:tcW w:w="68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38</w:t>
            </w:r>
          </w:p>
        </w:tc>
        <w:tc>
          <w:tcPr>
            <w:tcW w:w="654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Урочистості з нагоди відзначення Дня місцевого самоврядування</w:t>
            </w:r>
          </w:p>
        </w:tc>
        <w:tc>
          <w:tcPr>
            <w:tcW w:w="184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грудень</w:t>
            </w:r>
          </w:p>
        </w:tc>
        <w:tc>
          <w:tcPr>
            <w:tcW w:w="141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51"/>
        </w:trPr>
        <w:tc>
          <w:tcPr>
            <w:tcW w:w="68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39</w:t>
            </w:r>
          </w:p>
        </w:tc>
        <w:tc>
          <w:tcPr>
            <w:tcW w:w="654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 xml:space="preserve">Театралізоване дійство до Дня Святого Миколая, відкриття  селищної ялинки </w:t>
            </w:r>
          </w:p>
        </w:tc>
        <w:tc>
          <w:tcPr>
            <w:tcW w:w="1842"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грудень</w:t>
            </w:r>
          </w:p>
        </w:tc>
        <w:tc>
          <w:tcPr>
            <w:tcW w:w="1418" w:type="dxa"/>
            <w:tcBorders>
              <w:top w:val="single" w:sz="4" w:space="0" w:color="000000"/>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275"/>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40</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Міжнародне та всеукраїнське співробітництво</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48"/>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41</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Обмінні кущові концерти та творчі звіти гуртків аматорської народної творчості клубних установ</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435"/>
        </w:trPr>
        <w:tc>
          <w:tcPr>
            <w:tcW w:w="68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42</w:t>
            </w:r>
          </w:p>
        </w:tc>
        <w:tc>
          <w:tcPr>
            <w:tcW w:w="654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rPr>
                <w:lang w:val="uk-UA" w:eastAsia="uk-UA"/>
              </w:rPr>
            </w:pPr>
            <w:r w:rsidRPr="000C6311">
              <w:rPr>
                <w:rFonts w:eastAsiaTheme="minorEastAsia"/>
                <w:lang w:val="uk-UA" w:eastAsia="uk-UA"/>
              </w:rPr>
              <w:t>День  гуцульської культури в обласних центрах України</w:t>
            </w:r>
          </w:p>
        </w:tc>
        <w:tc>
          <w:tcPr>
            <w:tcW w:w="1842"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r w:rsidRPr="000C6311">
              <w:rPr>
                <w:rFonts w:eastAsiaTheme="minorEastAsia"/>
                <w:lang w:val="uk-UA" w:eastAsia="uk-UA"/>
              </w:rPr>
              <w:t>Протягом року</w:t>
            </w:r>
          </w:p>
        </w:tc>
        <w:tc>
          <w:tcPr>
            <w:tcW w:w="1418" w:type="dxa"/>
            <w:tcBorders>
              <w:top w:val="single" w:sz="4" w:space="0" w:color="auto"/>
              <w:left w:val="single" w:sz="4" w:space="0" w:color="000000"/>
              <w:bottom w:val="single" w:sz="4" w:space="0" w:color="auto"/>
              <w:right w:val="single" w:sz="4" w:space="0" w:color="000000"/>
            </w:tcBorders>
            <w:hideMark/>
          </w:tcPr>
          <w:p w:rsidR="00315670" w:rsidRPr="000C6311" w:rsidRDefault="00315670" w:rsidP="00EB618D">
            <w:pPr>
              <w:jc w:val="center"/>
              <w:rPr>
                <w:lang w:val="uk-UA" w:eastAsia="uk-UA"/>
              </w:rPr>
            </w:pPr>
          </w:p>
        </w:tc>
      </w:tr>
      <w:tr w:rsidR="00315670" w:rsidRPr="000C6311" w:rsidTr="00EB618D">
        <w:trPr>
          <w:trHeight w:val="540"/>
        </w:trPr>
        <w:tc>
          <w:tcPr>
            <w:tcW w:w="682" w:type="dxa"/>
            <w:tcBorders>
              <w:top w:val="single" w:sz="4" w:space="0" w:color="auto"/>
              <w:left w:val="single" w:sz="4" w:space="0" w:color="000000"/>
              <w:bottom w:val="single" w:sz="4" w:space="0" w:color="000000"/>
              <w:right w:val="single" w:sz="4" w:space="0" w:color="000000"/>
            </w:tcBorders>
          </w:tcPr>
          <w:p w:rsidR="00315670" w:rsidRPr="000C6311" w:rsidRDefault="00315670" w:rsidP="00EB618D">
            <w:pPr>
              <w:ind w:left="360"/>
              <w:jc w:val="center"/>
              <w:rPr>
                <w:lang w:val="uk-UA" w:eastAsia="uk-UA"/>
              </w:rPr>
            </w:pPr>
          </w:p>
        </w:tc>
        <w:tc>
          <w:tcPr>
            <w:tcW w:w="654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rPr>
                <w:b/>
                <w:lang w:val="uk-UA" w:eastAsia="uk-UA"/>
              </w:rPr>
            </w:pPr>
            <w:r w:rsidRPr="000C6311">
              <w:rPr>
                <w:rFonts w:eastAsiaTheme="minorEastAsia"/>
                <w:b/>
                <w:lang w:val="uk-UA" w:eastAsia="uk-UA"/>
              </w:rPr>
              <w:t>Всього</w:t>
            </w:r>
          </w:p>
        </w:tc>
        <w:tc>
          <w:tcPr>
            <w:tcW w:w="1842"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jc w:val="center"/>
              <w:rPr>
                <w:b/>
                <w:lang w:val="uk-UA" w:eastAsia="uk-UA"/>
              </w:rPr>
            </w:pPr>
            <w:r w:rsidRPr="000C6311">
              <w:rPr>
                <w:rFonts w:eastAsiaTheme="minorEastAsia"/>
                <w:b/>
                <w:lang w:val="uk-UA" w:eastAsia="uk-UA"/>
              </w:rPr>
              <w:t>протягом 2026</w:t>
            </w:r>
          </w:p>
          <w:p w:rsidR="00315670" w:rsidRPr="000C6311" w:rsidRDefault="00315670" w:rsidP="00EB618D">
            <w:pPr>
              <w:jc w:val="center"/>
              <w:rPr>
                <w:b/>
                <w:lang w:val="uk-UA" w:eastAsia="uk-UA"/>
              </w:rPr>
            </w:pPr>
            <w:r w:rsidRPr="000C6311">
              <w:rPr>
                <w:rFonts w:eastAsiaTheme="minorEastAsia"/>
                <w:b/>
                <w:lang w:val="uk-UA" w:eastAsia="uk-UA"/>
              </w:rPr>
              <w:t>року</w:t>
            </w:r>
          </w:p>
        </w:tc>
        <w:tc>
          <w:tcPr>
            <w:tcW w:w="1418" w:type="dxa"/>
            <w:tcBorders>
              <w:top w:val="single" w:sz="4" w:space="0" w:color="auto"/>
              <w:left w:val="single" w:sz="4" w:space="0" w:color="000000"/>
              <w:bottom w:val="single" w:sz="4" w:space="0" w:color="000000"/>
              <w:right w:val="single" w:sz="4" w:space="0" w:color="000000"/>
            </w:tcBorders>
            <w:hideMark/>
          </w:tcPr>
          <w:p w:rsidR="00315670" w:rsidRPr="000C6311" w:rsidRDefault="00315670" w:rsidP="00EB618D">
            <w:pPr>
              <w:rPr>
                <w:lang w:val="uk-UA" w:eastAsia="uk-UA"/>
              </w:rPr>
            </w:pPr>
            <w:r w:rsidRPr="000C6311">
              <w:rPr>
                <w:rFonts w:eastAsiaTheme="minorEastAsia"/>
                <w:b/>
                <w:lang w:val="uk-UA" w:eastAsia="uk-UA"/>
              </w:rPr>
              <w:t>330 000.00</w:t>
            </w:r>
          </w:p>
        </w:tc>
      </w:tr>
    </w:tbl>
    <w:p w:rsidR="00315670" w:rsidRPr="000C6311" w:rsidRDefault="00315670" w:rsidP="00315670">
      <w:pPr>
        <w:rPr>
          <w:b/>
          <w:bCs/>
          <w:lang w:val="uk-UA"/>
        </w:rPr>
      </w:pPr>
    </w:p>
    <w:p w:rsidR="00315670" w:rsidRPr="000C6311" w:rsidRDefault="00315670" w:rsidP="00315670">
      <w:pPr>
        <w:rPr>
          <w:b/>
          <w:bCs/>
          <w:lang w:val="uk-UA"/>
        </w:rPr>
      </w:pPr>
    </w:p>
    <w:p w:rsidR="00315670" w:rsidRPr="000C6311" w:rsidRDefault="00315670" w:rsidP="00315670">
      <w:pPr>
        <w:ind w:hanging="142"/>
        <w:rPr>
          <w:b/>
          <w:lang w:val="uk-UA"/>
        </w:rPr>
      </w:pPr>
      <w:r w:rsidRPr="000C6311">
        <w:rPr>
          <w:b/>
          <w:lang w:val="uk-UA"/>
        </w:rPr>
        <w:t xml:space="preserve">Заступник селищного голови </w:t>
      </w:r>
    </w:p>
    <w:p w:rsidR="00C00A19" w:rsidRDefault="00315670" w:rsidP="00315670">
      <w:r w:rsidRPr="000C6311">
        <w:rPr>
          <w:b/>
          <w:lang w:val="uk-UA"/>
        </w:rPr>
        <w:t xml:space="preserve">з питань діяльності виконавчих органів ради                             </w:t>
      </w:r>
      <w:r>
        <w:rPr>
          <w:b/>
          <w:lang w:val="uk-UA"/>
        </w:rPr>
        <w:t xml:space="preserve">       </w:t>
      </w:r>
      <w:r w:rsidRPr="000C6311">
        <w:rPr>
          <w:b/>
          <w:lang w:val="uk-UA"/>
        </w:rPr>
        <w:t xml:space="preserve">         Оксана </w:t>
      </w:r>
      <w:proofErr w:type="spellStart"/>
      <w:r w:rsidRPr="000C6311">
        <w:rPr>
          <w:b/>
          <w:lang w:val="uk-UA"/>
        </w:rPr>
        <w:t>Чубатько</w:t>
      </w:r>
      <w:proofErr w:type="spellEnd"/>
    </w:p>
    <w:sectPr w:rsidR="00C00A19" w:rsidSect="00C00A1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466D7"/>
    <w:multiLevelType w:val="hybridMultilevel"/>
    <w:tmpl w:val="5C024A52"/>
    <w:lvl w:ilvl="0" w:tplc="165AB9D2">
      <w:start w:val="5"/>
      <w:numFmt w:val="bullet"/>
      <w:lvlText w:val="-"/>
      <w:lvlJc w:val="left"/>
      <w:pPr>
        <w:ind w:left="1068" w:hanging="360"/>
      </w:pPr>
      <w:rPr>
        <w:rFonts w:ascii="Times New Roman" w:eastAsia="Times New Roman" w:hAnsi="Times New Roman" w:cs="Times New Roman" w:hint="default"/>
      </w:rPr>
    </w:lvl>
    <w:lvl w:ilvl="1" w:tplc="22B282E4">
      <w:start w:val="1"/>
      <w:numFmt w:val="bullet"/>
      <w:lvlText w:val="o"/>
      <w:lvlJc w:val="left"/>
      <w:pPr>
        <w:ind w:left="1788" w:hanging="360"/>
      </w:pPr>
      <w:rPr>
        <w:rFonts w:ascii="Courier New" w:hAnsi="Courier New" w:cs="Courier New" w:hint="default"/>
      </w:rPr>
    </w:lvl>
    <w:lvl w:ilvl="2" w:tplc="F4B424C2">
      <w:start w:val="1"/>
      <w:numFmt w:val="bullet"/>
      <w:lvlText w:val=""/>
      <w:lvlJc w:val="left"/>
      <w:pPr>
        <w:ind w:left="2508" w:hanging="360"/>
      </w:pPr>
      <w:rPr>
        <w:rFonts w:ascii="Wingdings" w:hAnsi="Wingdings" w:hint="default"/>
      </w:rPr>
    </w:lvl>
    <w:lvl w:ilvl="3" w:tplc="A91AC0DC">
      <w:start w:val="1"/>
      <w:numFmt w:val="bullet"/>
      <w:lvlText w:val=""/>
      <w:lvlJc w:val="left"/>
      <w:pPr>
        <w:ind w:left="3228" w:hanging="360"/>
      </w:pPr>
      <w:rPr>
        <w:rFonts w:ascii="Symbol" w:hAnsi="Symbol" w:hint="default"/>
      </w:rPr>
    </w:lvl>
    <w:lvl w:ilvl="4" w:tplc="5122FDCC">
      <w:start w:val="1"/>
      <w:numFmt w:val="bullet"/>
      <w:lvlText w:val="o"/>
      <w:lvlJc w:val="left"/>
      <w:pPr>
        <w:ind w:left="3948" w:hanging="360"/>
      </w:pPr>
      <w:rPr>
        <w:rFonts w:ascii="Courier New" w:hAnsi="Courier New" w:cs="Courier New" w:hint="default"/>
      </w:rPr>
    </w:lvl>
    <w:lvl w:ilvl="5" w:tplc="08F60408">
      <w:start w:val="1"/>
      <w:numFmt w:val="bullet"/>
      <w:lvlText w:val=""/>
      <w:lvlJc w:val="left"/>
      <w:pPr>
        <w:ind w:left="4668" w:hanging="360"/>
      </w:pPr>
      <w:rPr>
        <w:rFonts w:ascii="Wingdings" w:hAnsi="Wingdings" w:hint="default"/>
      </w:rPr>
    </w:lvl>
    <w:lvl w:ilvl="6" w:tplc="19B235A8">
      <w:start w:val="1"/>
      <w:numFmt w:val="bullet"/>
      <w:lvlText w:val=""/>
      <w:lvlJc w:val="left"/>
      <w:pPr>
        <w:ind w:left="5388" w:hanging="360"/>
      </w:pPr>
      <w:rPr>
        <w:rFonts w:ascii="Symbol" w:hAnsi="Symbol" w:hint="default"/>
      </w:rPr>
    </w:lvl>
    <w:lvl w:ilvl="7" w:tplc="CF64D06A">
      <w:start w:val="1"/>
      <w:numFmt w:val="bullet"/>
      <w:lvlText w:val="o"/>
      <w:lvlJc w:val="left"/>
      <w:pPr>
        <w:ind w:left="6108" w:hanging="360"/>
      </w:pPr>
      <w:rPr>
        <w:rFonts w:ascii="Courier New" w:hAnsi="Courier New" w:cs="Courier New" w:hint="default"/>
      </w:rPr>
    </w:lvl>
    <w:lvl w:ilvl="8" w:tplc="095435AA">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15670"/>
    <w:rsid w:val="00315670"/>
    <w:rsid w:val="00C00A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6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315670"/>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315670"/>
    <w:rPr>
      <w:rFonts w:ascii="Times New Roman" w:eastAsia="Times New Roman" w:hAnsi="Times New Roman" w:cs="Times New Roman"/>
      <w:sz w:val="24"/>
      <w:szCs w:val="24"/>
      <w:lang w:val="ru-RU" w:eastAsia="ru-RU"/>
    </w:rPr>
  </w:style>
  <w:style w:type="paragraph" w:styleId="a5">
    <w:name w:val="No Spacing"/>
    <w:link w:val="a6"/>
    <w:uiPriority w:val="99"/>
    <w:qFormat/>
    <w:rsid w:val="00315670"/>
    <w:pPr>
      <w:spacing w:after="0" w:line="240" w:lineRule="auto"/>
    </w:pPr>
    <w:rPr>
      <w:lang w:val="ru-RU"/>
    </w:rPr>
  </w:style>
  <w:style w:type="character" w:customStyle="1" w:styleId="a6">
    <w:name w:val="Без интервала Знак"/>
    <w:link w:val="a5"/>
    <w:uiPriority w:val="99"/>
    <w:qFormat/>
    <w:rsid w:val="00315670"/>
    <w:rPr>
      <w:lang w:val="ru-RU"/>
    </w:rPr>
  </w:style>
  <w:style w:type="paragraph" w:styleId="a7">
    <w:name w:val="Balloon Text"/>
    <w:basedOn w:val="a"/>
    <w:link w:val="a8"/>
    <w:uiPriority w:val="99"/>
    <w:semiHidden/>
    <w:unhideWhenUsed/>
    <w:rsid w:val="00315670"/>
    <w:rPr>
      <w:rFonts w:ascii="Tahoma" w:hAnsi="Tahoma" w:cs="Tahoma"/>
      <w:sz w:val="16"/>
      <w:szCs w:val="16"/>
    </w:rPr>
  </w:style>
  <w:style w:type="character" w:customStyle="1" w:styleId="a8">
    <w:name w:val="Текст выноски Знак"/>
    <w:basedOn w:val="a0"/>
    <w:link w:val="a7"/>
    <w:uiPriority w:val="99"/>
    <w:semiHidden/>
    <w:rsid w:val="0031567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8294</Words>
  <Characters>4728</Characters>
  <Application>Microsoft Office Word</Application>
  <DocSecurity>0</DocSecurity>
  <Lines>39</Lines>
  <Paragraphs>25</Paragraphs>
  <ScaleCrop>false</ScaleCrop>
  <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2026-01-14T12:30:00Z</dcterms:created>
  <dcterms:modified xsi:type="dcterms:W3CDTF">2026-01-14T12:32:00Z</dcterms:modified>
</cp:coreProperties>
</file>