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CC" w:rsidRDefault="00A512CC" w:rsidP="00A512CC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A512CC" w:rsidRPr="00D96637" w:rsidRDefault="00A512CC" w:rsidP="00A512C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CC" w:rsidRPr="00D96637" w:rsidRDefault="00A512CC" w:rsidP="00A512CC">
      <w:pPr>
        <w:jc w:val="center"/>
      </w:pPr>
      <w:r w:rsidRPr="00D96637">
        <w:t>Україна</w:t>
      </w:r>
    </w:p>
    <w:p w:rsidR="00A512CC" w:rsidRDefault="00A512CC" w:rsidP="00A512CC">
      <w:pPr>
        <w:jc w:val="center"/>
        <w:rPr>
          <w:lang w:val="uk-UA"/>
        </w:rPr>
      </w:pPr>
      <w:r w:rsidRPr="00D96637">
        <w:t xml:space="preserve">Верховинська селищна рада </w:t>
      </w:r>
    </w:p>
    <w:p w:rsidR="00A512CC" w:rsidRPr="00D96637" w:rsidRDefault="00A512CC" w:rsidP="00A512CC">
      <w:pPr>
        <w:jc w:val="center"/>
      </w:pPr>
      <w:r w:rsidRPr="00D96637">
        <w:t>Верховинського району</w:t>
      </w:r>
      <w:r>
        <w:rPr>
          <w:lang w:val="uk-UA"/>
        </w:rPr>
        <w:t xml:space="preserve"> </w:t>
      </w:r>
      <w:r w:rsidRPr="00D96637">
        <w:t>Івано-Франківської області</w:t>
      </w:r>
    </w:p>
    <w:p w:rsidR="00A512CC" w:rsidRPr="00D96637" w:rsidRDefault="00A512CC" w:rsidP="00A512CC">
      <w:pPr>
        <w:jc w:val="center"/>
      </w:pPr>
      <w:r>
        <w:rPr>
          <w:lang w:val="uk-UA"/>
        </w:rPr>
        <w:t>восьмого</w:t>
      </w:r>
      <w:r w:rsidRPr="00D96637">
        <w:t xml:space="preserve"> скликання</w:t>
      </w:r>
    </w:p>
    <w:p w:rsidR="00A512CC" w:rsidRDefault="00A512CC" w:rsidP="00A512CC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A512CC" w:rsidRPr="004E1A48" w:rsidRDefault="00A512CC" w:rsidP="00A512C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A512CC" w:rsidRPr="00FB13C3" w:rsidRDefault="00A512CC" w:rsidP="00A512C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A512CC" w:rsidRDefault="00A512CC" w:rsidP="00A512CC">
      <w:pPr>
        <w:jc w:val="both"/>
        <w:rPr>
          <w:lang w:val="uk-UA"/>
        </w:rPr>
      </w:pPr>
      <w:r>
        <w:rPr>
          <w:lang w:val="uk-UA"/>
        </w:rPr>
        <w:t xml:space="preserve">       №____-47/2025</w:t>
      </w:r>
    </w:p>
    <w:p w:rsidR="00A512CC" w:rsidRDefault="00A512CC" w:rsidP="00A512CC">
      <w:pPr>
        <w:rPr>
          <w:b/>
          <w:lang w:val="uk-UA"/>
        </w:rPr>
      </w:pPr>
    </w:p>
    <w:p w:rsidR="00A512CC" w:rsidRPr="00571744" w:rsidRDefault="00A512CC" w:rsidP="00A512CC">
      <w:pPr>
        <w:tabs>
          <w:tab w:val="center" w:pos="4628"/>
        </w:tabs>
        <w:ind w:right="38"/>
        <w:jc w:val="both"/>
        <w:rPr>
          <w:b/>
        </w:rPr>
      </w:pPr>
      <w:r w:rsidRPr="00571744">
        <w:rPr>
          <w:b/>
        </w:rPr>
        <w:t>Про затвердження зві</w:t>
      </w:r>
      <w:proofErr w:type="gramStart"/>
      <w:r w:rsidRPr="00571744">
        <w:rPr>
          <w:b/>
        </w:rPr>
        <w:t>ту</w:t>
      </w:r>
      <w:proofErr w:type="gramEnd"/>
      <w:r w:rsidRPr="00571744">
        <w:rPr>
          <w:b/>
          <w:lang w:val="uk-UA"/>
        </w:rPr>
        <w:t xml:space="preserve"> </w:t>
      </w:r>
      <w:r w:rsidRPr="00571744">
        <w:rPr>
          <w:b/>
        </w:rPr>
        <w:t>про виконання</w:t>
      </w:r>
    </w:p>
    <w:p w:rsidR="00A512CC" w:rsidRPr="00571744" w:rsidRDefault="00A512CC" w:rsidP="00A512CC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571744">
        <w:rPr>
          <w:b/>
        </w:rPr>
        <w:t xml:space="preserve">бюджету Верховинської </w:t>
      </w:r>
      <w:r w:rsidRPr="00571744">
        <w:rPr>
          <w:b/>
          <w:lang w:val="uk-UA"/>
        </w:rPr>
        <w:t xml:space="preserve">селищної </w:t>
      </w:r>
    </w:p>
    <w:p w:rsidR="00A512CC" w:rsidRPr="00571744" w:rsidRDefault="00A512CC" w:rsidP="00A512CC">
      <w:pPr>
        <w:tabs>
          <w:tab w:val="center" w:pos="4628"/>
        </w:tabs>
        <w:ind w:right="38"/>
        <w:jc w:val="both"/>
        <w:rPr>
          <w:b/>
          <w:lang w:val="uk-UA" w:eastAsia="uk-UA"/>
        </w:rPr>
      </w:pPr>
      <w:r w:rsidRPr="00571744">
        <w:rPr>
          <w:b/>
          <w:lang w:val="uk-UA"/>
        </w:rPr>
        <w:t>територіальної громади за 202</w:t>
      </w:r>
      <w:r>
        <w:rPr>
          <w:b/>
          <w:lang w:val="uk-UA"/>
        </w:rPr>
        <w:t>4</w:t>
      </w:r>
      <w:r w:rsidRPr="00571744">
        <w:rPr>
          <w:b/>
          <w:lang w:val="uk-UA"/>
        </w:rPr>
        <w:t xml:space="preserve"> р</w:t>
      </w:r>
      <w:r>
        <w:rPr>
          <w:b/>
          <w:lang w:val="uk-UA"/>
        </w:rPr>
        <w:t>і</w:t>
      </w:r>
      <w:r w:rsidRPr="00571744">
        <w:rPr>
          <w:b/>
          <w:lang w:val="uk-UA"/>
        </w:rPr>
        <w:t>к</w:t>
      </w:r>
    </w:p>
    <w:p w:rsidR="00A512CC" w:rsidRPr="00A944C2" w:rsidRDefault="00A512CC" w:rsidP="00A512CC">
      <w:pPr>
        <w:tabs>
          <w:tab w:val="left" w:pos="709"/>
        </w:tabs>
      </w:pPr>
      <w:r w:rsidRPr="00A944C2">
        <w:rPr>
          <w:b/>
        </w:rPr>
        <w:t>Код бюджету 09543000000</w:t>
      </w:r>
    </w:p>
    <w:p w:rsidR="00A512CC" w:rsidRPr="00A944C2" w:rsidRDefault="00A512CC" w:rsidP="00A512CC">
      <w:pPr>
        <w:rPr>
          <w:b/>
        </w:rPr>
      </w:pPr>
      <w:r w:rsidRPr="00A944C2">
        <w:rPr>
          <w:b/>
        </w:rPr>
        <w:t xml:space="preserve">      </w:t>
      </w:r>
    </w:p>
    <w:p w:rsidR="00A512CC" w:rsidRPr="007D4D33" w:rsidRDefault="00A512CC" w:rsidP="00A512CC">
      <w:pPr>
        <w:ind w:firstLine="567"/>
        <w:jc w:val="both"/>
      </w:pPr>
      <w:r w:rsidRPr="007D4D33">
        <w:t xml:space="preserve">Керуючись пунктом 23 частини 1 статті 26 Закону України «Про місцеве самоврядування», відповідно до частини 4 статті 80 Бюджетного Кодексу України та розглянувши звіт про виконання бюджету </w:t>
      </w:r>
      <w:r w:rsidRPr="007D4D33">
        <w:rPr>
          <w:lang w:val="uk-UA"/>
        </w:rPr>
        <w:t xml:space="preserve">Верховинської селищної ради </w:t>
      </w:r>
      <w:r w:rsidRPr="007D4D33">
        <w:t>за 202</w:t>
      </w:r>
      <w:r>
        <w:rPr>
          <w:lang w:val="uk-UA"/>
        </w:rPr>
        <w:t>4</w:t>
      </w:r>
      <w:r w:rsidRPr="007D4D33">
        <w:t xml:space="preserve"> </w:t>
      </w:r>
      <w:proofErr w:type="gramStart"/>
      <w:r w:rsidRPr="007D4D33">
        <w:t>р</w:t>
      </w:r>
      <w:proofErr w:type="gramEnd"/>
      <w:r w:rsidRPr="007D4D33">
        <w:t xml:space="preserve">ік, селищна рада </w:t>
      </w:r>
    </w:p>
    <w:p w:rsidR="00A512CC" w:rsidRPr="00281FA3" w:rsidRDefault="00A512CC" w:rsidP="00A512CC">
      <w:pPr>
        <w:shd w:val="clear" w:color="auto" w:fill="FFFFFF"/>
        <w:tabs>
          <w:tab w:val="left" w:pos="851"/>
        </w:tabs>
        <w:ind w:firstLine="567"/>
        <w:jc w:val="center"/>
        <w:rPr>
          <w:bCs/>
        </w:rPr>
      </w:pPr>
      <w:r w:rsidRPr="00281FA3">
        <w:rPr>
          <w:bCs/>
        </w:rPr>
        <w:t>ВИРІШИЛА:</w:t>
      </w:r>
    </w:p>
    <w:p w:rsidR="00A512CC" w:rsidRPr="00571744" w:rsidRDefault="00A512CC" w:rsidP="00A512CC">
      <w:pPr>
        <w:ind w:firstLine="567"/>
        <w:jc w:val="both"/>
      </w:pPr>
    </w:p>
    <w:p w:rsidR="00A512CC" w:rsidRPr="00977A42" w:rsidRDefault="00A512CC" w:rsidP="00A512CC">
      <w:pPr>
        <w:pStyle w:val="a8"/>
        <w:shd w:val="clear" w:color="auto" w:fill="FFFFFF"/>
        <w:ind w:left="0" w:firstLine="709"/>
        <w:jc w:val="both"/>
      </w:pPr>
      <w:r w:rsidRPr="00977A42">
        <w:t>1. Затвердити звіт про виконання бюджету Верховинської селищної територіальної громади за 202</w:t>
      </w:r>
      <w:r>
        <w:t>4</w:t>
      </w:r>
      <w:r w:rsidRPr="00977A42">
        <w:t xml:space="preserve"> </w:t>
      </w:r>
      <w:proofErr w:type="gramStart"/>
      <w:r w:rsidRPr="00977A42">
        <w:t>р</w:t>
      </w:r>
      <w:proofErr w:type="gramEnd"/>
      <w:r w:rsidRPr="00977A42">
        <w:t>ік</w:t>
      </w:r>
      <w:r w:rsidRPr="00977A42">
        <w:rPr>
          <w:color w:val="000000"/>
          <w:spacing w:val="-9"/>
        </w:rPr>
        <w:t>:</w:t>
      </w:r>
    </w:p>
    <w:p w:rsidR="00A512CC" w:rsidRPr="00977A42" w:rsidRDefault="00A512CC" w:rsidP="00A512CC">
      <w:pPr>
        <w:shd w:val="clear" w:color="auto" w:fill="FFFFFF"/>
        <w:ind w:firstLine="709"/>
        <w:jc w:val="both"/>
      </w:pPr>
      <w:r w:rsidRPr="00977A42">
        <w:t xml:space="preserve">- по доходах у сумі  </w:t>
      </w:r>
      <w:r>
        <w:rPr>
          <w:lang w:val="uk-UA"/>
        </w:rPr>
        <w:t>284 621,2</w:t>
      </w:r>
      <w:r w:rsidRPr="00977A42">
        <w:t xml:space="preserve"> </w:t>
      </w:r>
      <w:r>
        <w:t>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рн</w:t>
      </w:r>
      <w:r w:rsidRPr="00977A42">
        <w:t xml:space="preserve"> (додаток 1), в тому числі по доходах загального фонду у сумі </w:t>
      </w:r>
      <w:r>
        <w:rPr>
          <w:lang w:val="uk-UA"/>
        </w:rPr>
        <w:t>2264 596,4</w:t>
      </w:r>
      <w:r w:rsidRPr="00977A42">
        <w:t xml:space="preserve"> </w:t>
      </w:r>
      <w:r w:rsidRPr="00977A42">
        <w:rPr>
          <w:shd w:val="clear" w:color="auto" w:fill="FFFFFF"/>
        </w:rPr>
        <w:t xml:space="preserve">тис. </w:t>
      </w:r>
      <w:r>
        <w:t>грн</w:t>
      </w:r>
      <w:r w:rsidRPr="00977A42">
        <w:t xml:space="preserve"> та по доходах спеціального фонду у</w:t>
      </w:r>
      <w:r>
        <w:t xml:space="preserve"> сумі </w:t>
      </w:r>
      <w:r>
        <w:rPr>
          <w:lang w:val="uk-UA" w:eastAsia="uk-UA"/>
        </w:rPr>
        <w:t>20 024,8</w:t>
      </w:r>
      <w:r w:rsidRPr="00977A42">
        <w:rPr>
          <w:lang w:eastAsia="uk-UA"/>
        </w:rPr>
        <w:t xml:space="preserve"> </w:t>
      </w:r>
      <w:r w:rsidRPr="00977A42">
        <w:rPr>
          <w:shd w:val="clear" w:color="auto" w:fill="FFFFFF"/>
        </w:rPr>
        <w:t xml:space="preserve">тис. </w:t>
      </w:r>
      <w:r>
        <w:t>грн</w:t>
      </w:r>
      <w:r w:rsidRPr="00977A42">
        <w:t>;</w:t>
      </w:r>
    </w:p>
    <w:p w:rsidR="00A512CC" w:rsidRPr="00977A42" w:rsidRDefault="00A512CC" w:rsidP="00A512CC">
      <w:pPr>
        <w:ind w:firstLine="709"/>
        <w:jc w:val="both"/>
        <w:rPr>
          <w:lang w:val="uk-UA"/>
        </w:rPr>
      </w:pPr>
      <w:r>
        <w:t xml:space="preserve">- </w:t>
      </w:r>
      <w:r w:rsidRPr="00977A42">
        <w:t xml:space="preserve">по видатках у сумі </w:t>
      </w:r>
      <w:r>
        <w:rPr>
          <w:lang w:val="uk-UA"/>
        </w:rPr>
        <w:t>281 334,1</w:t>
      </w:r>
      <w:r w:rsidRPr="00977A42">
        <w:rPr>
          <w:lang w:val="uk-UA"/>
        </w:rPr>
        <w:t xml:space="preserve"> </w:t>
      </w:r>
      <w:r>
        <w:t>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рн</w:t>
      </w:r>
      <w:r w:rsidRPr="00977A42">
        <w:t xml:space="preserve">, в тому числі по видатках загального фонду у сумі </w:t>
      </w:r>
      <w:r>
        <w:rPr>
          <w:lang w:val="uk-UA"/>
        </w:rPr>
        <w:t>264 543,2</w:t>
      </w:r>
      <w:r w:rsidRPr="00977A42">
        <w:rPr>
          <w:lang w:val="uk-UA"/>
        </w:rPr>
        <w:t xml:space="preserve"> </w:t>
      </w:r>
      <w:r>
        <w:t>тис. грн</w:t>
      </w:r>
      <w:r w:rsidRPr="00977A42">
        <w:rPr>
          <w:lang w:val="uk-UA"/>
        </w:rPr>
        <w:t xml:space="preserve"> </w:t>
      </w:r>
      <w:r w:rsidRPr="00977A42">
        <w:t>та по вида</w:t>
      </w:r>
      <w:r>
        <w:t xml:space="preserve">тках спеціального фонду у сумі </w:t>
      </w:r>
      <w:r>
        <w:rPr>
          <w:lang w:val="uk-UA"/>
        </w:rPr>
        <w:t>16 790,9</w:t>
      </w:r>
      <w:r w:rsidRPr="00977A42">
        <w:rPr>
          <w:lang w:val="uk-UA"/>
        </w:rPr>
        <w:t xml:space="preserve"> </w:t>
      </w:r>
      <w:r>
        <w:rPr>
          <w:lang w:val="uk-UA"/>
        </w:rPr>
        <w:t xml:space="preserve">тис. грн. </w:t>
      </w:r>
      <w:r w:rsidRPr="00977A42">
        <w:t xml:space="preserve"> (додаток 2).</w:t>
      </w:r>
    </w:p>
    <w:p w:rsidR="00A512CC" w:rsidRPr="00281FA3" w:rsidRDefault="00A512CC" w:rsidP="00A512CC">
      <w:pPr>
        <w:pStyle w:val="a8"/>
        <w:ind w:left="0" w:firstLine="709"/>
        <w:jc w:val="both"/>
        <w:rPr>
          <w:lang w:val="uk-UA"/>
        </w:rPr>
      </w:pPr>
      <w:r w:rsidRPr="00281FA3">
        <w:rPr>
          <w:lang w:val="uk-UA"/>
        </w:rPr>
        <w:t>2.</w:t>
      </w:r>
      <w:r w:rsidRPr="00977A42">
        <w:t> </w:t>
      </w:r>
      <w:r w:rsidRPr="00281FA3">
        <w:rPr>
          <w:lang w:val="uk-UA"/>
        </w:rPr>
        <w:t>Додатки 1-2 є невід’ємною частиною цього рішення.</w:t>
      </w:r>
    </w:p>
    <w:p w:rsidR="00A512CC" w:rsidRPr="00977A42" w:rsidRDefault="00A512CC" w:rsidP="00A512CC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977A42">
        <w:rPr>
          <w:rStyle w:val="rvts7"/>
          <w:rFonts w:ascii="Times New Roman" w:hAnsi="Times New Roman"/>
        </w:rPr>
        <w:t xml:space="preserve">3. Контроль за виконанням рішення покласти </w:t>
      </w:r>
      <w:r w:rsidRPr="00977A42">
        <w:rPr>
          <w:rFonts w:ascii="Times New Roman" w:hAnsi="Times New Roman"/>
        </w:rPr>
        <w:t xml:space="preserve">комісію селищної ради з  питань </w:t>
      </w:r>
      <w:r w:rsidRPr="00977A42">
        <w:rPr>
          <w:rStyle w:val="a3"/>
          <w:rFonts w:ascii="Times New Roman" w:hAnsi="Times New Roman"/>
          <w:b w:val="0"/>
        </w:rPr>
        <w:t>соціального захисту, фінансів, бюджету, планування соціально-економічного розвитку,</w:t>
      </w:r>
      <w:r w:rsidRPr="00977A42">
        <w:rPr>
          <w:rFonts w:ascii="Times New Roman" w:hAnsi="Times New Roman"/>
          <w:b/>
        </w:rPr>
        <w:t xml:space="preserve"> </w:t>
      </w:r>
      <w:r w:rsidRPr="00977A42">
        <w:rPr>
          <w:rStyle w:val="a3"/>
          <w:rFonts w:ascii="Times New Roman" w:hAnsi="Times New Roman"/>
          <w:b w:val="0"/>
        </w:rPr>
        <w:t>інвестицій, міжнародного співробітництва та у справах учасників АТО (Я.СТЕФУРАК)</w:t>
      </w:r>
      <w:r w:rsidRPr="00977A42">
        <w:rPr>
          <w:rStyle w:val="rvts7"/>
          <w:rFonts w:ascii="Times New Roman" w:hAnsi="Times New Roman"/>
        </w:rPr>
        <w:t>.</w:t>
      </w:r>
    </w:p>
    <w:p w:rsidR="00A512CC" w:rsidRDefault="00A512CC" w:rsidP="00A512CC">
      <w:pPr>
        <w:rPr>
          <w:b/>
          <w:lang w:val="uk-UA"/>
        </w:rPr>
      </w:pPr>
    </w:p>
    <w:p w:rsidR="00A512CC" w:rsidRDefault="00A512CC" w:rsidP="00A512CC">
      <w:pPr>
        <w:rPr>
          <w:b/>
          <w:lang w:val="uk-UA"/>
        </w:rPr>
      </w:pPr>
    </w:p>
    <w:p w:rsidR="00A512CC" w:rsidRDefault="00A512CC" w:rsidP="00A512CC">
      <w:pPr>
        <w:rPr>
          <w:b/>
          <w:lang w:val="uk-UA"/>
        </w:rPr>
      </w:pPr>
    </w:p>
    <w:p w:rsidR="00A512CC" w:rsidRDefault="00A512CC" w:rsidP="00A512CC">
      <w:pPr>
        <w:ind w:left="708" w:firstLine="708"/>
        <w:rPr>
          <w:b/>
          <w:lang w:val="uk-UA"/>
        </w:rPr>
      </w:pPr>
      <w:r w:rsidRPr="00EC5DA7">
        <w:rPr>
          <w:b/>
        </w:rPr>
        <w:t>Селищний голова                                                        Василь МИЦКАНЮК</w:t>
      </w:r>
    </w:p>
    <w:p w:rsidR="00A512CC" w:rsidRPr="00DF009A" w:rsidRDefault="00A512CC" w:rsidP="00A512CC">
      <w:pPr>
        <w:ind w:left="708" w:firstLine="708"/>
        <w:rPr>
          <w:b/>
          <w:lang w:val="uk-UA"/>
        </w:rPr>
      </w:pPr>
    </w:p>
    <w:p w:rsidR="00A512CC" w:rsidRPr="00B21702" w:rsidRDefault="00A512CC" w:rsidP="00A512C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Default="00A512CC" w:rsidP="00A512CC">
      <w:pPr>
        <w:jc w:val="both"/>
        <w:rPr>
          <w:lang w:val="uk-UA"/>
        </w:rPr>
      </w:pPr>
    </w:p>
    <w:p w:rsidR="00A512CC" w:rsidRPr="006F1C8F" w:rsidRDefault="00A512CC" w:rsidP="00A512CC">
      <w:pPr>
        <w:ind w:firstLine="6946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t xml:space="preserve">Додаток 1                                                      </w:t>
      </w:r>
    </w:p>
    <w:p w:rsidR="00A512CC" w:rsidRPr="006F1C8F" w:rsidRDefault="00A512CC" w:rsidP="00A512CC">
      <w:pPr>
        <w:ind w:firstLine="6946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 xml:space="preserve">ішення </w:t>
      </w:r>
      <w:r>
        <w:rPr>
          <w:color w:val="000000"/>
          <w:sz w:val="18"/>
          <w:szCs w:val="18"/>
          <w:lang w:eastAsia="uk-UA"/>
        </w:rPr>
        <w:t>сесії селищної ради</w:t>
      </w:r>
    </w:p>
    <w:p w:rsidR="00A512CC" w:rsidRPr="00281FA3" w:rsidRDefault="00A512CC" w:rsidP="00A512CC">
      <w:pPr>
        <w:ind w:firstLine="6946"/>
        <w:rPr>
          <w:lang w:val="uk-UA"/>
        </w:rPr>
      </w:pPr>
      <w:r w:rsidRPr="00281FA3">
        <w:rPr>
          <w:sz w:val="18"/>
          <w:szCs w:val="18"/>
          <w:lang w:eastAsia="uk-UA"/>
        </w:rPr>
        <w:t xml:space="preserve">від   </w:t>
      </w:r>
      <w:r>
        <w:rPr>
          <w:sz w:val="18"/>
          <w:szCs w:val="18"/>
          <w:lang w:val="uk-UA" w:eastAsia="uk-UA"/>
        </w:rPr>
        <w:t>2__</w:t>
      </w:r>
      <w:r w:rsidRPr="00281FA3">
        <w:rPr>
          <w:sz w:val="18"/>
          <w:szCs w:val="18"/>
          <w:lang w:eastAsia="uk-UA"/>
        </w:rPr>
        <w:t xml:space="preserve">02.2025 № </w:t>
      </w:r>
      <w:r>
        <w:rPr>
          <w:sz w:val="18"/>
          <w:szCs w:val="18"/>
          <w:lang w:val="uk-UA" w:eastAsia="uk-UA"/>
        </w:rPr>
        <w:t>___-47/2025</w:t>
      </w:r>
    </w:p>
    <w:p w:rsidR="00A512CC" w:rsidRPr="00FC2ABE" w:rsidRDefault="00A512CC" w:rsidP="00A512CC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FC2ABE">
        <w:rPr>
          <w:b/>
          <w:bCs/>
          <w:sz w:val="28"/>
          <w:szCs w:val="28"/>
          <w:lang w:eastAsia="uk-UA"/>
        </w:rPr>
        <w:t>Звіт про виконання доходної частини</w:t>
      </w:r>
    </w:p>
    <w:p w:rsidR="00A512CC" w:rsidRPr="00281FA3" w:rsidRDefault="00A512CC" w:rsidP="00A512CC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FC2ABE">
        <w:rPr>
          <w:b/>
          <w:bCs/>
          <w:sz w:val="28"/>
          <w:szCs w:val="28"/>
          <w:lang w:eastAsia="uk-UA"/>
        </w:rPr>
        <w:t>бюджету Верховинської територіальної громади за 202</w:t>
      </w:r>
      <w:r>
        <w:rPr>
          <w:b/>
          <w:bCs/>
          <w:sz w:val="28"/>
          <w:szCs w:val="28"/>
          <w:lang w:eastAsia="uk-UA"/>
        </w:rPr>
        <w:t>4</w:t>
      </w:r>
      <w:r w:rsidRPr="00FC2ABE">
        <w:rPr>
          <w:b/>
          <w:bCs/>
          <w:sz w:val="28"/>
          <w:szCs w:val="28"/>
          <w:lang w:eastAsia="uk-UA"/>
        </w:rPr>
        <w:t xml:space="preserve"> </w:t>
      </w:r>
      <w:proofErr w:type="gramStart"/>
      <w:r w:rsidRPr="00FC2ABE">
        <w:rPr>
          <w:b/>
          <w:bCs/>
          <w:sz w:val="28"/>
          <w:szCs w:val="28"/>
          <w:lang w:eastAsia="uk-UA"/>
        </w:rPr>
        <w:t>р</w:t>
      </w:r>
      <w:proofErr w:type="gramEnd"/>
      <w:r w:rsidRPr="00FC2ABE">
        <w:rPr>
          <w:b/>
          <w:bCs/>
          <w:sz w:val="28"/>
          <w:szCs w:val="28"/>
          <w:lang w:eastAsia="uk-UA"/>
        </w:rPr>
        <w:t>ік</w:t>
      </w:r>
    </w:p>
    <w:p w:rsidR="00A512CC" w:rsidRPr="004811B1" w:rsidRDefault="00A512CC" w:rsidP="00A512CC">
      <w:pPr>
        <w:tabs>
          <w:tab w:val="left" w:pos="3810"/>
        </w:tabs>
        <w:rPr>
          <w:b/>
          <w:bCs/>
          <w:color w:val="000000"/>
          <w:sz w:val="16"/>
          <w:szCs w:val="16"/>
          <w:lang w:eastAsia="uk-UA"/>
        </w:rPr>
      </w:pPr>
      <w:r>
        <w:rPr>
          <w:b/>
          <w:bCs/>
          <w:color w:val="000000"/>
          <w:lang w:eastAsia="uk-UA"/>
        </w:rPr>
        <w:t xml:space="preserve">                                                    ЗАГАЛЬНИЙ ФОНД                                            </w:t>
      </w:r>
      <w:r w:rsidRPr="002702D5">
        <w:rPr>
          <w:bCs/>
          <w:color w:val="000000"/>
          <w:lang w:eastAsia="uk-UA"/>
        </w:rPr>
        <w:t>тис</w:t>
      </w:r>
      <w:proofErr w:type="gramStart"/>
      <w:r w:rsidRPr="002702D5">
        <w:rPr>
          <w:bCs/>
          <w:color w:val="000000"/>
          <w:lang w:eastAsia="uk-UA"/>
        </w:rPr>
        <w:t>.</w:t>
      </w:r>
      <w:proofErr w:type="gramEnd"/>
      <w:r w:rsidRPr="002702D5">
        <w:rPr>
          <w:bCs/>
          <w:color w:val="000000"/>
          <w:lang w:eastAsia="uk-UA"/>
        </w:rPr>
        <w:t xml:space="preserve"> </w:t>
      </w:r>
      <w:proofErr w:type="gramStart"/>
      <w:r w:rsidRPr="002702D5">
        <w:rPr>
          <w:bCs/>
          <w:color w:val="000000"/>
          <w:lang w:eastAsia="uk-UA"/>
        </w:rPr>
        <w:t>г</w:t>
      </w:r>
      <w:proofErr w:type="gramEnd"/>
      <w:r w:rsidRPr="002702D5">
        <w:rPr>
          <w:bCs/>
          <w:color w:val="000000"/>
          <w:lang w:eastAsia="uk-UA"/>
        </w:rPr>
        <w:t>рн</w:t>
      </w:r>
      <w:r w:rsidRPr="004811B1">
        <w:rPr>
          <w:bCs/>
          <w:color w:val="000000"/>
          <w:sz w:val="16"/>
          <w:szCs w:val="16"/>
          <w:lang w:eastAsia="uk-UA"/>
        </w:rPr>
        <w:t>.</w:t>
      </w:r>
    </w:p>
    <w:tbl>
      <w:tblPr>
        <w:tblW w:w="10774" w:type="dxa"/>
        <w:tblInd w:w="-601" w:type="dxa"/>
        <w:tblLayout w:type="fixed"/>
        <w:tblLook w:val="04A0"/>
      </w:tblPr>
      <w:tblGrid>
        <w:gridCol w:w="1274"/>
        <w:gridCol w:w="3261"/>
        <w:gridCol w:w="1417"/>
        <w:gridCol w:w="1276"/>
        <w:gridCol w:w="1277"/>
        <w:gridCol w:w="139"/>
        <w:gridCol w:w="1136"/>
        <w:gridCol w:w="994"/>
      </w:tblGrid>
      <w:tr w:rsidR="00A512CC" w:rsidRPr="006F1C8F" w:rsidTr="00F5712B">
        <w:trPr>
          <w:trHeight w:val="78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 w:rsidRPr="00FC2ABE">
              <w:rPr>
                <w:b/>
                <w:bCs/>
                <w:color w:val="000000"/>
                <w:lang w:eastAsia="uk-UA"/>
              </w:rPr>
              <w:t>ічн</w:t>
            </w:r>
            <w:r>
              <w:rPr>
                <w:b/>
                <w:bCs/>
                <w:color w:val="000000"/>
                <w:lang w:eastAsia="uk-UA"/>
              </w:rPr>
              <w:t>ий</w:t>
            </w:r>
            <w:r w:rsidRPr="00FC2ABE">
              <w:rPr>
                <w:b/>
                <w:bCs/>
                <w:color w:val="000000"/>
                <w:lang w:eastAsia="uk-UA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b/>
                <w:bCs/>
                <w:color w:val="000000"/>
                <w:lang w:eastAsia="uk-UA"/>
              </w:rPr>
              <w:t xml:space="preserve">не-ний план на </w:t>
            </w:r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% вико</w:t>
            </w:r>
            <w:r>
              <w:rPr>
                <w:b/>
                <w:bCs/>
                <w:color w:val="000000"/>
                <w:lang w:eastAsia="uk-UA"/>
              </w:rPr>
              <w:t>-</w:t>
            </w:r>
            <w:r w:rsidRPr="00FC2ABE">
              <w:rPr>
                <w:b/>
                <w:bCs/>
                <w:color w:val="000000"/>
                <w:lang w:eastAsia="uk-UA"/>
              </w:rPr>
              <w:t>н</w:t>
            </w:r>
            <w:r>
              <w:rPr>
                <w:b/>
                <w:bCs/>
                <w:color w:val="000000"/>
                <w:lang w:eastAsia="uk-UA"/>
              </w:rPr>
              <w:t>ання</w:t>
            </w:r>
          </w:p>
        </w:tc>
      </w:tr>
      <w:tr w:rsidR="00A512CC" w:rsidRPr="006F1C8F" w:rsidTr="00F5712B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7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Податок та 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на доходи фізичних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48 641,7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57 174,5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54 087,2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-3 087,3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94,6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11020000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Податок на прибуток </w:t>
            </w:r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ідприємств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6,1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 xml:space="preserve">101,5    </w:t>
            </w:r>
          </w:p>
        </w:tc>
      </w:tr>
      <w:tr w:rsidR="00A512CC" w:rsidRPr="006F1C8F" w:rsidTr="00F5712B">
        <w:trPr>
          <w:trHeight w:val="52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13010000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Рентна плата за спеціальне використання лісових ресурсі</w:t>
            </w:r>
            <w:proofErr w:type="gramStart"/>
            <w:r w:rsidRPr="00FC2ABE">
              <w:rPr>
                <w:color w:val="000000"/>
                <w:lang w:eastAsia="uk-UA"/>
              </w:rPr>
              <w:t>в</w:t>
            </w:r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1 637,5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1 410,1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-227,4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86,1</w:t>
            </w:r>
          </w:p>
        </w:tc>
      </w:tr>
      <w:tr w:rsidR="00A512CC" w:rsidRPr="006F1C8F" w:rsidTr="00F5712B">
        <w:trPr>
          <w:trHeight w:val="75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14020000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Акцизний податок з вироблених в Україні </w:t>
            </w:r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 товарів (</w:t>
            </w:r>
            <w:r>
              <w:rPr>
                <w:color w:val="000000"/>
                <w:lang w:eastAsia="uk-UA"/>
              </w:rPr>
              <w:t>пального</w:t>
            </w:r>
            <w:r w:rsidRPr="00FC2ABE">
              <w:rPr>
                <w:color w:val="000000"/>
                <w:lang w:eastAsia="uk-UA"/>
              </w:rPr>
              <w:t>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710,0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603,5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-106,5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85,0</w:t>
            </w:r>
          </w:p>
        </w:tc>
      </w:tr>
      <w:tr w:rsidR="00A512CC" w:rsidRPr="006F1C8F" w:rsidTr="00F5712B">
        <w:trPr>
          <w:trHeight w:val="8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14030000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Акцизний податок з ввезених на митну територію України </w:t>
            </w:r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 товарів (</w:t>
            </w:r>
            <w:r>
              <w:rPr>
                <w:color w:val="000000"/>
                <w:lang w:eastAsia="uk-UA"/>
              </w:rPr>
              <w:t>пального</w:t>
            </w:r>
            <w:r w:rsidRPr="00FC2ABE">
              <w:rPr>
                <w:color w:val="000000"/>
                <w:lang w:eastAsia="uk-UA"/>
              </w:rPr>
              <w:t>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3 690,0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3 713,3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100,6</w:t>
            </w:r>
          </w:p>
        </w:tc>
      </w:tr>
      <w:tr w:rsidR="00A512CC" w:rsidRPr="006F1C8F" w:rsidTr="00F5712B">
        <w:trPr>
          <w:trHeight w:val="8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14040000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Акцизний податок з реалізації суб`єктами господарювання роздрібної торгі</w:t>
            </w:r>
            <w:proofErr w:type="gramStart"/>
            <w:r w:rsidRPr="00FC2ABE">
              <w:rPr>
                <w:color w:val="000000"/>
                <w:lang w:eastAsia="uk-UA"/>
              </w:rPr>
              <w:t>вл</w:t>
            </w:r>
            <w:proofErr w:type="gramEnd"/>
            <w:r w:rsidRPr="00FC2ABE">
              <w:rPr>
                <w:color w:val="000000"/>
                <w:lang w:eastAsia="uk-UA"/>
              </w:rPr>
              <w:t>і підакцизних товарів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2 345,5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2 284,5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-61,0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97,4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Податок на майно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5 953,4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5 834,5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5 952,1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117,6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102,0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18030000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Туристичний 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278,8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100,7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18050000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Єдиний податок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8 368,3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11 977,6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11 426,0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-551,6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95,4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226757">
              <w:rPr>
                <w:color w:val="000000"/>
                <w:lang w:eastAsia="uk-UA"/>
              </w:rPr>
              <w:t xml:space="preserve">Частина чистого прибутку (доходу) державних або комунальних унітарних </w:t>
            </w:r>
            <w:proofErr w:type="gramStart"/>
            <w:r w:rsidRPr="00226757">
              <w:rPr>
                <w:color w:val="000000"/>
                <w:lang w:eastAsia="uk-UA"/>
              </w:rPr>
              <w:t>п</w:t>
            </w:r>
            <w:proofErr w:type="gramEnd"/>
            <w:r w:rsidRPr="00226757">
              <w:rPr>
                <w:color w:val="000000"/>
                <w:lang w:eastAsia="uk-UA"/>
              </w:rPr>
              <w:t>ідприємств та їх об`єднань, що вилучається до відповідного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0,</w:t>
            </w:r>
            <w:r>
              <w:rPr>
                <w:lang w:eastAsia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5,9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21080000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Інші надходження  </w:t>
            </w:r>
            <w:r>
              <w:rPr>
                <w:color w:val="000000"/>
                <w:lang w:eastAsia="uk-UA"/>
              </w:rPr>
              <w:t>(адміністративні штрафи та санкції)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260,4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109,4</w:t>
            </w:r>
          </w:p>
        </w:tc>
      </w:tr>
      <w:tr w:rsidR="00A512CC" w:rsidRPr="006F1C8F" w:rsidTr="00F5712B">
        <w:trPr>
          <w:trHeight w:val="48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Плата за надання адміністративних послуг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1 414,4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1 173,7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-240,7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83,0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22080000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Надходження від орендної плати за користуванням майном, що перебуває у комунальній власності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11,9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100,1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22090000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Державне мито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50,5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102,7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Інші надходження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123,0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81,3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-41,7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66,1</w:t>
            </w:r>
          </w:p>
        </w:tc>
      </w:tr>
      <w:tr w:rsidR="00A512CC" w:rsidRPr="006F1C8F" w:rsidTr="00F5712B">
        <w:trPr>
          <w:trHeight w:val="48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41020000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Дотації з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місцевим </w:t>
            </w:r>
            <w:r w:rsidRPr="00FC2ABE">
              <w:rPr>
                <w:color w:val="000000"/>
                <w:lang w:eastAsia="uk-UA"/>
              </w:rPr>
              <w:lastRenderedPageBreak/>
              <w:t>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lastRenderedPageBreak/>
              <w:t>29 481,6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35 727,4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35 727,4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</w:t>
            </w:r>
          </w:p>
        </w:tc>
      </w:tr>
      <w:tr w:rsidR="00A512CC" w:rsidRPr="006F1C8F" w:rsidTr="00F5712B">
        <w:trPr>
          <w:trHeight w:val="48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lastRenderedPageBreak/>
              <w:t>41030000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Субвенції з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140 147,9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141 656,3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140 426,2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-1 230,1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99,1</w:t>
            </w:r>
          </w:p>
        </w:tc>
      </w:tr>
      <w:tr w:rsidR="00A512CC" w:rsidRPr="006F1C8F" w:rsidTr="00F5712B">
        <w:trPr>
          <w:trHeight w:val="54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41040000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Дотації з місцевих бюджетів іншим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2 524,6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2 524,6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</w:t>
            </w:r>
          </w:p>
        </w:tc>
      </w:tr>
      <w:tr w:rsidR="00A512CC" w:rsidRPr="006F1C8F" w:rsidTr="00F5712B">
        <w:trPr>
          <w:trHeight w:val="52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CC" w:rsidRPr="00FC2ABE" w:rsidRDefault="00A512CC" w:rsidP="00F5712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Субвенції з місцеви</w:t>
            </w:r>
            <w:r>
              <w:rPr>
                <w:color w:val="000000"/>
                <w:lang w:eastAsia="uk-UA"/>
              </w:rPr>
              <w:t>х бюджеті</w:t>
            </w:r>
            <w:proofErr w:type="gramStart"/>
            <w:r>
              <w:rPr>
                <w:color w:val="000000"/>
                <w:lang w:eastAsia="uk-UA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4 557,9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4 552,6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99,9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512CC" w:rsidRPr="007B3603" w:rsidRDefault="00A512CC" w:rsidP="00F5712B">
            <w:pPr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Усього </w:t>
            </w:r>
            <w:proofErr w:type="gramStart"/>
            <w:r w:rsidRPr="007B3603">
              <w:rPr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b/>
                <w:color w:val="000000"/>
                <w:lang w:eastAsia="uk-UA"/>
              </w:rPr>
              <w:t xml:space="preserve">без урахування трансфертів)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71 500,0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85 515,4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81 365,6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numPr>
                <w:ilvl w:val="0"/>
                <w:numId w:val="5"/>
              </w:numPr>
              <w:ind w:hanging="827"/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4 149,8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95,1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512CC" w:rsidRPr="007B3603" w:rsidRDefault="00A512CC" w:rsidP="00F5712B">
            <w:pPr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Усього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245 573,3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269 981,6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264 596,4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-5 385,2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Pr="00997769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98,0</w:t>
            </w:r>
          </w:p>
        </w:tc>
      </w:tr>
      <w:tr w:rsidR="00A512CC" w:rsidRPr="006F1C8F" w:rsidTr="00F5712B">
        <w:trPr>
          <w:trHeight w:val="375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2CC" w:rsidRPr="00281FA3" w:rsidRDefault="00A512CC" w:rsidP="00F5712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                                                               </w:t>
            </w:r>
            <w:proofErr w:type="gramStart"/>
            <w:r>
              <w:rPr>
                <w:b/>
                <w:bCs/>
                <w:color w:val="000000"/>
                <w:lang w:eastAsia="uk-UA"/>
              </w:rPr>
              <w:t>СПЕЦ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ІАЛЬНИЙ ФОНД</w:t>
            </w:r>
            <w:r>
              <w:rPr>
                <w:b/>
                <w:bCs/>
                <w:color w:val="000000"/>
                <w:lang w:val="uk-UA" w:eastAsia="uk-UA"/>
              </w:rPr>
              <w:t xml:space="preserve">                                   тис грн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2CC" w:rsidRPr="006F1C8F" w:rsidRDefault="00A512CC" w:rsidP="00F5712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A512CC" w:rsidRPr="006F1C8F" w:rsidTr="00F5712B">
        <w:trPr>
          <w:trHeight w:val="75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 w:rsidRPr="00FC2ABE">
              <w:rPr>
                <w:b/>
                <w:bCs/>
                <w:color w:val="000000"/>
                <w:lang w:eastAsia="uk-UA"/>
              </w:rPr>
              <w:t>ічн</w:t>
            </w:r>
            <w:r>
              <w:rPr>
                <w:b/>
                <w:bCs/>
                <w:color w:val="000000"/>
                <w:lang w:eastAsia="uk-UA"/>
              </w:rPr>
              <w:t>ий</w:t>
            </w:r>
            <w:r w:rsidRPr="00FC2ABE">
              <w:rPr>
                <w:b/>
                <w:bCs/>
                <w:color w:val="000000"/>
                <w:lang w:eastAsia="uk-UA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FC2ABE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% вико-нання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7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19010000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Екологічний податок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148,8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Інші надходження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ind w:left="-109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793,0</w:t>
            </w:r>
          </w:p>
        </w:tc>
      </w:tr>
      <w:tr w:rsidR="00A512CC" w:rsidRPr="006F1C8F" w:rsidTr="00F5712B">
        <w:trPr>
          <w:trHeight w:val="82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3 388,1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5 425,4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2 037,3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160,1</w:t>
            </w:r>
          </w:p>
        </w:tc>
      </w:tr>
      <w:tr w:rsidR="00A512CC" w:rsidRPr="006F1C8F" w:rsidTr="00F5712B">
        <w:trPr>
          <w:trHeight w:val="5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25020000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Інші джерела власних надходжень бюджетних установ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6 779,7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6 779,7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0,0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33010000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Кошти від продажу землі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834,8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1 058,3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223,5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126,8</w:t>
            </w:r>
          </w:p>
        </w:tc>
      </w:tr>
      <w:tr w:rsidR="00A512CC" w:rsidRPr="006F1C8F" w:rsidTr="00F5712B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41030000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 xml:space="preserve">Субвенції з </w:t>
            </w:r>
            <w:proofErr w:type="gramStart"/>
            <w:r>
              <w:rPr>
                <w:color w:val="000000"/>
                <w:lang w:eastAsia="uk-UA"/>
              </w:rPr>
              <w:t>державного</w:t>
            </w:r>
            <w:proofErr w:type="gramEnd"/>
            <w:r>
              <w:rPr>
                <w:color w:val="000000"/>
                <w:lang w:eastAsia="uk-UA"/>
              </w:rPr>
              <w:t xml:space="preserve"> </w:t>
            </w:r>
            <w:r w:rsidRPr="007B3603">
              <w:rPr>
                <w:color w:val="000000"/>
                <w:lang w:eastAsia="uk-UA"/>
              </w:rPr>
              <w:t>бюджет</w:t>
            </w:r>
            <w:r>
              <w:rPr>
                <w:color w:val="000000"/>
                <w:lang w:eastAsia="uk-UA"/>
              </w:rPr>
              <w:t xml:space="preserve">у </w:t>
            </w:r>
            <w:r w:rsidRPr="007B3603">
              <w:rPr>
                <w:color w:val="000000"/>
                <w:lang w:eastAsia="uk-UA"/>
              </w:rPr>
              <w:t>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3 021,9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2CC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3 021,9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512CC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100</w:t>
            </w:r>
          </w:p>
        </w:tc>
      </w:tr>
      <w:tr w:rsidR="00A512CC" w:rsidRPr="006F1C8F" w:rsidTr="00F5712B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3 095,0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3 058,3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-36,7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98,8</w:t>
            </w:r>
          </w:p>
        </w:tc>
      </w:tr>
      <w:tr w:rsidR="00A512CC" w:rsidRPr="006F1C8F" w:rsidTr="00F5712B">
        <w:trPr>
          <w:trHeight w:val="114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50110000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  <w:proofErr w:type="gramStart"/>
            <w:r w:rsidRPr="007B3603">
              <w:rPr>
                <w:color w:val="000000"/>
                <w:lang w:eastAsia="uk-UA"/>
              </w:rPr>
              <w:t>Ц</w:t>
            </w:r>
            <w:proofErr w:type="gramEnd"/>
            <w:r w:rsidRPr="007B3603">
              <w:rPr>
                <w:color w:val="000000"/>
                <w:lang w:eastAsia="uk-UA"/>
              </w:rPr>
              <w:t>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101,1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512CC" w:rsidRPr="007B3603" w:rsidRDefault="00A512CC" w:rsidP="00F5712B">
            <w:pPr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Усього </w:t>
            </w:r>
            <w:proofErr w:type="gramStart"/>
            <w:r w:rsidRPr="007B3603">
              <w:rPr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b/>
                <w:color w:val="000000"/>
                <w:lang w:eastAsia="uk-UA"/>
              </w:rPr>
              <w:t xml:space="preserve">без урахування трансфертів)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3 587,0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4 816,3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13 944,6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9 128,3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298,5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512CC" w:rsidRPr="007B3603" w:rsidRDefault="00A512CC" w:rsidP="00F5712B">
            <w:pPr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Усього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3 587,0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10 933,2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20 024,8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9 091,6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183,2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2CC" w:rsidRPr="007B3603" w:rsidRDefault="00A512CC" w:rsidP="00F5712B">
            <w:pPr>
              <w:rPr>
                <w:color w:val="000000"/>
                <w:lang w:eastAsia="uk-UA"/>
              </w:rPr>
            </w:pP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512CC" w:rsidRPr="007B3603" w:rsidRDefault="00A512CC" w:rsidP="00F5712B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РАЗО</w:t>
            </w:r>
            <w:proofErr w:type="gramStart"/>
            <w:r w:rsidRPr="007B3603">
              <w:rPr>
                <w:b/>
                <w:bCs/>
                <w:color w:val="000000"/>
                <w:lang w:eastAsia="uk-UA"/>
              </w:rPr>
              <w:t>М(</w:t>
            </w:r>
            <w:proofErr w:type="gramEnd"/>
            <w:r w:rsidRPr="007B3603">
              <w:rPr>
                <w:b/>
                <w:bCs/>
                <w:color w:val="000000"/>
                <w:lang w:eastAsia="uk-UA"/>
              </w:rPr>
              <w:t xml:space="preserve"> без урахування трансфертів)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75 087,0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90 331,7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95 310,2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4 978,5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105,5</w:t>
            </w:r>
          </w:p>
        </w:tc>
      </w:tr>
      <w:tr w:rsidR="00A512CC" w:rsidRPr="006F1C8F" w:rsidTr="00F5712B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512CC" w:rsidRPr="007B3603" w:rsidRDefault="00A512CC" w:rsidP="00F5712B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249 160,3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280 914,8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284 621,2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3 706,4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512CC" w:rsidRPr="007B3603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101,3</w:t>
            </w:r>
          </w:p>
        </w:tc>
      </w:tr>
    </w:tbl>
    <w:p w:rsidR="00A512CC" w:rsidRPr="006F1C8F" w:rsidRDefault="00A512CC" w:rsidP="00A512CC">
      <w:pPr>
        <w:rPr>
          <w:color w:val="000000"/>
          <w:sz w:val="18"/>
          <w:szCs w:val="18"/>
          <w:lang w:eastAsia="uk-UA"/>
        </w:rPr>
      </w:pPr>
      <w:r>
        <w:rPr>
          <w:color w:val="000000"/>
          <w:sz w:val="18"/>
          <w:szCs w:val="18"/>
          <w:lang w:eastAsia="uk-UA"/>
        </w:rPr>
        <w:br w:type="page"/>
      </w:r>
      <w:r>
        <w:rPr>
          <w:color w:val="000000"/>
          <w:sz w:val="18"/>
          <w:szCs w:val="18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6F1C8F">
        <w:rPr>
          <w:color w:val="000000"/>
          <w:sz w:val="18"/>
          <w:szCs w:val="18"/>
          <w:lang w:eastAsia="uk-UA"/>
        </w:rPr>
        <w:t xml:space="preserve">Додаток </w:t>
      </w:r>
      <w:r>
        <w:rPr>
          <w:color w:val="000000"/>
          <w:sz w:val="18"/>
          <w:szCs w:val="18"/>
          <w:lang w:eastAsia="uk-UA"/>
        </w:rPr>
        <w:t>2</w:t>
      </w:r>
      <w:r w:rsidRPr="006F1C8F">
        <w:rPr>
          <w:color w:val="000000"/>
          <w:sz w:val="18"/>
          <w:szCs w:val="18"/>
          <w:lang w:eastAsia="uk-UA"/>
        </w:rPr>
        <w:t xml:space="preserve">                                                      </w:t>
      </w:r>
    </w:p>
    <w:p w:rsidR="00A512CC" w:rsidRPr="006F1C8F" w:rsidRDefault="00A512CC" w:rsidP="00A512CC">
      <w:pPr>
        <w:ind w:firstLine="6946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 xml:space="preserve">ішення </w:t>
      </w:r>
      <w:r>
        <w:rPr>
          <w:color w:val="000000"/>
          <w:sz w:val="18"/>
          <w:szCs w:val="18"/>
          <w:lang w:eastAsia="uk-UA"/>
        </w:rPr>
        <w:t>сесії селищної ради</w:t>
      </w:r>
    </w:p>
    <w:p w:rsidR="00A512CC" w:rsidRPr="00281FA3" w:rsidRDefault="00A512CC" w:rsidP="00A512CC">
      <w:pPr>
        <w:ind w:firstLine="6946"/>
        <w:rPr>
          <w:lang w:val="uk-UA"/>
        </w:rPr>
      </w:pPr>
      <w:r w:rsidRPr="00281FA3">
        <w:rPr>
          <w:sz w:val="18"/>
          <w:szCs w:val="18"/>
          <w:lang w:eastAsia="uk-UA"/>
        </w:rPr>
        <w:t xml:space="preserve">від  </w:t>
      </w:r>
      <w:r>
        <w:rPr>
          <w:sz w:val="18"/>
          <w:szCs w:val="18"/>
          <w:lang w:val="uk-UA" w:eastAsia="uk-UA"/>
        </w:rPr>
        <w:t>__</w:t>
      </w:r>
      <w:r w:rsidRPr="00281FA3">
        <w:rPr>
          <w:sz w:val="18"/>
          <w:szCs w:val="18"/>
          <w:lang w:eastAsia="uk-UA"/>
        </w:rPr>
        <w:t xml:space="preserve"> .02.2025 № </w:t>
      </w:r>
      <w:r>
        <w:rPr>
          <w:sz w:val="18"/>
          <w:szCs w:val="18"/>
          <w:lang w:val="uk-UA" w:eastAsia="uk-UA"/>
        </w:rPr>
        <w:t>___-47/2025</w:t>
      </w:r>
    </w:p>
    <w:p w:rsidR="00A512CC" w:rsidRPr="00854BDA" w:rsidRDefault="00A512CC" w:rsidP="00A512CC">
      <w:pPr>
        <w:tabs>
          <w:tab w:val="left" w:pos="3810"/>
        </w:tabs>
        <w:jc w:val="center"/>
        <w:rPr>
          <w:b/>
          <w:bCs/>
          <w:sz w:val="32"/>
          <w:szCs w:val="32"/>
          <w:lang w:eastAsia="uk-UA"/>
        </w:rPr>
      </w:pPr>
      <w:r w:rsidRPr="00854BDA">
        <w:rPr>
          <w:b/>
          <w:bCs/>
          <w:sz w:val="32"/>
          <w:szCs w:val="32"/>
          <w:lang w:eastAsia="uk-UA"/>
        </w:rPr>
        <w:t xml:space="preserve">Звіт про виконання видаткової частини </w:t>
      </w:r>
    </w:p>
    <w:p w:rsidR="00A512CC" w:rsidRPr="00854BDA" w:rsidRDefault="00A512CC" w:rsidP="00A512CC">
      <w:pPr>
        <w:tabs>
          <w:tab w:val="left" w:pos="3810"/>
        </w:tabs>
        <w:jc w:val="center"/>
        <w:rPr>
          <w:b/>
          <w:bCs/>
          <w:sz w:val="32"/>
          <w:szCs w:val="32"/>
          <w:lang w:eastAsia="uk-UA"/>
        </w:rPr>
      </w:pPr>
      <w:r w:rsidRPr="00854BDA">
        <w:rPr>
          <w:b/>
          <w:bCs/>
          <w:sz w:val="32"/>
          <w:szCs w:val="32"/>
          <w:lang w:eastAsia="uk-UA"/>
        </w:rPr>
        <w:t>бюджету Верховинської територіальної громади за 202</w:t>
      </w:r>
      <w:r>
        <w:rPr>
          <w:b/>
          <w:bCs/>
          <w:sz w:val="32"/>
          <w:szCs w:val="32"/>
          <w:lang w:eastAsia="uk-UA"/>
        </w:rPr>
        <w:t>4</w:t>
      </w:r>
      <w:r w:rsidRPr="00854BDA">
        <w:rPr>
          <w:b/>
          <w:bCs/>
          <w:sz w:val="32"/>
          <w:szCs w:val="32"/>
          <w:lang w:eastAsia="uk-UA"/>
        </w:rPr>
        <w:t xml:space="preserve"> </w:t>
      </w:r>
      <w:proofErr w:type="gramStart"/>
      <w:r w:rsidRPr="00854BDA">
        <w:rPr>
          <w:b/>
          <w:bCs/>
          <w:sz w:val="32"/>
          <w:szCs w:val="32"/>
          <w:lang w:eastAsia="uk-UA"/>
        </w:rPr>
        <w:t>р</w:t>
      </w:r>
      <w:proofErr w:type="gramEnd"/>
      <w:r w:rsidRPr="00854BDA">
        <w:rPr>
          <w:b/>
          <w:bCs/>
          <w:sz w:val="32"/>
          <w:szCs w:val="32"/>
          <w:lang w:eastAsia="uk-UA"/>
        </w:rPr>
        <w:t>ік</w:t>
      </w:r>
    </w:p>
    <w:p w:rsidR="00A512CC" w:rsidRPr="00854BDA" w:rsidRDefault="00A512CC" w:rsidP="00A512CC">
      <w:pPr>
        <w:tabs>
          <w:tab w:val="left" w:pos="3810"/>
        </w:tabs>
        <w:jc w:val="center"/>
        <w:rPr>
          <w:b/>
          <w:bCs/>
          <w:lang w:eastAsia="uk-UA"/>
        </w:rPr>
      </w:pPr>
      <w:r w:rsidRPr="00854BDA">
        <w:rPr>
          <w:b/>
          <w:bCs/>
          <w:lang w:eastAsia="uk-UA"/>
        </w:rPr>
        <w:t>ЗАГАЛЬНИЙ ФОНД</w:t>
      </w:r>
    </w:p>
    <w:p w:rsidR="00A512CC" w:rsidRPr="00854BDA" w:rsidRDefault="00A512CC" w:rsidP="00A512CC">
      <w:pPr>
        <w:tabs>
          <w:tab w:val="left" w:pos="3810"/>
        </w:tabs>
        <w:jc w:val="center"/>
        <w:rPr>
          <w:b/>
          <w:bCs/>
          <w:sz w:val="20"/>
          <w:szCs w:val="20"/>
          <w:lang w:eastAsia="uk-UA"/>
        </w:rPr>
      </w:pPr>
      <w:r w:rsidRPr="00854BDA">
        <w:rPr>
          <w:b/>
          <w:bCs/>
          <w:lang w:eastAsia="uk-UA"/>
        </w:rPr>
        <w:tab/>
        <w:t xml:space="preserve">                                                        </w:t>
      </w:r>
      <w:r w:rsidRPr="00CD2672">
        <w:rPr>
          <w:bCs/>
          <w:lang w:eastAsia="uk-UA"/>
        </w:rPr>
        <w:t>тис</w:t>
      </w:r>
      <w:proofErr w:type="gramStart"/>
      <w:r w:rsidRPr="00CD2672">
        <w:rPr>
          <w:bCs/>
          <w:lang w:eastAsia="uk-UA"/>
        </w:rPr>
        <w:t>.</w:t>
      </w:r>
      <w:proofErr w:type="gramEnd"/>
      <w:r w:rsidRPr="00CD2672">
        <w:rPr>
          <w:bCs/>
          <w:lang w:eastAsia="uk-UA"/>
        </w:rPr>
        <w:t xml:space="preserve"> </w:t>
      </w:r>
      <w:proofErr w:type="gramStart"/>
      <w:r w:rsidRPr="00CD2672">
        <w:rPr>
          <w:bCs/>
          <w:lang w:eastAsia="uk-UA"/>
        </w:rPr>
        <w:t>г</w:t>
      </w:r>
      <w:proofErr w:type="gramEnd"/>
      <w:r w:rsidRPr="00CD2672">
        <w:rPr>
          <w:bCs/>
          <w:lang w:eastAsia="uk-UA"/>
        </w:rPr>
        <w:t>рн</w:t>
      </w:r>
      <w:r w:rsidRPr="00854BDA">
        <w:rPr>
          <w:bCs/>
          <w:sz w:val="20"/>
          <w:szCs w:val="20"/>
          <w:lang w:eastAsia="uk-UA"/>
        </w:rPr>
        <w:t>.</w:t>
      </w:r>
    </w:p>
    <w:tbl>
      <w:tblPr>
        <w:tblW w:w="10150" w:type="dxa"/>
        <w:tblInd w:w="-318" w:type="dxa"/>
        <w:tblLayout w:type="fixed"/>
        <w:tblLook w:val="04A0"/>
      </w:tblPr>
      <w:tblGrid>
        <w:gridCol w:w="724"/>
        <w:gridCol w:w="3246"/>
        <w:gridCol w:w="1418"/>
        <w:gridCol w:w="1417"/>
        <w:gridCol w:w="1105"/>
        <w:gridCol w:w="1248"/>
        <w:gridCol w:w="992"/>
      </w:tblGrid>
      <w:tr w:rsidR="00A512CC" w:rsidRPr="00854BDA" w:rsidTr="00F5712B">
        <w:trPr>
          <w:trHeight w:val="1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Показник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План на </w:t>
            </w:r>
            <w:proofErr w:type="gramStart"/>
            <w:r w:rsidRPr="00854BDA">
              <w:rPr>
                <w:b/>
                <w:bCs/>
                <w:lang w:eastAsia="uk-UA"/>
              </w:rPr>
              <w:t>р</w:t>
            </w:r>
            <w:proofErr w:type="gramEnd"/>
            <w:r w:rsidRPr="00854BDA">
              <w:rPr>
                <w:b/>
                <w:bCs/>
                <w:lang w:eastAsia="uk-UA"/>
              </w:rPr>
              <w:t xml:space="preserve">ік з урахуван-ням змін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Фактично виконано</w:t>
            </w:r>
            <w:r>
              <w:rPr>
                <w:b/>
                <w:bCs/>
                <w:lang w:eastAsia="uk-UA"/>
              </w:rPr>
              <w:t xml:space="preserve"> за </w:t>
            </w:r>
            <w:proofErr w:type="gramStart"/>
            <w:r w:rsidRPr="00854BDA">
              <w:rPr>
                <w:b/>
                <w:bCs/>
                <w:lang w:eastAsia="uk-UA"/>
              </w:rPr>
              <w:t>р</w:t>
            </w:r>
            <w:proofErr w:type="gramEnd"/>
            <w:r w:rsidRPr="00854BDA">
              <w:rPr>
                <w:b/>
                <w:bCs/>
                <w:lang w:eastAsia="uk-UA"/>
              </w:rPr>
              <w:t>ік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Заборгованість </w:t>
            </w:r>
            <w:r>
              <w:rPr>
                <w:b/>
                <w:bCs/>
                <w:lang w:eastAsia="uk-UA"/>
              </w:rPr>
              <w:t>станом</w:t>
            </w:r>
            <w:r w:rsidRPr="00854BDA">
              <w:rPr>
                <w:b/>
                <w:bCs/>
                <w:lang w:eastAsia="uk-UA"/>
              </w:rPr>
              <w:t>на 01.01.2</w:t>
            </w:r>
            <w:r>
              <w:rPr>
                <w:b/>
                <w:bCs/>
                <w:lang w:eastAsia="uk-U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val="en-US" w:eastAsia="uk-UA"/>
              </w:rPr>
              <w:t>Відхи</w:t>
            </w:r>
            <w:r w:rsidRPr="00854BDA">
              <w:rPr>
                <w:b/>
                <w:bCs/>
                <w:lang w:eastAsia="uk-UA"/>
              </w:rPr>
              <w:t>-</w:t>
            </w:r>
            <w:r w:rsidRPr="00854BDA">
              <w:rPr>
                <w:b/>
                <w:bCs/>
                <w:lang w:val="en-US" w:eastAsia="uk-UA"/>
              </w:rPr>
              <w:t>лення (</w:t>
            </w:r>
            <w:proofErr w:type="gramStart"/>
            <w:r w:rsidRPr="00854BDA">
              <w:rPr>
                <w:b/>
                <w:bCs/>
                <w:lang w:val="en-US" w:eastAsia="uk-UA"/>
              </w:rPr>
              <w:t>+</w:t>
            </w:r>
            <w:r w:rsidRPr="00854BDA">
              <w:rPr>
                <w:b/>
                <w:bCs/>
                <w:lang w:eastAsia="uk-UA"/>
              </w:rPr>
              <w:t>;</w:t>
            </w:r>
            <w:proofErr w:type="gramEnd"/>
            <w:r w:rsidRPr="00854BDA">
              <w:rPr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% вико-нання за </w:t>
            </w:r>
            <w:proofErr w:type="gramStart"/>
            <w:r w:rsidRPr="00854BDA">
              <w:rPr>
                <w:b/>
                <w:bCs/>
                <w:lang w:eastAsia="uk-UA"/>
              </w:rPr>
              <w:t>р</w:t>
            </w:r>
            <w:proofErr w:type="gramEnd"/>
            <w:r w:rsidRPr="00854BDA">
              <w:rPr>
                <w:b/>
                <w:bCs/>
                <w:lang w:eastAsia="uk-UA"/>
              </w:rPr>
              <w:t>ік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8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0100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Державне управління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19399,8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88</w:t>
            </w:r>
            <w:r w:rsidRPr="00854BDA">
              <w:rPr>
                <w:b/>
                <w:bCs/>
                <w:lang w:eastAsia="uk-UA"/>
              </w:rPr>
              <w:t>,</w:t>
            </w:r>
            <w:r>
              <w:rPr>
                <w:b/>
                <w:bCs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99,5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1000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Освіта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222578,4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217925,9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3028,7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4652,5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97,9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2000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Охорона здоров</w:t>
            </w:r>
            <w:proofErr w:type="gramStart"/>
            <w:r w:rsidRPr="00854BDA">
              <w:rPr>
                <w:lang w:eastAsia="uk-UA"/>
              </w:rPr>
              <w:t>`я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5546,9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4748,6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798,3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85,6</w:t>
            </w:r>
          </w:p>
        </w:tc>
      </w:tr>
      <w:tr w:rsidR="00A512CC" w:rsidRPr="00854BDA" w:rsidTr="00F5712B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3000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proofErr w:type="gramStart"/>
            <w:r w:rsidRPr="00854BDA">
              <w:rPr>
                <w:lang w:eastAsia="uk-UA"/>
              </w:rPr>
              <w:t>Соц</w:t>
            </w:r>
            <w:proofErr w:type="gramEnd"/>
            <w:r w:rsidRPr="00854BDA">
              <w:rPr>
                <w:lang w:eastAsia="uk-UA"/>
              </w:rPr>
              <w:t>іальний захист та соціальне забезпечення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6290,7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</w:p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11</w:t>
            </w:r>
            <w:r w:rsidRPr="00854BDA">
              <w:rPr>
                <w:b/>
                <w:bCs/>
                <w:lang w:eastAsia="uk-UA"/>
              </w:rPr>
              <w:t>1,5</w:t>
            </w:r>
          </w:p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98,</w:t>
            </w:r>
            <w:r>
              <w:rPr>
                <w:b/>
                <w:bCs/>
                <w:lang w:eastAsia="uk-UA"/>
              </w:rPr>
              <w:t>3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4000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Культура i мистецтво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6833,6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6400,8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 xml:space="preserve">432,8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93,7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5000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Ф</w:t>
            </w:r>
            <w:proofErr w:type="gramStart"/>
            <w:r w:rsidRPr="00854BDA">
              <w:rPr>
                <w:lang w:eastAsia="uk-UA"/>
              </w:rPr>
              <w:t>i</w:t>
            </w:r>
            <w:proofErr w:type="gramEnd"/>
            <w:r w:rsidRPr="00854BDA">
              <w:rPr>
                <w:lang w:eastAsia="uk-UA"/>
              </w:rPr>
              <w:t>зична культура i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2045,5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99,</w:t>
            </w:r>
            <w:r>
              <w:rPr>
                <w:b/>
                <w:bCs/>
                <w:lang w:eastAsia="uk-UA"/>
              </w:rPr>
              <w:t>6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6000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Житлово-комунальне господарство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2112,1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0</w:t>
            </w:r>
            <w:r w:rsidRPr="00854BDA">
              <w:rPr>
                <w:b/>
                <w:bCs/>
                <w:lang w:eastAsia="uk-UA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99,9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7000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Економічна діяльність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80,5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8000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Інша діяльність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2337,1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99,6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9000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854BDA" w:rsidRDefault="00A512CC" w:rsidP="00F5712B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Міжбюджетні трансферти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2799,2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93,9</w:t>
            </w:r>
          </w:p>
        </w:tc>
      </w:tr>
      <w:tr w:rsidR="00A512CC" w:rsidRPr="00854BDA" w:rsidTr="00F5712B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12CC" w:rsidRPr="00854BDA" w:rsidRDefault="00A512CC" w:rsidP="00F5712B">
            <w:pPr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Усього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270944,2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264543,2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3279,1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6401,0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854BDA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97,6</w:t>
            </w:r>
          </w:p>
        </w:tc>
      </w:tr>
    </w:tbl>
    <w:p w:rsidR="00A512CC" w:rsidRPr="00FF2698" w:rsidRDefault="00A512CC" w:rsidP="00A512CC">
      <w:pPr>
        <w:tabs>
          <w:tab w:val="left" w:pos="3810"/>
        </w:tabs>
        <w:jc w:val="center"/>
        <w:rPr>
          <w:b/>
          <w:bCs/>
          <w:lang w:eastAsia="uk-UA"/>
        </w:rPr>
      </w:pPr>
      <w:proofErr w:type="gramStart"/>
      <w:r w:rsidRPr="00FF2698">
        <w:rPr>
          <w:b/>
          <w:bCs/>
          <w:lang w:eastAsia="uk-UA"/>
        </w:rPr>
        <w:t>СПЕЦ</w:t>
      </w:r>
      <w:proofErr w:type="gramEnd"/>
      <w:r w:rsidRPr="00FF2698">
        <w:rPr>
          <w:b/>
          <w:bCs/>
          <w:lang w:eastAsia="uk-UA"/>
        </w:rPr>
        <w:t>ІАЛЬНИЙ ФОНД</w:t>
      </w:r>
    </w:p>
    <w:p w:rsidR="00A512CC" w:rsidRPr="00FF2698" w:rsidRDefault="00A512CC" w:rsidP="00A512CC">
      <w:pPr>
        <w:tabs>
          <w:tab w:val="left" w:pos="3810"/>
        </w:tabs>
        <w:jc w:val="center"/>
        <w:rPr>
          <w:b/>
          <w:bCs/>
          <w:sz w:val="16"/>
          <w:szCs w:val="16"/>
          <w:lang w:eastAsia="uk-UA"/>
        </w:rPr>
      </w:pPr>
      <w:r w:rsidRPr="00FF2698">
        <w:rPr>
          <w:b/>
          <w:bCs/>
          <w:lang w:eastAsia="uk-UA"/>
        </w:rPr>
        <w:t xml:space="preserve">                                                                                                                       </w:t>
      </w:r>
      <w:r w:rsidRPr="00FF2698">
        <w:rPr>
          <w:bCs/>
          <w:sz w:val="20"/>
          <w:szCs w:val="20"/>
          <w:lang w:eastAsia="uk-UA"/>
        </w:rPr>
        <w:t>тис</w:t>
      </w:r>
      <w:proofErr w:type="gramStart"/>
      <w:r w:rsidRPr="00FF2698">
        <w:rPr>
          <w:bCs/>
          <w:sz w:val="20"/>
          <w:szCs w:val="20"/>
          <w:lang w:eastAsia="uk-UA"/>
        </w:rPr>
        <w:t>.</w:t>
      </w:r>
      <w:proofErr w:type="gramEnd"/>
      <w:r w:rsidRPr="00FF2698">
        <w:rPr>
          <w:bCs/>
          <w:sz w:val="20"/>
          <w:szCs w:val="20"/>
          <w:lang w:eastAsia="uk-UA"/>
        </w:rPr>
        <w:t xml:space="preserve"> </w:t>
      </w:r>
      <w:proofErr w:type="gramStart"/>
      <w:r w:rsidRPr="00FF2698">
        <w:rPr>
          <w:bCs/>
          <w:sz w:val="20"/>
          <w:szCs w:val="20"/>
          <w:lang w:eastAsia="uk-UA"/>
        </w:rPr>
        <w:t>г</w:t>
      </w:r>
      <w:proofErr w:type="gramEnd"/>
      <w:r w:rsidRPr="00FF2698">
        <w:rPr>
          <w:bCs/>
          <w:sz w:val="20"/>
          <w:szCs w:val="20"/>
          <w:lang w:eastAsia="uk-UA"/>
        </w:rPr>
        <w:t>рн</w:t>
      </w:r>
      <w:r w:rsidRPr="00FF2698">
        <w:rPr>
          <w:bCs/>
          <w:sz w:val="16"/>
          <w:szCs w:val="16"/>
          <w:lang w:eastAsia="uk-UA"/>
        </w:rPr>
        <w:t>.</w:t>
      </w:r>
    </w:p>
    <w:tbl>
      <w:tblPr>
        <w:tblW w:w="10150" w:type="dxa"/>
        <w:tblInd w:w="-318" w:type="dxa"/>
        <w:tblLayout w:type="fixed"/>
        <w:tblLook w:val="04A0"/>
      </w:tblPr>
      <w:tblGrid>
        <w:gridCol w:w="724"/>
        <w:gridCol w:w="3104"/>
        <w:gridCol w:w="1560"/>
        <w:gridCol w:w="1417"/>
        <w:gridCol w:w="1105"/>
        <w:gridCol w:w="1248"/>
        <w:gridCol w:w="992"/>
      </w:tblGrid>
      <w:tr w:rsidR="00A512CC" w:rsidRPr="00FF2698" w:rsidTr="00F5712B">
        <w:trPr>
          <w:trHeight w:val="14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Показник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 xml:space="preserve">План на </w:t>
            </w:r>
            <w:proofErr w:type="gramStart"/>
            <w:r w:rsidRPr="00FF2698">
              <w:rPr>
                <w:b/>
                <w:bCs/>
                <w:lang w:eastAsia="uk-UA"/>
              </w:rPr>
              <w:t>р</w:t>
            </w:r>
            <w:proofErr w:type="gramEnd"/>
            <w:r w:rsidRPr="00FF2698">
              <w:rPr>
                <w:b/>
                <w:bCs/>
                <w:lang w:eastAsia="uk-UA"/>
              </w:rPr>
              <w:t xml:space="preserve">ік з урахуван-ням змін*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Фактично виконано за </w:t>
            </w:r>
            <w:proofErr w:type="gramStart"/>
            <w:r w:rsidRPr="00FF2698">
              <w:rPr>
                <w:b/>
                <w:bCs/>
                <w:lang w:eastAsia="uk-UA"/>
              </w:rPr>
              <w:t>р</w:t>
            </w:r>
            <w:proofErr w:type="gramEnd"/>
            <w:r w:rsidRPr="00FF2698">
              <w:rPr>
                <w:b/>
                <w:bCs/>
                <w:lang w:eastAsia="uk-UA"/>
              </w:rPr>
              <w:t>ік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 xml:space="preserve">Заборгованість </w:t>
            </w:r>
            <w:r>
              <w:rPr>
                <w:b/>
                <w:bCs/>
                <w:lang w:eastAsia="uk-UA"/>
              </w:rPr>
              <w:t xml:space="preserve">станом </w:t>
            </w:r>
            <w:r w:rsidRPr="00FF2698">
              <w:rPr>
                <w:b/>
                <w:bCs/>
                <w:lang w:eastAsia="uk-UA"/>
              </w:rPr>
              <w:t>на 01.01.2</w:t>
            </w:r>
            <w:r>
              <w:rPr>
                <w:b/>
                <w:bCs/>
                <w:lang w:eastAsia="uk-U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val="en-US" w:eastAsia="uk-UA"/>
              </w:rPr>
              <w:t>Відхи</w:t>
            </w:r>
            <w:r w:rsidRPr="00FF2698">
              <w:rPr>
                <w:b/>
                <w:bCs/>
                <w:lang w:eastAsia="uk-UA"/>
              </w:rPr>
              <w:t>-</w:t>
            </w:r>
            <w:r w:rsidRPr="00FF2698">
              <w:rPr>
                <w:b/>
                <w:bCs/>
                <w:lang w:val="en-US" w:eastAsia="uk-UA"/>
              </w:rPr>
              <w:t>лення (</w:t>
            </w:r>
            <w:proofErr w:type="gramStart"/>
            <w:r w:rsidRPr="00FF2698">
              <w:rPr>
                <w:b/>
                <w:bCs/>
                <w:lang w:val="en-US" w:eastAsia="uk-UA"/>
              </w:rPr>
              <w:t>+</w:t>
            </w:r>
            <w:r w:rsidRPr="00FF2698">
              <w:rPr>
                <w:b/>
                <w:bCs/>
                <w:lang w:eastAsia="uk-UA"/>
              </w:rPr>
              <w:t>;</w:t>
            </w:r>
            <w:proofErr w:type="gramEnd"/>
            <w:r w:rsidRPr="00FF2698">
              <w:rPr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 xml:space="preserve">% вико-нання за </w:t>
            </w:r>
            <w:proofErr w:type="gramStart"/>
            <w:r w:rsidRPr="00FF2698">
              <w:rPr>
                <w:b/>
                <w:bCs/>
                <w:lang w:eastAsia="uk-UA"/>
              </w:rPr>
              <w:t>р</w:t>
            </w:r>
            <w:proofErr w:type="gramEnd"/>
            <w:r w:rsidRPr="00FF2698">
              <w:rPr>
                <w:b/>
                <w:bCs/>
                <w:lang w:eastAsia="uk-UA"/>
              </w:rPr>
              <w:t>ік</w:t>
            </w:r>
          </w:p>
        </w:tc>
      </w:tr>
      <w:tr w:rsidR="00A512CC" w:rsidRPr="00FF2698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8</w:t>
            </w:r>
          </w:p>
        </w:tc>
      </w:tr>
      <w:tr w:rsidR="00A512CC" w:rsidRPr="00FF2698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lang w:eastAsia="uk-UA"/>
              </w:rPr>
            </w:pPr>
            <w:r w:rsidRPr="00FF2698">
              <w:rPr>
                <w:lang w:eastAsia="uk-UA"/>
              </w:rPr>
              <w:t>0100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FF2698" w:rsidRDefault="00A512CC" w:rsidP="00F5712B">
            <w:pPr>
              <w:rPr>
                <w:lang w:eastAsia="uk-UA"/>
              </w:rPr>
            </w:pPr>
            <w:r w:rsidRPr="00FF2698">
              <w:rPr>
                <w:lang w:eastAsia="uk-UA"/>
              </w:rPr>
              <w:t>Державне управління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lang w:eastAsia="uk-UA"/>
              </w:rPr>
            </w:pPr>
            <w:r w:rsidRPr="00FF2698">
              <w:rPr>
                <w:lang w:eastAsia="uk-UA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1435,7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lang w:eastAsia="uk-UA"/>
              </w:rPr>
            </w:pPr>
            <w:r w:rsidRPr="00FF2698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+</w:t>
            </w:r>
            <w:r>
              <w:rPr>
                <w:b/>
                <w:bCs/>
                <w:lang w:eastAsia="uk-UA"/>
              </w:rPr>
              <w:t>1285,7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FF2698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957,1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Освіта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6830,8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6688,0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97,9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2000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Охорона здоров</w:t>
            </w:r>
            <w:proofErr w:type="gramStart"/>
            <w:r w:rsidRPr="00DA1D3D">
              <w:rPr>
                <w:lang w:eastAsia="uk-UA"/>
              </w:rPr>
              <w:t>`я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1500,00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100,0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3000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proofErr w:type="gramStart"/>
            <w:r w:rsidRPr="00DA1D3D">
              <w:rPr>
                <w:lang w:eastAsia="uk-UA"/>
              </w:rPr>
              <w:t>Соц</w:t>
            </w:r>
            <w:proofErr w:type="gramEnd"/>
            <w:r w:rsidRPr="00DA1D3D">
              <w:rPr>
                <w:lang w:eastAsia="uk-UA"/>
              </w:rPr>
              <w:t>іальний захист та соціальне забезпечення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4555,0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+3967,9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775,8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4000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Культура i мистецтво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57,3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88,2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5000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Ф</w:t>
            </w:r>
            <w:proofErr w:type="gramStart"/>
            <w:r w:rsidRPr="00DA1D3D">
              <w:rPr>
                <w:lang w:eastAsia="uk-UA"/>
              </w:rPr>
              <w:t>i</w:t>
            </w:r>
            <w:proofErr w:type="gramEnd"/>
            <w:r w:rsidRPr="00DA1D3D">
              <w:rPr>
                <w:lang w:eastAsia="uk-UA"/>
              </w:rPr>
              <w:t>зична культура i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50,9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+40,9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509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6000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Житлово-комунальне господарство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7000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Економічна діяльність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865,1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77,0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8000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Інша діяльність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1266,2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97,7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9000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Міжбюджетні трансферти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Cs/>
                <w:lang w:eastAsia="uk-UA"/>
              </w:rPr>
            </w:pPr>
            <w:r w:rsidRPr="00DA1D3D">
              <w:rPr>
                <w:bCs/>
                <w:lang w:eastAsia="uk-UA"/>
              </w:rPr>
              <w:t>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Cs/>
                <w:lang w:eastAsia="uk-UA"/>
              </w:rPr>
            </w:pPr>
            <w:r w:rsidRPr="00DA1D3D">
              <w:rPr>
                <w:bCs/>
                <w:lang w:eastAsia="uk-UA"/>
              </w:rPr>
              <w:t>372,7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Cs/>
                <w:lang w:eastAsia="uk-UA"/>
              </w:rPr>
            </w:pPr>
            <w:r w:rsidRPr="00DA1D3D">
              <w:rPr>
                <w:bCs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99,7</w:t>
            </w:r>
          </w:p>
        </w:tc>
      </w:tr>
      <w:tr w:rsidR="00A512CC" w:rsidRPr="00DA1D3D" w:rsidTr="00F5712B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12CC" w:rsidRPr="00DA1D3D" w:rsidRDefault="00A512CC" w:rsidP="00F5712B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 xml:space="preserve">Усього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11964,1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16790,9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-4826,8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512CC" w:rsidRPr="00DA1D3D" w:rsidRDefault="00A512CC" w:rsidP="00F5712B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140,4</w:t>
            </w:r>
          </w:p>
        </w:tc>
      </w:tr>
    </w:tbl>
    <w:p w:rsidR="00A512CC" w:rsidRPr="00FF2698" w:rsidRDefault="00A512CC" w:rsidP="00A512CC">
      <w:pPr>
        <w:tabs>
          <w:tab w:val="left" w:pos="3810"/>
        </w:tabs>
        <w:ind w:left="720"/>
      </w:pPr>
      <w:r w:rsidRPr="00DA1D3D">
        <w:t xml:space="preserve">*План на </w:t>
      </w:r>
      <w:proofErr w:type="gramStart"/>
      <w:r w:rsidRPr="00DA1D3D">
        <w:t>р</w:t>
      </w:r>
      <w:proofErr w:type="gramEnd"/>
      <w:r w:rsidRPr="00DA1D3D">
        <w:t>ік не включає надходження благодійних внесків,</w:t>
      </w:r>
      <w:r w:rsidRPr="00FF2698">
        <w:t xml:space="preserve"> грантів, дарунків та інших надходжень</w:t>
      </w:r>
    </w:p>
    <w:p w:rsidR="00A512CC" w:rsidRPr="00AF315E" w:rsidRDefault="00A512CC" w:rsidP="00A512CC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A512CC" w:rsidRPr="00AF315E" w:rsidRDefault="00A512CC" w:rsidP="00A512C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AF315E">
        <w:rPr>
          <w:b/>
          <w:bCs/>
          <w:lang w:val="uk-UA"/>
        </w:rPr>
        <w:t xml:space="preserve">Пояснювальна записка до звіту про виконання бюджету </w:t>
      </w:r>
    </w:p>
    <w:p w:rsidR="00A512CC" w:rsidRPr="00AF315E" w:rsidRDefault="00A512CC" w:rsidP="00A512CC">
      <w:pPr>
        <w:ind w:right="-68"/>
        <w:jc w:val="center"/>
        <w:rPr>
          <w:b/>
        </w:rPr>
      </w:pPr>
      <w:r w:rsidRPr="00AF315E">
        <w:rPr>
          <w:b/>
          <w:lang w:val="uk-UA"/>
        </w:rPr>
        <w:t xml:space="preserve">Верховинської селищної територіальної громади за </w:t>
      </w:r>
      <w:r w:rsidRPr="00AF315E">
        <w:rPr>
          <w:b/>
        </w:rPr>
        <w:t>2024 р</w:t>
      </w:r>
      <w:r w:rsidRPr="00AF315E">
        <w:rPr>
          <w:b/>
          <w:lang w:val="uk-UA"/>
        </w:rPr>
        <w:t>і</w:t>
      </w:r>
      <w:r w:rsidRPr="00AF315E">
        <w:rPr>
          <w:b/>
        </w:rPr>
        <w:t>к</w:t>
      </w: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lang w:val="uk-UA"/>
        </w:rPr>
      </w:pPr>
      <w:r w:rsidRPr="00AF315E">
        <w:rPr>
          <w:lang w:val="uk-UA"/>
        </w:rPr>
        <w:t xml:space="preserve">                                  </w:t>
      </w:r>
    </w:p>
    <w:p w:rsidR="00A512CC" w:rsidRPr="00AF315E" w:rsidRDefault="00A512CC" w:rsidP="00A512CC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A512CC" w:rsidRPr="00AF315E" w:rsidRDefault="00A512CC" w:rsidP="00A512CC">
      <w:pPr>
        <w:ind w:firstLine="567"/>
        <w:jc w:val="both"/>
        <w:rPr>
          <w:color w:val="FF0000"/>
          <w:spacing w:val="-6"/>
          <w:lang w:val="uk-UA"/>
        </w:rPr>
      </w:pPr>
      <w:r w:rsidRPr="00AF315E">
        <w:rPr>
          <w:lang w:val="uk-UA"/>
        </w:rPr>
        <w:t xml:space="preserve">Бюджет Верховинської селищної територіальної громади на 2024 рік затверджений рішенням Верховинської селищної ради ХХХІІ сесії </w:t>
      </w:r>
      <w:r w:rsidRPr="00AF315E">
        <w:rPr>
          <w:lang w:val="en-US"/>
        </w:rPr>
        <w:t>V</w:t>
      </w:r>
      <w:r w:rsidRPr="00AF315E">
        <w:rPr>
          <w:lang w:val="uk-UA"/>
        </w:rPr>
        <w:t xml:space="preserve">ІІІ скликання від 14 грудня 2023 року по доходах  та видатках в сумі 249 160,3 тис. грн. </w:t>
      </w:r>
      <w:r w:rsidRPr="00AF315E">
        <w:rPr>
          <w:spacing w:val="-6"/>
          <w:lang w:val="uk-UA"/>
        </w:rPr>
        <w:t xml:space="preserve">Протягом року вносилися зміни до бюджету </w:t>
      </w:r>
      <w:r w:rsidRPr="00AF315E">
        <w:rPr>
          <w:lang w:val="uk-UA"/>
        </w:rPr>
        <w:t xml:space="preserve">Верховинської селищної територіальної громади </w:t>
      </w:r>
      <w:r w:rsidRPr="00AF315E">
        <w:rPr>
          <w:spacing w:val="-6"/>
          <w:lang w:val="uk-UA"/>
        </w:rPr>
        <w:t>у зв’язку і</w:t>
      </w:r>
      <w:r w:rsidRPr="00AF315E">
        <w:rPr>
          <w:lang w:val="uk-UA"/>
        </w:rPr>
        <w:t xml:space="preserve">з внесенням змін в частині обсягів міжбюджетних трансфертів, збільшенням дохідної частини </w:t>
      </w:r>
      <w:r w:rsidRPr="00AF315E">
        <w:rPr>
          <w:spacing w:val="-6"/>
          <w:lang w:val="uk-UA"/>
        </w:rPr>
        <w:t xml:space="preserve">бюджету </w:t>
      </w:r>
      <w:r w:rsidRPr="00AF315E">
        <w:rPr>
          <w:lang w:val="uk-UA"/>
        </w:rPr>
        <w:t>громади у зв’язку із перевиконанням</w:t>
      </w:r>
      <w:r w:rsidRPr="00AF315E">
        <w:rPr>
          <w:spacing w:val="-6"/>
          <w:lang w:val="uk-UA"/>
        </w:rPr>
        <w:t>, спрямуванням вільних залишків коштів на початок року, а також необхідністю проведення розподілу і перерозподілу коштів селищного бюджету по окремих напрямах витрачання.</w:t>
      </w:r>
    </w:p>
    <w:p w:rsidR="00A512CC" w:rsidRPr="00AF315E" w:rsidRDefault="00A512CC" w:rsidP="00A512CC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AF315E">
        <w:t xml:space="preserve">Обсяг виконання загального та спеціального фондів бюджету </w:t>
      </w:r>
      <w:r w:rsidRPr="00AF315E">
        <w:rPr>
          <w:lang w:val="uk-UA"/>
        </w:rPr>
        <w:t>Верховинської селищної територіальної громади</w:t>
      </w:r>
      <w:r w:rsidRPr="00AF315E">
        <w:t xml:space="preserve"> за 20</w:t>
      </w:r>
      <w:r w:rsidRPr="00AF315E">
        <w:rPr>
          <w:lang w:val="uk-UA"/>
        </w:rPr>
        <w:t>24</w:t>
      </w:r>
      <w:r w:rsidRPr="00AF315E">
        <w:t> </w:t>
      </w:r>
      <w:proofErr w:type="gramStart"/>
      <w:r w:rsidRPr="00AF315E">
        <w:t>р</w:t>
      </w:r>
      <w:proofErr w:type="gramEnd"/>
      <w:r w:rsidRPr="00AF315E">
        <w:rPr>
          <w:lang w:val="uk-UA"/>
        </w:rPr>
        <w:t>і</w:t>
      </w:r>
      <w:r w:rsidRPr="00AF315E">
        <w:t>к склад</w:t>
      </w:r>
      <w:r w:rsidRPr="00AF315E">
        <w:rPr>
          <w:lang w:val="uk-UA"/>
        </w:rPr>
        <w:t>ає</w:t>
      </w:r>
      <w:r w:rsidRPr="00AF315E">
        <w:t xml:space="preserve"> по доходах </w:t>
      </w:r>
      <w:r w:rsidRPr="00AF315E">
        <w:rPr>
          <w:lang w:val="uk-UA"/>
        </w:rPr>
        <w:t>284 621,2 тис.</w:t>
      </w:r>
      <w:r w:rsidRPr="00AF315E">
        <w:rPr>
          <w:color w:val="FF0000"/>
        </w:rPr>
        <w:t xml:space="preserve"> </w:t>
      </w:r>
      <w:r w:rsidRPr="00AF315E">
        <w:t>грн, (додаток №1).</w:t>
      </w:r>
      <w:r w:rsidRPr="00AF315E">
        <w:rPr>
          <w:color w:val="FF0000"/>
        </w:rPr>
        <w:t xml:space="preserve"> </w:t>
      </w:r>
      <w:r w:rsidRPr="00AF315E">
        <w:t>по видатках 2</w:t>
      </w:r>
      <w:r w:rsidRPr="00AF315E">
        <w:rPr>
          <w:lang w:val="uk-UA"/>
        </w:rPr>
        <w:t xml:space="preserve">81 334,1 тис. </w:t>
      </w:r>
      <w:r w:rsidRPr="00AF315E">
        <w:t>грн. (додаток №2).</w:t>
      </w:r>
    </w:p>
    <w:p w:rsidR="00A512CC" w:rsidRDefault="00A512CC" w:rsidP="00A512CC">
      <w:pPr>
        <w:jc w:val="center"/>
        <w:rPr>
          <w:b/>
          <w:i/>
          <w:lang w:val="uk-UA"/>
        </w:rPr>
      </w:pPr>
    </w:p>
    <w:p w:rsidR="00A512CC" w:rsidRPr="00E62118" w:rsidRDefault="00A512CC" w:rsidP="00A512CC">
      <w:pPr>
        <w:jc w:val="center"/>
        <w:rPr>
          <w:color w:val="FF0000"/>
          <w:lang w:val="uk-UA"/>
        </w:rPr>
      </w:pPr>
      <w:r w:rsidRPr="00AF315E">
        <w:rPr>
          <w:b/>
          <w:i/>
          <w:lang w:val="uk-UA"/>
        </w:rPr>
        <w:t>ДОХІДНА ЧАСТИНА БЮДЖЕТУ</w:t>
      </w:r>
    </w:p>
    <w:p w:rsidR="00A512CC" w:rsidRPr="00AF315E" w:rsidRDefault="00A512CC" w:rsidP="00A512CC">
      <w:pPr>
        <w:tabs>
          <w:tab w:val="left" w:pos="720"/>
        </w:tabs>
        <w:ind w:firstLine="709"/>
        <w:jc w:val="center"/>
        <w:rPr>
          <w:b/>
          <w:i/>
          <w:color w:val="FF0000"/>
          <w:lang w:val="uk-UA"/>
        </w:rPr>
      </w:pPr>
    </w:p>
    <w:p w:rsidR="00A512CC" w:rsidRPr="00AF315E" w:rsidRDefault="00A512CC" w:rsidP="00A512CC">
      <w:pPr>
        <w:ind w:firstLine="567"/>
        <w:jc w:val="both"/>
        <w:rPr>
          <w:lang w:val="uk-UA"/>
        </w:rPr>
      </w:pPr>
      <w:r w:rsidRPr="00AF315E">
        <w:rPr>
          <w:lang w:val="uk-UA"/>
        </w:rPr>
        <w:t xml:space="preserve">До </w:t>
      </w:r>
      <w:r w:rsidRPr="00AF315E">
        <w:rPr>
          <w:b/>
          <w:lang w:val="uk-UA"/>
        </w:rPr>
        <w:t>загального фонду</w:t>
      </w:r>
      <w:r w:rsidRPr="00AF315E">
        <w:rPr>
          <w:lang w:val="uk-UA"/>
        </w:rPr>
        <w:t xml:space="preserve"> бюджету селищної територіальної громади, з врахуванням офіційних трансфертів, за звітний рік надійшло 264 596,4 тис. грн, що становить 98,0 відсотка до уточнених показників (269 981,6 тис. грн). </w:t>
      </w:r>
      <w:r w:rsidRPr="00AF315E">
        <w:t xml:space="preserve">У порівнянні </w:t>
      </w:r>
      <w:r w:rsidRPr="00AF315E">
        <w:rPr>
          <w:shd w:val="clear" w:color="auto" w:fill="FFFFFF"/>
        </w:rPr>
        <w:t xml:space="preserve">з </w:t>
      </w:r>
      <w:r w:rsidRPr="00AF315E">
        <w:rPr>
          <w:shd w:val="clear" w:color="auto" w:fill="FFFFFF"/>
          <w:lang w:val="uk-UA"/>
        </w:rPr>
        <w:t xml:space="preserve">аналогічним періодом </w:t>
      </w:r>
      <w:r w:rsidRPr="00AF315E">
        <w:rPr>
          <w:shd w:val="clear" w:color="auto" w:fill="FFFFFF"/>
        </w:rPr>
        <w:t>20</w:t>
      </w:r>
      <w:r w:rsidRPr="00AF315E">
        <w:rPr>
          <w:shd w:val="clear" w:color="auto" w:fill="FFFFFF"/>
          <w:lang w:val="uk-UA"/>
        </w:rPr>
        <w:t>23</w:t>
      </w:r>
      <w:r w:rsidRPr="00AF315E">
        <w:rPr>
          <w:shd w:val="clear" w:color="auto" w:fill="FFFFFF"/>
        </w:rPr>
        <w:t xml:space="preserve"> рок</w:t>
      </w:r>
      <w:r w:rsidRPr="00AF315E">
        <w:rPr>
          <w:shd w:val="clear" w:color="auto" w:fill="FFFFFF"/>
          <w:lang w:val="uk-UA"/>
        </w:rPr>
        <w:t>у</w:t>
      </w:r>
      <w:r w:rsidRPr="00AF315E">
        <w:rPr>
          <w:shd w:val="clear" w:color="auto" w:fill="FFFFFF"/>
        </w:rPr>
        <w:t xml:space="preserve"> доходи зросли</w:t>
      </w:r>
      <w:r w:rsidRPr="00AF315E">
        <w:t xml:space="preserve"> на </w:t>
      </w:r>
      <w:r w:rsidRPr="00AF315E">
        <w:rPr>
          <w:lang w:val="uk-UA"/>
        </w:rPr>
        <w:t xml:space="preserve">25 845,2 </w:t>
      </w:r>
      <w:r w:rsidRPr="00AF315E">
        <w:t>тис</w:t>
      </w:r>
      <w:proofErr w:type="gramStart"/>
      <w:r w:rsidRPr="00AF315E">
        <w:t>.</w:t>
      </w:r>
      <w:proofErr w:type="gramEnd"/>
      <w:r w:rsidRPr="00AF315E">
        <w:rPr>
          <w:lang w:val="uk-UA"/>
        </w:rPr>
        <w:t xml:space="preserve"> </w:t>
      </w:r>
      <w:proofErr w:type="gramStart"/>
      <w:r w:rsidRPr="00AF315E">
        <w:t>г</w:t>
      </w:r>
      <w:proofErr w:type="gramEnd"/>
      <w:r w:rsidRPr="00AF315E">
        <w:t>рн.</w:t>
      </w:r>
    </w:p>
    <w:p w:rsidR="00A512CC" w:rsidRPr="00AF315E" w:rsidRDefault="00A512CC" w:rsidP="00A512CC">
      <w:pPr>
        <w:tabs>
          <w:tab w:val="left" w:pos="720"/>
        </w:tabs>
        <w:ind w:firstLine="709"/>
        <w:jc w:val="both"/>
      </w:pPr>
      <w:r w:rsidRPr="00AF315E">
        <w:t xml:space="preserve">Виконання податкових та неподаткових доходів (власних надходжень) загального фонду бюджету Верховинської </w:t>
      </w:r>
      <w:r w:rsidRPr="00AF315E">
        <w:rPr>
          <w:lang w:val="uk-UA"/>
        </w:rPr>
        <w:t xml:space="preserve">селищної </w:t>
      </w:r>
      <w:r w:rsidRPr="00AF315E">
        <w:t>територіальної громади за</w:t>
      </w:r>
      <w:r w:rsidRPr="00AF315E">
        <w:rPr>
          <w:lang w:val="uk-UA"/>
        </w:rPr>
        <w:t xml:space="preserve">  </w:t>
      </w:r>
      <w:r w:rsidRPr="00AF315E">
        <w:t>202</w:t>
      </w:r>
      <w:r w:rsidRPr="00AF315E">
        <w:rPr>
          <w:lang w:val="uk-UA"/>
        </w:rPr>
        <w:t>4</w:t>
      </w:r>
      <w:r w:rsidRPr="00AF315E">
        <w:t xml:space="preserve"> </w:t>
      </w:r>
      <w:proofErr w:type="gramStart"/>
      <w:r w:rsidRPr="00AF315E">
        <w:t>р</w:t>
      </w:r>
      <w:proofErr w:type="gramEnd"/>
      <w:r w:rsidRPr="00AF315E">
        <w:rPr>
          <w:lang w:val="uk-UA"/>
        </w:rPr>
        <w:t>і</w:t>
      </w:r>
      <w:r w:rsidRPr="00AF315E">
        <w:t xml:space="preserve">к становить </w:t>
      </w:r>
      <w:r w:rsidRPr="00AF315E">
        <w:rPr>
          <w:lang w:val="uk-UA"/>
        </w:rPr>
        <w:t xml:space="preserve">81 365,6 </w:t>
      </w:r>
      <w:r w:rsidRPr="00AF315E">
        <w:t xml:space="preserve"> тис. грн, що складає </w:t>
      </w:r>
      <w:r w:rsidRPr="00AF315E">
        <w:rPr>
          <w:lang w:val="uk-UA"/>
        </w:rPr>
        <w:t xml:space="preserve">95,1 </w:t>
      </w:r>
      <w:r w:rsidRPr="00AF315E">
        <w:t>% відсотк</w:t>
      </w:r>
      <w:r w:rsidRPr="00AF315E">
        <w:rPr>
          <w:lang w:val="uk-UA"/>
        </w:rPr>
        <w:t>а</w:t>
      </w:r>
      <w:r w:rsidRPr="00AF315E">
        <w:t xml:space="preserve"> до уточненого плану на вказаний період (уточнений план за період – </w:t>
      </w:r>
      <w:r w:rsidRPr="00AF315E">
        <w:rPr>
          <w:lang w:val="uk-UA"/>
        </w:rPr>
        <w:t>85 515,4</w:t>
      </w:r>
      <w:r w:rsidRPr="00AF315E">
        <w:t xml:space="preserve"> тис. грн). </w:t>
      </w:r>
    </w:p>
    <w:p w:rsidR="00A512CC" w:rsidRPr="00AF315E" w:rsidRDefault="00A512CC" w:rsidP="00A512CC">
      <w:pPr>
        <w:ind w:firstLine="567"/>
        <w:jc w:val="both"/>
        <w:rPr>
          <w:color w:val="FF0000"/>
        </w:rPr>
      </w:pPr>
    </w:p>
    <w:p w:rsidR="00A512CC" w:rsidRPr="00AF315E" w:rsidRDefault="00A512CC" w:rsidP="00A512CC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AF315E">
        <w:rPr>
          <w:b/>
          <w:lang w:val="uk-UA"/>
        </w:rPr>
        <w:t>Структура доходів загального фонду бюджету громади</w:t>
      </w:r>
    </w:p>
    <w:p w:rsidR="00A512CC" w:rsidRPr="00AF315E" w:rsidRDefault="00A512CC" w:rsidP="00A512CC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AF315E">
        <w:rPr>
          <w:b/>
          <w:lang w:val="uk-UA"/>
        </w:rPr>
        <w:t>з офіційними трансфертами за 2025 рік</w:t>
      </w:r>
    </w:p>
    <w:p w:rsidR="00A512CC" w:rsidRPr="00AF315E" w:rsidRDefault="00A512CC" w:rsidP="00A512CC">
      <w:pPr>
        <w:tabs>
          <w:tab w:val="left" w:pos="720"/>
          <w:tab w:val="left" w:pos="4632"/>
          <w:tab w:val="center" w:pos="5244"/>
        </w:tabs>
        <w:ind w:firstLine="709"/>
        <w:rPr>
          <w:lang w:val="uk-UA"/>
        </w:rPr>
      </w:pPr>
      <w:r w:rsidRPr="00AF315E">
        <w:rPr>
          <w:lang w:val="uk-UA"/>
        </w:rPr>
        <w:tab/>
      </w:r>
      <w:r w:rsidRPr="00AF315E">
        <w:rPr>
          <w:lang w:val="uk-UA"/>
        </w:rPr>
        <w:tab/>
        <w:t xml:space="preserve">                                                              </w:t>
      </w:r>
      <w:r w:rsidRPr="00AF315E">
        <w:rPr>
          <w:lang w:val="uk-UA"/>
        </w:rPr>
        <w:tab/>
        <w:t>тис. грн</w:t>
      </w:r>
    </w:p>
    <w:p w:rsidR="00A512CC" w:rsidRPr="00AF315E" w:rsidRDefault="00A512CC" w:rsidP="00A512CC">
      <w:pPr>
        <w:tabs>
          <w:tab w:val="left" w:pos="720"/>
          <w:tab w:val="left" w:pos="4632"/>
          <w:tab w:val="center" w:pos="5244"/>
        </w:tabs>
        <w:ind w:firstLine="709"/>
        <w:rPr>
          <w:color w:val="FF0000"/>
          <w:lang w:val="uk-UA"/>
        </w:rPr>
      </w:pPr>
    </w:p>
    <w:p w:rsidR="00A512CC" w:rsidRPr="00AF315E" w:rsidRDefault="00A512CC" w:rsidP="00A512CC">
      <w:pPr>
        <w:tabs>
          <w:tab w:val="left" w:pos="720"/>
          <w:tab w:val="left" w:pos="4632"/>
          <w:tab w:val="center" w:pos="5244"/>
        </w:tabs>
        <w:rPr>
          <w:noProof/>
          <w:color w:val="FF0000"/>
          <w:lang w:val="uk-UA" w:eastAsia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029325" cy="2381250"/>
            <wp:effectExtent l="38100" t="0" r="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12CC" w:rsidRPr="00AF315E" w:rsidRDefault="00A512CC" w:rsidP="00A512CC">
      <w:pPr>
        <w:tabs>
          <w:tab w:val="left" w:pos="720"/>
          <w:tab w:val="left" w:pos="4632"/>
          <w:tab w:val="center" w:pos="5244"/>
        </w:tabs>
        <w:rPr>
          <w:noProof/>
          <w:color w:val="FF0000"/>
          <w:lang w:val="uk-UA" w:eastAsia="uk-UA"/>
        </w:rPr>
      </w:pPr>
    </w:p>
    <w:p w:rsidR="00A512CC" w:rsidRPr="00AF315E" w:rsidRDefault="00A512CC" w:rsidP="00A512CC">
      <w:pPr>
        <w:tabs>
          <w:tab w:val="left" w:pos="720"/>
        </w:tabs>
        <w:jc w:val="both"/>
        <w:rPr>
          <w:color w:val="FF0000"/>
          <w:lang w:val="uk-UA"/>
        </w:rPr>
      </w:pPr>
      <w:r w:rsidRPr="00AF315E">
        <w:rPr>
          <w:color w:val="FF0000"/>
          <w:lang w:val="uk-UA"/>
        </w:rPr>
        <w:tab/>
      </w:r>
    </w:p>
    <w:p w:rsidR="00A512CC" w:rsidRDefault="00A512CC" w:rsidP="00A512CC">
      <w:pPr>
        <w:tabs>
          <w:tab w:val="left" w:pos="720"/>
        </w:tabs>
        <w:jc w:val="center"/>
        <w:rPr>
          <w:b/>
          <w:lang w:val="uk-UA"/>
        </w:rPr>
      </w:pPr>
    </w:p>
    <w:p w:rsidR="00A512CC" w:rsidRDefault="00A512CC" w:rsidP="00A512CC">
      <w:pPr>
        <w:tabs>
          <w:tab w:val="left" w:pos="720"/>
        </w:tabs>
        <w:jc w:val="center"/>
        <w:rPr>
          <w:b/>
          <w:lang w:val="uk-UA"/>
        </w:rPr>
      </w:pPr>
    </w:p>
    <w:p w:rsidR="00A512CC" w:rsidRDefault="00A512CC" w:rsidP="00A512CC">
      <w:pPr>
        <w:tabs>
          <w:tab w:val="left" w:pos="720"/>
        </w:tabs>
        <w:jc w:val="center"/>
        <w:rPr>
          <w:b/>
          <w:lang w:val="uk-UA"/>
        </w:rPr>
      </w:pPr>
    </w:p>
    <w:p w:rsidR="00A512CC" w:rsidRDefault="00A512CC" w:rsidP="00A512CC">
      <w:pPr>
        <w:tabs>
          <w:tab w:val="left" w:pos="720"/>
        </w:tabs>
        <w:jc w:val="center"/>
        <w:rPr>
          <w:b/>
          <w:lang w:val="uk-UA"/>
        </w:rPr>
      </w:pPr>
    </w:p>
    <w:p w:rsidR="00A512CC" w:rsidRDefault="00A512CC" w:rsidP="00A512CC">
      <w:pPr>
        <w:tabs>
          <w:tab w:val="left" w:pos="720"/>
        </w:tabs>
        <w:jc w:val="center"/>
        <w:rPr>
          <w:b/>
          <w:lang w:val="uk-UA"/>
        </w:rPr>
      </w:pPr>
    </w:p>
    <w:p w:rsidR="00A512CC" w:rsidRDefault="00A512CC" w:rsidP="00A512CC">
      <w:pPr>
        <w:tabs>
          <w:tab w:val="left" w:pos="720"/>
        </w:tabs>
        <w:jc w:val="center"/>
        <w:rPr>
          <w:b/>
          <w:lang w:val="uk-UA"/>
        </w:rPr>
      </w:pPr>
    </w:p>
    <w:p w:rsidR="00A512CC" w:rsidRDefault="00A512CC" w:rsidP="00A512CC">
      <w:pPr>
        <w:tabs>
          <w:tab w:val="left" w:pos="720"/>
        </w:tabs>
        <w:jc w:val="center"/>
        <w:rPr>
          <w:b/>
          <w:lang w:val="uk-UA"/>
        </w:rPr>
      </w:pPr>
    </w:p>
    <w:p w:rsidR="00A512CC" w:rsidRPr="00AF315E" w:rsidRDefault="00A512CC" w:rsidP="00A512CC">
      <w:pPr>
        <w:tabs>
          <w:tab w:val="left" w:pos="720"/>
        </w:tabs>
        <w:jc w:val="center"/>
        <w:rPr>
          <w:b/>
          <w:lang w:val="uk-UA"/>
        </w:rPr>
      </w:pPr>
      <w:r w:rsidRPr="00AF315E">
        <w:rPr>
          <w:b/>
          <w:lang w:val="uk-UA"/>
        </w:rPr>
        <w:lastRenderedPageBreak/>
        <w:t>Порівняльний аналіз власних надходжень бюджету громади</w:t>
      </w:r>
    </w:p>
    <w:p w:rsidR="00A512CC" w:rsidRPr="00AF315E" w:rsidRDefault="00A512CC" w:rsidP="00A512CC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AF315E">
        <w:rPr>
          <w:b/>
          <w:lang w:val="uk-UA"/>
        </w:rPr>
        <w:t>за 2023-2024 роки</w:t>
      </w:r>
    </w:p>
    <w:p w:rsidR="00A512CC" w:rsidRPr="00AF315E" w:rsidRDefault="00A512CC" w:rsidP="00A512CC">
      <w:pPr>
        <w:tabs>
          <w:tab w:val="left" w:pos="0"/>
          <w:tab w:val="left" w:pos="8496"/>
        </w:tabs>
        <w:ind w:firstLine="709"/>
        <w:jc w:val="both"/>
        <w:rPr>
          <w:lang w:val="uk-UA"/>
        </w:rPr>
      </w:pPr>
      <w:r w:rsidRPr="00AF315E">
        <w:rPr>
          <w:lang w:val="uk-UA"/>
        </w:rPr>
        <w:t xml:space="preserve">              </w:t>
      </w:r>
      <w:r w:rsidRPr="00AF315E">
        <w:rPr>
          <w:lang w:val="uk-UA"/>
        </w:rPr>
        <w:tab/>
        <w:t>тис. грн</w:t>
      </w:r>
    </w:p>
    <w:p w:rsidR="00A512CC" w:rsidRPr="00AF315E" w:rsidRDefault="00A512CC" w:rsidP="00A512CC">
      <w:pPr>
        <w:tabs>
          <w:tab w:val="left" w:pos="0"/>
          <w:tab w:val="left" w:pos="8496"/>
        </w:tabs>
        <w:ind w:firstLine="709"/>
        <w:jc w:val="both"/>
        <w:rPr>
          <w:color w:val="FF0000"/>
          <w:lang w:val="uk-UA"/>
        </w:rPr>
      </w:pPr>
    </w:p>
    <w:p w:rsidR="00A512CC" w:rsidRDefault="00A512CC" w:rsidP="00A512CC">
      <w:pPr>
        <w:rPr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229350" cy="2813685"/>
            <wp:effectExtent l="0" t="0" r="0" b="0"/>
            <wp:docPr id="1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12CC" w:rsidRDefault="00A512CC" w:rsidP="00A512CC">
      <w:pPr>
        <w:rPr>
          <w:lang w:val="uk-UA"/>
        </w:rPr>
      </w:pPr>
    </w:p>
    <w:p w:rsidR="00A512CC" w:rsidRPr="00E62118" w:rsidRDefault="00A512CC" w:rsidP="00A512CC">
      <w:pPr>
        <w:ind w:firstLine="708"/>
        <w:jc w:val="both"/>
        <w:rPr>
          <w:color w:val="FF0000"/>
          <w:lang w:val="uk-UA"/>
        </w:rPr>
      </w:pPr>
      <w:r w:rsidRPr="00AF315E">
        <w:rPr>
          <w:lang w:val="uk-UA"/>
        </w:rPr>
        <w:t>Як свідчить</w:t>
      </w:r>
      <w:r w:rsidRPr="00AF315E">
        <w:rPr>
          <w:b/>
          <w:lang w:val="uk-UA"/>
        </w:rPr>
        <w:t xml:space="preserve"> </w:t>
      </w:r>
      <w:r w:rsidRPr="00AF315E">
        <w:rPr>
          <w:lang w:val="uk-UA"/>
        </w:rPr>
        <w:t xml:space="preserve">динаміка надходжень до загального фонду бюджету Верховинської селищної територіальної громади (податкові та неподаткові надходження) </w:t>
      </w:r>
      <w:r w:rsidRPr="00AF315E">
        <w:rPr>
          <w:b/>
          <w:lang w:val="uk-UA"/>
        </w:rPr>
        <w:t>найбільш вагомим дохідним джерелом його наповнення є податок на доходи з фізичних осіб</w:t>
      </w:r>
      <w:r w:rsidRPr="00AF315E">
        <w:rPr>
          <w:lang w:val="uk-UA"/>
        </w:rPr>
        <w:t>, за рахунок якого  сформовано 66,5 відсотка ресурсів загального фонду (власних надходжень) або 54 087,2 тис. грн.</w:t>
      </w:r>
    </w:p>
    <w:p w:rsidR="00A512CC" w:rsidRPr="00AF315E" w:rsidRDefault="00A512CC" w:rsidP="00A512CC">
      <w:pPr>
        <w:tabs>
          <w:tab w:val="left" w:pos="0"/>
        </w:tabs>
        <w:ind w:firstLine="709"/>
        <w:jc w:val="both"/>
        <w:rPr>
          <w:lang w:val="uk-UA"/>
        </w:rPr>
      </w:pPr>
    </w:p>
    <w:p w:rsidR="00A512CC" w:rsidRPr="00AF315E" w:rsidRDefault="00A512CC" w:rsidP="00A512CC">
      <w:pPr>
        <w:tabs>
          <w:tab w:val="left" w:pos="720"/>
        </w:tabs>
        <w:spacing w:after="120"/>
        <w:ind w:firstLine="709"/>
        <w:jc w:val="both"/>
        <w:rPr>
          <w:lang w:val="uk-UA"/>
        </w:rPr>
      </w:pPr>
      <w:r w:rsidRPr="00AF315E">
        <w:rPr>
          <w:lang w:val="uk-UA"/>
        </w:rPr>
        <w:t xml:space="preserve">У порівнянні з аналогічним періодом минулого року спостерігається збільшення надходжень ПДФО на 3730,8 тис. грн або на 7,4 відсотка. </w:t>
      </w: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lang w:val="uk-UA"/>
        </w:rPr>
      </w:pPr>
      <w:r w:rsidRPr="00AF315E">
        <w:rPr>
          <w:lang w:val="uk-UA"/>
        </w:rPr>
        <w:t>Найбільшими платниками ПДФО по  юридичних особах є відділ освіти, молоді і спорту Верховинської селищної ради –  18 181,5 тис. грн,  КНП «Верховинська багатопрофільна лікарня» - 7 392,1 тис. грн,  Філія Верховинське ЛГ ДСГП Ліси України  – 2 160,9 тис. грн,</w:t>
      </w:r>
      <w:r w:rsidRPr="00AF315E">
        <w:rPr>
          <w:color w:val="FF0000"/>
          <w:lang w:val="uk-UA"/>
        </w:rPr>
        <w:t xml:space="preserve"> </w:t>
      </w:r>
      <w:r w:rsidRPr="00AF315E">
        <w:rPr>
          <w:lang w:val="uk-UA"/>
        </w:rPr>
        <w:t>Верховинський районний лісгосп – 1 634,5 тис. грн, ГО «Альянс розвитку» - 1 112,4 тис. грн, КНП «Верховинський центр ПМСД» -  1</w:t>
      </w:r>
      <w:r w:rsidRPr="00AF315E">
        <w:rPr>
          <w:lang w:val="en-US"/>
        </w:rPr>
        <w:t> </w:t>
      </w:r>
      <w:r w:rsidRPr="00AF315E">
        <w:rPr>
          <w:lang w:val="uk-UA"/>
        </w:rPr>
        <w:t>074 тис. грн, НПП «Верховинський» - 1 073,6 тис. грн,  КНП ОКЦЕМД та МК ІФОР – 1 046,8 тис. грн та Філія «Дитячий заклад санаторного типу ЛОК «Верховина» - 989,5 тис. грн.</w:t>
      </w: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lang w:val="uk-UA"/>
        </w:rPr>
      </w:pPr>
      <w:r w:rsidRPr="00AF315E">
        <w:rPr>
          <w:lang w:val="uk-UA"/>
        </w:rPr>
        <w:t>Найбільшими платниками з фізичних осіб є: ФОП Кандюк Л.В. – 245,2 тис. грн, ФОП Капанюк С.О. – 158,3 тис. грн, ФОП Баран В.В. – 139,9 тис. грн, ФОП Магнич В.М. – 139,8 тис. грн, ФОП Зеленчук І.М. – 78,5 тис. грн, ФОП Гуцинюк К.М. – 69,3 тис. грн, ФОП Бельмега Д.М. – 62,5 тис. грн та ФОП Біляк М.І. – 61,2 тис. грн.</w:t>
      </w:r>
    </w:p>
    <w:p w:rsidR="00A512CC" w:rsidRPr="00AF315E" w:rsidRDefault="00A512CC" w:rsidP="00A512CC">
      <w:pPr>
        <w:tabs>
          <w:tab w:val="left" w:pos="720"/>
        </w:tabs>
        <w:jc w:val="both"/>
        <w:rPr>
          <w:lang w:val="uk-UA"/>
        </w:rPr>
      </w:pP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lang w:val="uk-UA" w:eastAsia="uk-UA"/>
        </w:rPr>
      </w:pPr>
      <w:r w:rsidRPr="00AF315E">
        <w:rPr>
          <w:lang w:val="uk-UA"/>
        </w:rPr>
        <w:t xml:space="preserve">Платником </w:t>
      </w:r>
      <w:r w:rsidRPr="00AF315E">
        <w:rPr>
          <w:lang w:val="uk-UA" w:eastAsia="uk-UA"/>
        </w:rPr>
        <w:t>податку на доходи фізичних осіб із доходів спеціалістів резидента Дія Сіті є ТзОВ «Рідне Небо», від якого поступило 645,1 тис. грн.</w:t>
      </w: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lang w:val="uk-UA"/>
        </w:rPr>
      </w:pPr>
      <w:r w:rsidRPr="00AF315E">
        <w:rPr>
          <w:lang w:val="uk-UA" w:eastAsia="uk-UA"/>
        </w:rPr>
        <w:t>Платником авансового внеску з податку на доходи фізичних осіб, що сплачується платниками податку, які здійснюють роздрібну торгівлю пальним є ФОП Бельмега Ю.Ю., від якого поступило 38,4 тис. грн.</w:t>
      </w: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lang w:val="uk-UA"/>
        </w:rPr>
      </w:pPr>
      <w:r w:rsidRPr="00AF315E">
        <w:rPr>
          <w:b/>
          <w:lang w:val="uk-UA"/>
        </w:rPr>
        <w:t>Податку на прибуток підприємств та фінансових установ комунальної власності</w:t>
      </w:r>
      <w:r w:rsidRPr="00AF315E">
        <w:t> </w:t>
      </w:r>
      <w:r w:rsidRPr="00AF315E">
        <w:rPr>
          <w:lang w:val="uk-UA"/>
        </w:rPr>
        <w:t xml:space="preserve"> надійшло 6,2 тис. грн.</w:t>
      </w:r>
      <w:r w:rsidRPr="00AF315E">
        <w:rPr>
          <w:color w:val="FF0000"/>
          <w:lang w:val="uk-UA"/>
        </w:rPr>
        <w:t xml:space="preserve"> </w:t>
      </w:r>
      <w:r w:rsidRPr="00AF315E">
        <w:rPr>
          <w:lang w:val="uk-UA"/>
        </w:rPr>
        <w:t>Платниками даного податку є ВК радіо «Гуцульська столиця» - 1,8 тис. грн,  КНП «Багатопрофільна лікарня ВСР – 1,4 тис. грн. За відповідний період 2023 року даного податку надійшло 0,3 тис. грн.</w:t>
      </w:r>
    </w:p>
    <w:p w:rsidR="00A512CC" w:rsidRPr="00AF315E" w:rsidRDefault="00A512CC" w:rsidP="00A512CC">
      <w:pPr>
        <w:rPr>
          <w:b/>
          <w:lang w:val="uk-UA"/>
        </w:rPr>
      </w:pPr>
    </w:p>
    <w:p w:rsidR="00A512CC" w:rsidRPr="00AF315E" w:rsidRDefault="00A512CC" w:rsidP="00A512CC">
      <w:pPr>
        <w:ind w:firstLine="709"/>
        <w:rPr>
          <w:lang w:val="uk-UA"/>
        </w:rPr>
      </w:pPr>
      <w:r w:rsidRPr="00AF315E">
        <w:rPr>
          <w:b/>
          <w:lang w:val="uk-UA"/>
        </w:rPr>
        <w:lastRenderedPageBreak/>
        <w:t xml:space="preserve">Місцеві податки та збори, що сплачуються (перераховуються) згідно з Податковим кодексом України </w:t>
      </w:r>
      <w:r w:rsidRPr="00AF315E">
        <w:rPr>
          <w:lang w:val="uk-UA"/>
        </w:rPr>
        <w:t xml:space="preserve">посідають друге місце за обсягами надходжень до бюджету громади, поступаючись податку на доходи фізичних осіб і питома вага яких складає 21,7 відсотка власних надходжень. </w:t>
      </w:r>
    </w:p>
    <w:p w:rsidR="00A512CC" w:rsidRPr="00AF315E" w:rsidRDefault="00A512CC" w:rsidP="00A512CC">
      <w:pPr>
        <w:ind w:firstLine="709"/>
        <w:jc w:val="both"/>
        <w:rPr>
          <w:b/>
          <w:i/>
          <w:u w:val="single"/>
          <w:lang w:val="uk-UA" w:eastAsia="uk-UA"/>
        </w:rPr>
      </w:pPr>
      <w:r w:rsidRPr="00AF315E">
        <w:t xml:space="preserve">Фактичний обсяг їх надходжень в звітному періоді становить </w:t>
      </w:r>
      <w:r w:rsidRPr="00AF315E">
        <w:rPr>
          <w:lang w:val="uk-UA"/>
        </w:rPr>
        <w:t>17 656,9</w:t>
      </w:r>
      <w:r w:rsidRPr="00AF315E">
        <w:t> тис</w:t>
      </w:r>
      <w:proofErr w:type="gramStart"/>
      <w:r w:rsidRPr="00AF315E">
        <w:t>.</w:t>
      </w:r>
      <w:proofErr w:type="gramEnd"/>
      <w:r w:rsidRPr="00AF315E">
        <w:t> </w:t>
      </w:r>
      <w:proofErr w:type="gramStart"/>
      <w:r w:rsidRPr="00AF315E">
        <w:t>г</w:t>
      </w:r>
      <w:proofErr w:type="gramEnd"/>
      <w:r w:rsidRPr="00AF315E">
        <w:t xml:space="preserve">рн, або </w:t>
      </w:r>
      <w:r w:rsidRPr="00AF315E">
        <w:rPr>
          <w:lang w:val="uk-UA"/>
        </w:rPr>
        <w:t>97,6 відсотка</w:t>
      </w:r>
      <w:r w:rsidRPr="00AF315E">
        <w:t xml:space="preserve"> уточненого плану </w:t>
      </w:r>
      <w:r w:rsidRPr="00AF315E">
        <w:rPr>
          <w:lang w:val="uk-UA"/>
        </w:rPr>
        <w:t xml:space="preserve">на </w:t>
      </w:r>
      <w:r w:rsidRPr="00AF315E">
        <w:t>202</w:t>
      </w:r>
      <w:r w:rsidRPr="00AF315E">
        <w:rPr>
          <w:lang w:val="uk-UA"/>
        </w:rPr>
        <w:t>4</w:t>
      </w:r>
      <w:r w:rsidRPr="00AF315E">
        <w:t xml:space="preserve"> року (уточнений план за період – </w:t>
      </w:r>
      <w:r w:rsidRPr="00AF315E">
        <w:rPr>
          <w:lang w:val="uk-UA"/>
        </w:rPr>
        <w:t>18 089,1</w:t>
      </w:r>
      <w:r w:rsidRPr="00AF315E">
        <w:t xml:space="preserve"> тис. грн). </w:t>
      </w:r>
      <w:r w:rsidRPr="00AF315E">
        <w:rPr>
          <w:lang w:eastAsia="uk-UA"/>
        </w:rPr>
        <w:t xml:space="preserve">У порівнянні з аналогічним періодом   минулого  року  надходження збільшились на суму </w:t>
      </w:r>
      <w:r w:rsidRPr="00AF315E">
        <w:rPr>
          <w:lang w:val="uk-UA" w:eastAsia="uk-UA"/>
        </w:rPr>
        <w:t>3 769,4</w:t>
      </w:r>
      <w:r w:rsidRPr="00AF315E">
        <w:rPr>
          <w:lang w:eastAsia="uk-UA"/>
        </w:rPr>
        <w:t xml:space="preserve"> тис</w:t>
      </w:r>
      <w:proofErr w:type="gramStart"/>
      <w:r w:rsidRPr="00AF315E">
        <w:rPr>
          <w:lang w:eastAsia="uk-UA"/>
        </w:rPr>
        <w:t>.</w:t>
      </w:r>
      <w:proofErr w:type="gramEnd"/>
      <w:r w:rsidRPr="00AF315E">
        <w:rPr>
          <w:lang w:eastAsia="uk-UA"/>
        </w:rPr>
        <w:t xml:space="preserve"> </w:t>
      </w:r>
      <w:proofErr w:type="gramStart"/>
      <w:r w:rsidRPr="00AF315E">
        <w:rPr>
          <w:lang w:eastAsia="uk-UA"/>
        </w:rPr>
        <w:t>г</w:t>
      </w:r>
      <w:proofErr w:type="gramEnd"/>
      <w:r w:rsidRPr="00AF315E">
        <w:rPr>
          <w:lang w:eastAsia="uk-UA"/>
        </w:rPr>
        <w:t>рн</w:t>
      </w:r>
      <w:r w:rsidRPr="00AF315E">
        <w:rPr>
          <w:lang w:val="uk-UA" w:eastAsia="uk-UA"/>
        </w:rPr>
        <w:t xml:space="preserve"> або на 27,1 відсотка.</w:t>
      </w:r>
    </w:p>
    <w:p w:rsidR="00A512CC" w:rsidRPr="00AF315E" w:rsidRDefault="00A512CC" w:rsidP="00A512CC">
      <w:pPr>
        <w:ind w:firstLine="709"/>
        <w:jc w:val="both"/>
      </w:pPr>
      <w:r w:rsidRPr="00AF315E">
        <w:t>В структурі місцевих податків і зборів за 202</w:t>
      </w:r>
      <w:r w:rsidRPr="00AF315E">
        <w:rPr>
          <w:lang w:val="uk-UA"/>
        </w:rPr>
        <w:t>4(</w:t>
      </w:r>
      <w:r w:rsidRPr="00AF315E">
        <w:t>202</w:t>
      </w:r>
      <w:r w:rsidRPr="00AF315E">
        <w:rPr>
          <w:lang w:val="uk-UA"/>
        </w:rPr>
        <w:t>3)</w:t>
      </w:r>
      <w:r w:rsidRPr="00AF315E">
        <w:t xml:space="preserve"> рок</w:t>
      </w:r>
      <w:r w:rsidRPr="00AF315E">
        <w:rPr>
          <w:lang w:val="uk-UA"/>
        </w:rPr>
        <w:t>и</w:t>
      </w:r>
      <w:r w:rsidRPr="00AF315E">
        <w:t xml:space="preserve"> забезпечено надходження </w:t>
      </w:r>
      <w:proofErr w:type="gramStart"/>
      <w:r w:rsidRPr="00AF315E">
        <w:t>по</w:t>
      </w:r>
      <w:proofErr w:type="gramEnd"/>
      <w:r w:rsidRPr="00AF315E">
        <w:t>:</w:t>
      </w:r>
    </w:p>
    <w:p w:rsidR="00A512CC" w:rsidRPr="00AF315E" w:rsidRDefault="00A512CC" w:rsidP="00A512CC">
      <w:pPr>
        <w:ind w:firstLine="709"/>
        <w:jc w:val="both"/>
      </w:pPr>
      <w:r w:rsidRPr="00AF315E">
        <w:t>- єдиному податку –</w:t>
      </w:r>
      <w:r w:rsidRPr="00AF315E">
        <w:rPr>
          <w:lang w:val="uk-UA"/>
        </w:rPr>
        <w:t xml:space="preserve"> 64,7 </w:t>
      </w:r>
      <w:r w:rsidRPr="00AF315E">
        <w:t>(</w:t>
      </w:r>
      <w:r w:rsidRPr="00AF315E">
        <w:rPr>
          <w:lang w:val="uk-UA"/>
        </w:rPr>
        <w:t>56,3) відсотка</w:t>
      </w:r>
      <w:r w:rsidRPr="00AF315E">
        <w:t xml:space="preserve">; </w:t>
      </w:r>
    </w:p>
    <w:p w:rsidR="00A512CC" w:rsidRPr="00AF315E" w:rsidRDefault="00A512CC" w:rsidP="00A512CC">
      <w:pPr>
        <w:ind w:firstLine="709"/>
        <w:jc w:val="both"/>
      </w:pPr>
      <w:r w:rsidRPr="00AF315E">
        <w:t>- </w:t>
      </w:r>
      <w:proofErr w:type="gramStart"/>
      <w:r w:rsidRPr="00AF315E">
        <w:t>земельному</w:t>
      </w:r>
      <w:proofErr w:type="gramEnd"/>
      <w:r w:rsidRPr="00AF315E">
        <w:t xml:space="preserve"> податку </w:t>
      </w:r>
      <w:r w:rsidRPr="00AF315E">
        <w:rPr>
          <w:lang w:val="uk-UA"/>
        </w:rPr>
        <w:t xml:space="preserve">та </w:t>
      </w:r>
      <w:r w:rsidRPr="00AF315E">
        <w:t xml:space="preserve">орендній платі за землю – </w:t>
      </w:r>
      <w:r w:rsidRPr="00AF315E">
        <w:rPr>
          <w:lang w:val="uk-UA"/>
        </w:rPr>
        <w:t xml:space="preserve">28,7 </w:t>
      </w:r>
      <w:r w:rsidRPr="00AF315E">
        <w:t>(</w:t>
      </w:r>
      <w:r w:rsidRPr="00AF315E">
        <w:rPr>
          <w:lang w:val="uk-UA"/>
        </w:rPr>
        <w:t>36,7) відсотка</w:t>
      </w:r>
      <w:r w:rsidRPr="00AF315E">
        <w:t>;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color w:val="FF0000"/>
        </w:rPr>
        <w:t>- </w:t>
      </w:r>
      <w:r w:rsidRPr="00AF315E">
        <w:t xml:space="preserve">податку на нерухоме майно, відмінне від земельної ділянки – </w:t>
      </w:r>
      <w:r w:rsidRPr="00AF315E">
        <w:rPr>
          <w:lang w:val="uk-UA"/>
        </w:rPr>
        <w:t xml:space="preserve">4,8 </w:t>
      </w:r>
      <w:r w:rsidRPr="00AF315E">
        <w:t>(</w:t>
      </w:r>
      <w:r w:rsidRPr="00AF315E">
        <w:rPr>
          <w:lang w:val="uk-UA"/>
        </w:rPr>
        <w:t>4,8) відсотка;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t>-  туристичному збору – 1,</w:t>
      </w:r>
      <w:r w:rsidRPr="00AF315E">
        <w:rPr>
          <w:lang w:val="uk-UA"/>
        </w:rPr>
        <w:t xml:space="preserve">6 </w:t>
      </w:r>
      <w:r w:rsidRPr="00AF315E">
        <w:t xml:space="preserve"> (</w:t>
      </w:r>
      <w:r w:rsidRPr="00AF315E">
        <w:rPr>
          <w:lang w:val="uk-UA"/>
        </w:rPr>
        <w:t>1,9) відсотка</w:t>
      </w:r>
      <w:r w:rsidRPr="00AF315E">
        <w:t>;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>- транспортному податку – 0,2 (0,3) відсотка</w:t>
      </w:r>
      <w:r w:rsidRPr="00AF315E">
        <w:t>.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pStyle w:val="af4"/>
        <w:spacing w:before="0" w:after="0"/>
        <w:ind w:left="0" w:firstLine="708"/>
      </w:pPr>
      <w:r w:rsidRPr="00AF315E">
        <w:t xml:space="preserve">Протягом звітного періоду </w:t>
      </w:r>
      <w:r w:rsidRPr="00AF315E">
        <w:rPr>
          <w:b/>
        </w:rPr>
        <w:t>єдиного податку</w:t>
      </w:r>
      <w:r w:rsidRPr="00AF315E">
        <w:t xml:space="preserve"> до бюджету громади  надійшло  11 426,0 тис. грн, що складає 95,4 відсотка до уточненого плану (уточнений план – 11 977,6 тис. грн). Порівняно з аналогічним періодом 2023 року надходження єдиного податку збільшились на 3 613,2 тис. грн або 46,2 відсотка.</w:t>
      </w:r>
    </w:p>
    <w:p w:rsidR="00A512CC" w:rsidRPr="00AF315E" w:rsidRDefault="00A512CC" w:rsidP="00A512CC">
      <w:pPr>
        <w:pStyle w:val="af5"/>
        <w:spacing w:after="120"/>
        <w:ind w:firstLine="709"/>
        <w:jc w:val="both"/>
        <w:rPr>
          <w:lang w:val="uk-UA"/>
        </w:rPr>
      </w:pPr>
      <w:r w:rsidRPr="00AF315E">
        <w:rPr>
          <w:lang w:val="uk-UA"/>
        </w:rPr>
        <w:t>Структуру надходжень єдиного податку формує: єдиний податок з фізичних осіб (92,9 відсотка), єдиний податок з юридичних осіб (7,0 відсотка), єдиний податок з сільськогосподарських товаровиробників (0,1 відсотка).</w:t>
      </w:r>
    </w:p>
    <w:p w:rsidR="00A512CC" w:rsidRPr="00AF315E" w:rsidRDefault="00A512CC" w:rsidP="00A512CC">
      <w:pPr>
        <w:rPr>
          <w:b/>
          <w:lang w:val="uk-UA"/>
        </w:rPr>
      </w:pPr>
    </w:p>
    <w:p w:rsidR="00A512CC" w:rsidRPr="00AF315E" w:rsidRDefault="00A512CC" w:rsidP="00A512CC">
      <w:pPr>
        <w:ind w:firstLine="709"/>
        <w:jc w:val="center"/>
        <w:rPr>
          <w:b/>
          <w:lang w:val="uk-UA"/>
        </w:rPr>
      </w:pPr>
      <w:r w:rsidRPr="00AF315E">
        <w:rPr>
          <w:b/>
          <w:lang w:val="uk-UA"/>
        </w:rPr>
        <w:t>Порівняльний аналіз надходжень єдиного податку за 2023-2024 роки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  <w:r w:rsidRPr="00AF315E">
        <w:rPr>
          <w:lang w:val="uk-UA"/>
        </w:rPr>
        <w:t xml:space="preserve">                                                                                                              тис.грн</w:t>
      </w: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057900" cy="3368040"/>
            <wp:effectExtent l="0" t="0" r="0" b="0"/>
            <wp:docPr id="16" name="Объект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12CC" w:rsidRPr="00AF315E" w:rsidRDefault="00A512CC" w:rsidP="00A512CC">
      <w:pPr>
        <w:ind w:firstLine="709"/>
        <w:jc w:val="both"/>
        <w:rPr>
          <w:color w:val="FF0000"/>
        </w:rPr>
      </w:pPr>
    </w:p>
    <w:p w:rsidR="00A512CC" w:rsidRPr="00AF315E" w:rsidRDefault="00A512CC" w:rsidP="00A512CC">
      <w:pPr>
        <w:pStyle w:val="af4"/>
        <w:spacing w:before="0" w:after="0"/>
        <w:ind w:left="0" w:firstLine="708"/>
      </w:pPr>
      <w:r w:rsidRPr="00AF315E">
        <w:t xml:space="preserve">Надходження єдиного податку з фізичних осіб становлять 10 613,6 тис. грн, що складає 95,5 відсотка до уточненого плану на вказаний період (уточнений план за період – 11 115,6 тис. грн).  </w:t>
      </w:r>
    </w:p>
    <w:p w:rsidR="00A512CC" w:rsidRPr="00AF315E" w:rsidRDefault="00A512CC" w:rsidP="00A512CC">
      <w:pPr>
        <w:tabs>
          <w:tab w:val="left" w:pos="720"/>
        </w:tabs>
        <w:spacing w:after="120"/>
        <w:ind w:firstLine="709"/>
        <w:jc w:val="both"/>
        <w:rPr>
          <w:lang w:val="uk-UA"/>
        </w:rPr>
      </w:pPr>
      <w:r w:rsidRPr="00AF315E">
        <w:rPr>
          <w:lang w:val="uk-UA"/>
        </w:rPr>
        <w:t>Найбільшими платниками даного податку є ФОП Ігнатюк Н.О. – 360,6 тис. грн, ФОП Зеленчук В.М. – 313,4 тис. грн, ФОП Бельмега С.О. – 297,5 тис. грн, ФОП Томащук Г.Ф. – 234,8 тис. грн, ФОП Пантелюк У. П. – 221,0 тис. грн, ФОП Рокіщук В.М. – 205,3 тис. грн, ФОП Бельмега С.О. – 200,2 тис. грн., ФОП Зеленчук І.М. – 190,9 тис. грн, ФОП Ігнатюк А.О. – 186,6 тис. грн, ФОП Цвілинюк С.І. – 185,4 тис. грн.</w:t>
      </w:r>
    </w:p>
    <w:p w:rsidR="00A512CC" w:rsidRPr="00AF315E" w:rsidRDefault="00A512CC" w:rsidP="00A512CC">
      <w:pPr>
        <w:tabs>
          <w:tab w:val="left" w:pos="720"/>
        </w:tabs>
        <w:ind w:firstLine="709"/>
        <w:jc w:val="both"/>
      </w:pPr>
      <w:r w:rsidRPr="00AF315E">
        <w:rPr>
          <w:lang w:val="uk-UA"/>
        </w:rPr>
        <w:lastRenderedPageBreak/>
        <w:t xml:space="preserve"> </w:t>
      </w:r>
      <w:r w:rsidRPr="00AF315E">
        <w:t xml:space="preserve">Надходження єдиного податку з юридичних осіб становлять </w:t>
      </w:r>
      <w:r w:rsidRPr="00AF315E">
        <w:rPr>
          <w:lang w:val="uk-UA"/>
        </w:rPr>
        <w:t>800,4</w:t>
      </w:r>
      <w:r w:rsidRPr="00AF315E">
        <w:t xml:space="preserve">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що складає </w:t>
      </w:r>
      <w:r w:rsidRPr="00AF315E">
        <w:rPr>
          <w:lang w:val="uk-UA"/>
        </w:rPr>
        <w:t xml:space="preserve">94,2 </w:t>
      </w:r>
      <w:r w:rsidRPr="00AF315E">
        <w:t>відсотк</w:t>
      </w:r>
      <w:r w:rsidRPr="00AF315E">
        <w:rPr>
          <w:lang w:val="uk-UA"/>
        </w:rPr>
        <w:t>а</w:t>
      </w:r>
      <w:r w:rsidRPr="00AF315E">
        <w:t xml:space="preserve"> до уточненого плану на вказаний період (уточнений план за період – </w:t>
      </w:r>
      <w:r w:rsidRPr="00AF315E">
        <w:rPr>
          <w:lang w:val="uk-UA"/>
        </w:rPr>
        <w:t>850,0</w:t>
      </w:r>
      <w:r w:rsidRPr="00AF315E">
        <w:t xml:space="preserve"> тис. грн). </w:t>
      </w:r>
    </w:p>
    <w:p w:rsidR="00A512CC" w:rsidRPr="00AF315E" w:rsidRDefault="00A512CC" w:rsidP="00A512CC">
      <w:pPr>
        <w:tabs>
          <w:tab w:val="left" w:pos="720"/>
        </w:tabs>
        <w:spacing w:after="120"/>
        <w:ind w:firstLine="709"/>
        <w:jc w:val="both"/>
      </w:pPr>
      <w:r w:rsidRPr="00AF315E">
        <w:t xml:space="preserve">Найбільшими платниками податку є </w:t>
      </w:r>
      <w:proofErr w:type="gramStart"/>
      <w:r w:rsidRPr="00AF315E">
        <w:rPr>
          <w:lang w:val="uk-UA"/>
        </w:rPr>
        <w:t>ТОВ</w:t>
      </w:r>
      <w:proofErr w:type="gramEnd"/>
      <w:r w:rsidRPr="00AF315E">
        <w:rPr>
          <w:lang w:val="uk-UA"/>
        </w:rPr>
        <w:t xml:space="preserve"> «Карпати Будінвест» - 267,4 тис. грн, ТОВ «ФІЛМС ДІВІЖН» - 158,9 тис. грн, ТОВ «Опришки» - 103,0 </w:t>
      </w:r>
      <w:r w:rsidRPr="00AF315E">
        <w:t xml:space="preserve">тис. грн, </w:t>
      </w:r>
      <w:r w:rsidRPr="00AF315E">
        <w:rPr>
          <w:lang w:val="uk-UA"/>
        </w:rPr>
        <w:t>редакція газети «Верховинські вісті» - 51,6 тис. грн, ПП «Шляховик» - 44,9 тис. грн, ТОВ «Шруба» - 44,0 тис. грн, ТзОВ «Кедр Проект» - 27,0 тис. грн, СМП «Технік» - 25,8 тис. грн.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  <w:r w:rsidRPr="00AF315E">
        <w:t xml:space="preserve">Надходження єдиного податку від сільськогосподарських товаровиробників, у яких частка сільськогосподарського товаровиробництва за попередній податковий (звітний) </w:t>
      </w:r>
      <w:proofErr w:type="gramStart"/>
      <w:r w:rsidRPr="00AF315E">
        <w:t>р</w:t>
      </w:r>
      <w:proofErr w:type="gramEnd"/>
      <w:r w:rsidRPr="00AF315E">
        <w:t>ік дорівнює або перевищує 75 відсотк</w:t>
      </w:r>
      <w:r w:rsidRPr="00AF315E">
        <w:rPr>
          <w:lang w:val="uk-UA"/>
        </w:rPr>
        <w:t>и,</w:t>
      </w:r>
      <w:r w:rsidRPr="00AF315E">
        <w:t xml:space="preserve"> </w:t>
      </w:r>
      <w:r w:rsidRPr="00AF315E">
        <w:rPr>
          <w:lang w:val="uk-UA"/>
        </w:rPr>
        <w:t>склало</w:t>
      </w:r>
      <w:r w:rsidRPr="00AF315E">
        <w:t xml:space="preserve"> в сумі </w:t>
      </w:r>
      <w:r w:rsidRPr="00AF315E">
        <w:rPr>
          <w:lang w:val="uk-UA"/>
        </w:rPr>
        <w:t>12,0</w:t>
      </w:r>
      <w:r w:rsidRPr="00AF315E">
        <w:t xml:space="preserve"> тис. грн, що на </w:t>
      </w:r>
      <w:r w:rsidRPr="00AF315E">
        <w:rPr>
          <w:lang w:val="uk-UA"/>
        </w:rPr>
        <w:t>4,6</w:t>
      </w:r>
      <w:r w:rsidRPr="00AF315E">
        <w:t xml:space="preserve"> тис. грн </w:t>
      </w:r>
      <w:r w:rsidRPr="00AF315E">
        <w:rPr>
          <w:lang w:val="uk-UA"/>
        </w:rPr>
        <w:t>мен</w:t>
      </w:r>
      <w:r w:rsidRPr="00AF315E">
        <w:t xml:space="preserve">ше </w:t>
      </w:r>
      <w:r w:rsidRPr="00AF315E">
        <w:rPr>
          <w:lang w:val="uk-UA"/>
        </w:rPr>
        <w:t xml:space="preserve">надходжень </w:t>
      </w:r>
      <w:r w:rsidRPr="00AF315E">
        <w:t>минулого року.</w:t>
      </w:r>
      <w:r w:rsidRPr="00AF315E">
        <w:rPr>
          <w:color w:val="FF0000"/>
        </w:rPr>
        <w:t xml:space="preserve"> 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>Найбільшими платниками єдиного податку з сільськогосподарських товаровиробників є ФГ Мартищука І.В. – 2,9 тис. грн, ФГ Костинюка Д. В. – 2,4 тис. грн, ФГ Гараджук П.В. – 1,4 тис. грн, СФГ Процюка М.І. – 1,2 тис. грн, СФГ Стринадюка М.М. – 0,9 тис. грн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b/>
          <w:lang w:val="uk-UA"/>
        </w:rPr>
        <w:t>Податку на майно</w:t>
      </w:r>
      <w:r w:rsidRPr="00AF315E">
        <w:rPr>
          <w:lang w:val="uk-UA"/>
        </w:rPr>
        <w:t>, який включає податок на нерухоме майно, відмінне від земельної ділянки та плату за землю надійшло 5 916,1 тис. грн, що складає 102,0 відсотка до уточненого плану (5 798,5 тис. грн) та в порівнянні з надходженнями 2023 року спостерігається збільшення надходжень на суму 146,4 тис. грн.</w:t>
      </w:r>
    </w:p>
    <w:p w:rsidR="00A512CC" w:rsidRPr="00AF315E" w:rsidRDefault="00A512CC" w:rsidP="00A512CC">
      <w:pPr>
        <w:ind w:firstLine="709"/>
        <w:jc w:val="center"/>
        <w:rPr>
          <w:b/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</w:pPr>
      <w:r w:rsidRPr="00AF315E">
        <w:rPr>
          <w:b/>
          <w:lang w:val="uk-UA"/>
        </w:rPr>
        <w:t>Порівняльний аналіз надходжень податку на майно за 2023-2024 роки</w:t>
      </w:r>
    </w:p>
    <w:p w:rsidR="00A512CC" w:rsidRPr="00AF315E" w:rsidRDefault="00A512CC" w:rsidP="00A512CC">
      <w:pPr>
        <w:ind w:firstLine="709"/>
        <w:jc w:val="center"/>
        <w:rPr>
          <w:color w:val="FF0000"/>
          <w:lang w:val="uk-UA"/>
        </w:rPr>
      </w:pPr>
      <w:r w:rsidRPr="00AF315E">
        <w:t xml:space="preserve">                                          </w:t>
      </w:r>
      <w:r w:rsidRPr="00AF315E">
        <w:rPr>
          <w:lang w:val="uk-UA"/>
        </w:rPr>
        <w:t xml:space="preserve">                                                 тис. грн</w:t>
      </w:r>
      <w:r w:rsidRPr="00AF315E">
        <w:rPr>
          <w:color w:val="FF0000"/>
          <w:lang w:val="uk-UA"/>
        </w:rPr>
        <w:t xml:space="preserve">                                    </w:t>
      </w:r>
      <w:r w:rsidRPr="00AF315E">
        <w:rPr>
          <w:color w:val="FF0000"/>
        </w:rPr>
        <w:t xml:space="preserve">    </w:t>
      </w: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252210" cy="3634740"/>
            <wp:effectExtent l="0" t="0" r="0" b="0"/>
            <wp:docPr id="17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12CC" w:rsidRPr="00AF315E" w:rsidRDefault="00A512CC" w:rsidP="00A512CC">
      <w:pPr>
        <w:spacing w:before="120"/>
        <w:ind w:firstLine="708"/>
        <w:jc w:val="both"/>
        <w:rPr>
          <w:lang w:val="uk-UA"/>
        </w:rPr>
      </w:pPr>
    </w:p>
    <w:p w:rsidR="00A512CC" w:rsidRPr="00AF315E" w:rsidRDefault="00A512CC" w:rsidP="00A512CC">
      <w:pPr>
        <w:spacing w:before="120"/>
        <w:ind w:firstLine="708"/>
        <w:jc w:val="both"/>
        <w:rPr>
          <w:lang w:val="uk-UA"/>
        </w:rPr>
      </w:pPr>
      <w:r w:rsidRPr="00AF315E">
        <w:rPr>
          <w:lang w:val="uk-UA"/>
        </w:rPr>
        <w:t xml:space="preserve">На збільшення надходжень </w:t>
      </w:r>
      <w:r w:rsidRPr="00AF315E">
        <w:t>податку на майно</w:t>
      </w:r>
      <w:r w:rsidRPr="00AF315E">
        <w:rPr>
          <w:lang w:val="uk-UA"/>
        </w:rPr>
        <w:t xml:space="preserve"> у звітному році вплинуло  проведення державної реєстрації на право власності нерухомого майна фізичними особами та </w:t>
      </w:r>
      <w:r w:rsidRPr="00AF315E">
        <w:t>проведен</w:t>
      </w:r>
      <w:r w:rsidRPr="00AF315E">
        <w:rPr>
          <w:lang w:val="uk-UA"/>
        </w:rPr>
        <w:t>ня</w:t>
      </w:r>
      <w:r w:rsidRPr="00AF315E">
        <w:t xml:space="preserve"> роботи із боржниками </w:t>
      </w:r>
      <w:r w:rsidRPr="00AF315E">
        <w:rPr>
          <w:lang w:val="uk-UA"/>
        </w:rPr>
        <w:t xml:space="preserve">щодо погашення податкового боргу </w:t>
      </w:r>
      <w:r w:rsidRPr="00AF315E">
        <w:t>по податку на майно</w:t>
      </w:r>
      <w:r w:rsidRPr="00AF315E">
        <w:rPr>
          <w:lang w:val="uk-UA"/>
        </w:rPr>
        <w:t xml:space="preserve"> протягом року.</w:t>
      </w:r>
    </w:p>
    <w:p w:rsidR="00A512CC" w:rsidRPr="00AF315E" w:rsidRDefault="00A512CC" w:rsidP="00A512CC">
      <w:pPr>
        <w:spacing w:before="120"/>
        <w:ind w:firstLine="708"/>
        <w:jc w:val="both"/>
      </w:pPr>
    </w:p>
    <w:p w:rsidR="00A512CC" w:rsidRPr="00AF315E" w:rsidRDefault="00A512CC" w:rsidP="00A512CC">
      <w:pPr>
        <w:spacing w:before="120"/>
        <w:ind w:firstLine="708"/>
        <w:jc w:val="both"/>
        <w:rPr>
          <w:lang w:val="uk-UA"/>
        </w:rPr>
      </w:pPr>
      <w:r w:rsidRPr="00AF315E">
        <w:lastRenderedPageBreak/>
        <w:t xml:space="preserve">Надходження </w:t>
      </w:r>
      <w:r w:rsidRPr="00AF315E">
        <w:rPr>
          <w:b/>
          <w:lang w:val="uk-UA"/>
        </w:rPr>
        <w:t>туристичного збору</w:t>
      </w:r>
      <w:r w:rsidRPr="00AF315E">
        <w:t xml:space="preserve"> становлять </w:t>
      </w:r>
      <w:r w:rsidRPr="00AF315E">
        <w:rPr>
          <w:lang w:val="uk-UA"/>
        </w:rPr>
        <w:t xml:space="preserve">278,8 </w:t>
      </w:r>
      <w:r w:rsidRPr="00AF315E">
        <w:t>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що складає </w:t>
      </w:r>
      <w:r w:rsidRPr="00AF315E">
        <w:rPr>
          <w:lang w:val="uk-UA"/>
        </w:rPr>
        <w:t>100,7</w:t>
      </w:r>
      <w:r w:rsidRPr="00AF315E">
        <w:t xml:space="preserve"> </w:t>
      </w:r>
      <w:r w:rsidRPr="00AF315E">
        <w:rPr>
          <w:lang w:val="uk-UA"/>
        </w:rPr>
        <w:t>відсотка</w:t>
      </w:r>
      <w:r w:rsidRPr="00AF315E">
        <w:t xml:space="preserve"> до уточнен</w:t>
      </w:r>
      <w:r w:rsidRPr="00AF315E">
        <w:rPr>
          <w:lang w:val="uk-UA"/>
        </w:rPr>
        <w:t>их показників</w:t>
      </w:r>
      <w:r w:rsidRPr="00AF315E">
        <w:t xml:space="preserve"> (</w:t>
      </w:r>
      <w:r w:rsidRPr="00AF315E">
        <w:rPr>
          <w:lang w:val="uk-UA"/>
        </w:rPr>
        <w:t>277,0</w:t>
      </w:r>
      <w:r w:rsidRPr="00AF315E">
        <w:t xml:space="preserve"> тис. грн). </w:t>
      </w:r>
      <w:r w:rsidRPr="00AF315E">
        <w:rPr>
          <w:lang w:val="uk-UA"/>
        </w:rPr>
        <w:t>В порівнянні з аналогічним періодом минулого року надходження збору збільшилися на 13,3 тис. грн або на 5,0 відсотка.</w:t>
      </w:r>
    </w:p>
    <w:p w:rsidR="00A512CC" w:rsidRPr="00AF315E" w:rsidRDefault="00A512CC" w:rsidP="00A512CC">
      <w:pPr>
        <w:spacing w:before="120"/>
        <w:ind w:firstLine="708"/>
        <w:jc w:val="both"/>
        <w:rPr>
          <w:lang w:val="uk-UA"/>
        </w:rPr>
      </w:pPr>
    </w:p>
    <w:p w:rsidR="00A512CC" w:rsidRPr="00AF315E" w:rsidRDefault="00A512CC" w:rsidP="00A512CC">
      <w:pPr>
        <w:spacing w:before="120"/>
        <w:ind w:firstLine="708"/>
        <w:jc w:val="both"/>
        <w:rPr>
          <w:color w:val="FF0000"/>
          <w:lang w:val="uk-UA"/>
        </w:rPr>
      </w:pPr>
      <w:r w:rsidRPr="00AF315E">
        <w:rPr>
          <w:b/>
          <w:noProof/>
          <w:color w:val="FF0000"/>
          <w:lang w:val="uk-UA" w:eastAsia="uk-UA"/>
        </w:rPr>
        <w:drawing>
          <wp:inline distT="0" distB="0" distL="0" distR="0">
            <wp:extent cx="6054200" cy="2226365"/>
            <wp:effectExtent l="19050" t="0" r="22750" b="2485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2CC" w:rsidRPr="00AF315E" w:rsidRDefault="00A512CC" w:rsidP="00A512CC">
      <w:pPr>
        <w:ind w:firstLine="709"/>
        <w:jc w:val="center"/>
        <w:rPr>
          <w:color w:val="FF0000"/>
          <w:lang w:val="uk-UA"/>
        </w:rPr>
      </w:pPr>
      <w:r w:rsidRPr="00AF315E">
        <w:rPr>
          <w:color w:val="FF0000"/>
          <w:lang w:val="uk-UA"/>
        </w:rPr>
        <w:tab/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bdr w:val="none" w:sz="0" w:space="0" w:color="auto" w:frame="1"/>
          <w:lang w:eastAsia="uk-UA"/>
        </w:rPr>
      </w:pPr>
      <w:r w:rsidRPr="00AF315E">
        <w:rPr>
          <w:lang w:val="uk-UA"/>
        </w:rPr>
        <w:t xml:space="preserve">Третє місце за обсягами надходжень до бюджету громади займають </w:t>
      </w:r>
      <w:r w:rsidRPr="00AF315E">
        <w:rPr>
          <w:b/>
          <w:bCs/>
          <w:bdr w:val="none" w:sz="0" w:space="0" w:color="auto" w:frame="1"/>
          <w:lang w:val="uk-UA" w:eastAsia="uk-UA"/>
        </w:rPr>
        <w:t>в</w:t>
      </w:r>
      <w:r w:rsidRPr="00AF315E">
        <w:rPr>
          <w:b/>
          <w:bCs/>
          <w:bdr w:val="none" w:sz="0" w:space="0" w:color="auto" w:frame="1"/>
          <w:lang w:eastAsia="uk-UA"/>
        </w:rPr>
        <w:t>нутрішні податки на товари та послуги </w:t>
      </w:r>
      <w:r w:rsidRPr="00AF315E">
        <w:rPr>
          <w:b/>
          <w:bCs/>
          <w:bdr w:val="none" w:sz="0" w:space="0" w:color="auto" w:frame="1"/>
          <w:lang w:val="uk-UA" w:eastAsia="uk-UA"/>
        </w:rPr>
        <w:t xml:space="preserve"> (</w:t>
      </w:r>
      <w:r w:rsidRPr="00AF315E">
        <w:rPr>
          <w:b/>
          <w:lang w:val="uk-UA"/>
        </w:rPr>
        <w:t xml:space="preserve">акцизний податок) – </w:t>
      </w:r>
      <w:r w:rsidRPr="00AF315E">
        <w:rPr>
          <w:bdr w:val="none" w:sz="0" w:space="0" w:color="auto" w:frame="1"/>
          <w:lang w:val="uk-UA" w:eastAsia="uk-UA"/>
        </w:rPr>
        <w:t>8,1</w:t>
      </w:r>
      <w:r w:rsidRPr="00AF315E">
        <w:rPr>
          <w:bdr w:val="none" w:sz="0" w:space="0" w:color="auto" w:frame="1"/>
          <w:lang w:eastAsia="uk-UA"/>
        </w:rPr>
        <w:t xml:space="preserve"> </w:t>
      </w:r>
      <w:r w:rsidRPr="00AF315E">
        <w:rPr>
          <w:bdr w:val="none" w:sz="0" w:space="0" w:color="auto" w:frame="1"/>
          <w:lang w:val="uk-UA" w:eastAsia="uk-UA"/>
        </w:rPr>
        <w:t xml:space="preserve">відсотка </w:t>
      </w:r>
      <w:r w:rsidRPr="00AF315E">
        <w:rPr>
          <w:bdr w:val="none" w:sz="0" w:space="0" w:color="auto" w:frame="1"/>
          <w:lang w:eastAsia="uk-UA"/>
        </w:rPr>
        <w:t xml:space="preserve">надходжень загального фонду – </w:t>
      </w:r>
      <w:r w:rsidRPr="00AF315E">
        <w:rPr>
          <w:bdr w:val="none" w:sz="0" w:space="0" w:color="auto" w:frame="1"/>
          <w:lang w:val="uk-UA" w:eastAsia="uk-UA"/>
        </w:rPr>
        <w:t>6 601,3</w:t>
      </w:r>
      <w:r w:rsidRPr="00AF315E">
        <w:rPr>
          <w:bdr w:val="none" w:sz="0" w:space="0" w:color="auto" w:frame="1"/>
          <w:lang w:eastAsia="uk-UA"/>
        </w:rPr>
        <w:t xml:space="preserve"> тис. грн, до яких входять:</w:t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AF315E">
        <w:rPr>
          <w:bdr w:val="none" w:sz="0" w:space="0" w:color="auto" w:frame="1"/>
          <w:lang w:eastAsia="uk-UA"/>
        </w:rPr>
        <w:t xml:space="preserve">- акцизний податок з вироблених в Україні </w:t>
      </w:r>
      <w:proofErr w:type="gramStart"/>
      <w:r w:rsidRPr="00AF315E">
        <w:rPr>
          <w:bdr w:val="none" w:sz="0" w:space="0" w:color="auto" w:frame="1"/>
          <w:lang w:eastAsia="uk-UA"/>
        </w:rPr>
        <w:t>п</w:t>
      </w:r>
      <w:proofErr w:type="gramEnd"/>
      <w:r w:rsidRPr="00AF315E">
        <w:rPr>
          <w:bdr w:val="none" w:sz="0" w:space="0" w:color="auto" w:frame="1"/>
          <w:lang w:eastAsia="uk-UA"/>
        </w:rPr>
        <w:t>ідакцизних товарів (</w:t>
      </w:r>
      <w:r w:rsidRPr="00AF315E">
        <w:rPr>
          <w:bdr w:val="none" w:sz="0" w:space="0" w:color="auto" w:frame="1"/>
          <w:lang w:val="uk-UA" w:eastAsia="uk-UA"/>
        </w:rPr>
        <w:t>пального</w:t>
      </w:r>
      <w:r w:rsidRPr="00AF315E">
        <w:rPr>
          <w:bdr w:val="none" w:sz="0" w:space="0" w:color="auto" w:frame="1"/>
          <w:lang w:eastAsia="uk-UA"/>
        </w:rPr>
        <w:t>)</w:t>
      </w:r>
      <w:r w:rsidRPr="00AF315E">
        <w:rPr>
          <w:bdr w:val="none" w:sz="0" w:space="0" w:color="auto" w:frame="1"/>
          <w:lang w:val="uk-UA" w:eastAsia="uk-UA"/>
        </w:rPr>
        <w:t>, який</w:t>
      </w:r>
      <w:r w:rsidRPr="00AF315E">
        <w:rPr>
          <w:bdr w:val="none" w:sz="0" w:space="0" w:color="auto" w:frame="1"/>
          <w:lang w:eastAsia="uk-UA"/>
        </w:rPr>
        <w:t xml:space="preserve"> у структурі внутрішніх податків займає </w:t>
      </w:r>
      <w:r w:rsidRPr="00AF315E">
        <w:rPr>
          <w:bdr w:val="none" w:sz="0" w:space="0" w:color="auto" w:frame="1"/>
          <w:lang w:val="uk-UA" w:eastAsia="uk-UA"/>
        </w:rPr>
        <w:t>9,1</w:t>
      </w:r>
      <w:r w:rsidRPr="00AF315E">
        <w:rPr>
          <w:bdr w:val="none" w:sz="0" w:space="0" w:color="auto" w:frame="1"/>
          <w:lang w:eastAsia="uk-UA"/>
        </w:rPr>
        <w:t xml:space="preserve"> </w:t>
      </w:r>
      <w:r w:rsidRPr="00AF315E">
        <w:rPr>
          <w:bdr w:val="none" w:sz="0" w:space="0" w:color="auto" w:frame="1"/>
          <w:lang w:val="uk-UA" w:eastAsia="uk-UA"/>
        </w:rPr>
        <w:t>відсотка (603,5</w:t>
      </w:r>
      <w:r w:rsidRPr="00AF315E">
        <w:rPr>
          <w:bdr w:val="none" w:sz="0" w:space="0" w:color="auto" w:frame="1"/>
          <w:lang w:eastAsia="uk-UA"/>
        </w:rPr>
        <w:t xml:space="preserve"> тис. грн),</w:t>
      </w:r>
      <w:r w:rsidRPr="00AF315E">
        <w:rPr>
          <w:bdr w:val="none" w:sz="0" w:space="0" w:color="auto" w:frame="1"/>
          <w:lang w:val="uk-UA" w:eastAsia="uk-UA"/>
        </w:rPr>
        <w:t xml:space="preserve"> при</w:t>
      </w:r>
      <w:r w:rsidRPr="00AF315E">
        <w:rPr>
          <w:bdr w:val="none" w:sz="0" w:space="0" w:color="auto" w:frame="1"/>
          <w:lang w:eastAsia="uk-UA"/>
        </w:rPr>
        <w:t xml:space="preserve"> планових показниках </w:t>
      </w:r>
      <w:r w:rsidRPr="00AF315E">
        <w:rPr>
          <w:bdr w:val="none" w:sz="0" w:space="0" w:color="auto" w:frame="1"/>
          <w:lang w:val="uk-UA" w:eastAsia="uk-UA"/>
        </w:rPr>
        <w:t>710,0</w:t>
      </w:r>
      <w:r w:rsidRPr="00AF315E">
        <w:rPr>
          <w:bdr w:val="none" w:sz="0" w:space="0" w:color="auto" w:frame="1"/>
          <w:lang w:eastAsia="uk-UA"/>
        </w:rPr>
        <w:t xml:space="preserve"> тис. грн;</w:t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AF315E">
        <w:rPr>
          <w:bdr w:val="none" w:sz="0" w:space="0" w:color="auto" w:frame="1"/>
          <w:lang w:eastAsia="uk-UA"/>
        </w:rPr>
        <w:t xml:space="preserve">- акцизний податок з ввезених на митну територію України </w:t>
      </w:r>
      <w:proofErr w:type="gramStart"/>
      <w:r w:rsidRPr="00AF315E">
        <w:rPr>
          <w:bdr w:val="none" w:sz="0" w:space="0" w:color="auto" w:frame="1"/>
          <w:lang w:eastAsia="uk-UA"/>
        </w:rPr>
        <w:t>п</w:t>
      </w:r>
      <w:proofErr w:type="gramEnd"/>
      <w:r w:rsidRPr="00AF315E">
        <w:rPr>
          <w:bdr w:val="none" w:sz="0" w:space="0" w:color="auto" w:frame="1"/>
          <w:lang w:eastAsia="uk-UA"/>
        </w:rPr>
        <w:t>ідакцизних товарів (</w:t>
      </w:r>
      <w:r w:rsidRPr="00AF315E">
        <w:rPr>
          <w:bdr w:val="none" w:sz="0" w:space="0" w:color="auto" w:frame="1"/>
          <w:lang w:val="uk-UA" w:eastAsia="uk-UA"/>
        </w:rPr>
        <w:t>пального</w:t>
      </w:r>
      <w:r w:rsidRPr="00AF315E">
        <w:rPr>
          <w:bdr w:val="none" w:sz="0" w:space="0" w:color="auto" w:frame="1"/>
          <w:lang w:eastAsia="uk-UA"/>
        </w:rPr>
        <w:t xml:space="preserve">) у структурі внутрішніх податків займає </w:t>
      </w:r>
      <w:r w:rsidRPr="00AF315E">
        <w:rPr>
          <w:bdr w:val="none" w:sz="0" w:space="0" w:color="auto" w:frame="1"/>
          <w:lang w:val="uk-UA" w:eastAsia="uk-UA"/>
        </w:rPr>
        <w:t>56,3 відсотка</w:t>
      </w:r>
      <w:r w:rsidRPr="00AF315E">
        <w:rPr>
          <w:bdr w:val="none" w:sz="0" w:space="0" w:color="auto" w:frame="1"/>
          <w:lang w:eastAsia="uk-UA"/>
        </w:rPr>
        <w:t xml:space="preserve"> (</w:t>
      </w:r>
      <w:r w:rsidRPr="00AF315E">
        <w:rPr>
          <w:bdr w:val="none" w:sz="0" w:space="0" w:color="auto" w:frame="1"/>
          <w:lang w:val="uk-UA" w:eastAsia="uk-UA"/>
        </w:rPr>
        <w:t>3 713,3</w:t>
      </w:r>
      <w:r w:rsidRPr="00AF315E">
        <w:rPr>
          <w:bdr w:val="none" w:sz="0" w:space="0" w:color="auto" w:frame="1"/>
          <w:lang w:eastAsia="uk-UA"/>
        </w:rPr>
        <w:t xml:space="preserve"> тис. грн) при планових показниках </w:t>
      </w:r>
      <w:r w:rsidRPr="00AF315E">
        <w:rPr>
          <w:bdr w:val="none" w:sz="0" w:space="0" w:color="auto" w:frame="1"/>
          <w:lang w:val="uk-UA" w:eastAsia="uk-UA"/>
        </w:rPr>
        <w:t>3 690,0</w:t>
      </w:r>
      <w:r w:rsidRPr="00AF315E">
        <w:rPr>
          <w:bdr w:val="none" w:sz="0" w:space="0" w:color="auto" w:frame="1"/>
          <w:lang w:eastAsia="uk-UA"/>
        </w:rPr>
        <w:t xml:space="preserve"> тис. грн;</w:t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bdr w:val="none" w:sz="0" w:space="0" w:color="auto" w:frame="1"/>
          <w:lang w:val="uk-UA" w:eastAsia="uk-UA"/>
        </w:rPr>
      </w:pPr>
      <w:r w:rsidRPr="00AF315E">
        <w:rPr>
          <w:bdr w:val="none" w:sz="0" w:space="0" w:color="auto" w:frame="1"/>
          <w:lang w:eastAsia="uk-UA"/>
        </w:rPr>
        <w:t>- акцизний податок з реалізації суб`єктами господарювання роздрібної торгі</w:t>
      </w:r>
      <w:proofErr w:type="gramStart"/>
      <w:r w:rsidRPr="00AF315E">
        <w:rPr>
          <w:bdr w:val="none" w:sz="0" w:space="0" w:color="auto" w:frame="1"/>
          <w:lang w:eastAsia="uk-UA"/>
        </w:rPr>
        <w:t>вл</w:t>
      </w:r>
      <w:proofErr w:type="gramEnd"/>
      <w:r w:rsidRPr="00AF315E">
        <w:rPr>
          <w:bdr w:val="none" w:sz="0" w:space="0" w:color="auto" w:frame="1"/>
          <w:lang w:eastAsia="uk-UA"/>
        </w:rPr>
        <w:t xml:space="preserve">і підакцизних товарів у структурі внутрішніх податків займає </w:t>
      </w:r>
      <w:r w:rsidRPr="00AF315E">
        <w:rPr>
          <w:bdr w:val="none" w:sz="0" w:space="0" w:color="auto" w:frame="1"/>
          <w:lang w:val="uk-UA" w:eastAsia="uk-UA"/>
        </w:rPr>
        <w:t>34,6</w:t>
      </w:r>
      <w:r w:rsidRPr="00AF315E">
        <w:rPr>
          <w:bdr w:val="none" w:sz="0" w:space="0" w:color="auto" w:frame="1"/>
          <w:lang w:eastAsia="uk-UA"/>
        </w:rPr>
        <w:t xml:space="preserve"> </w:t>
      </w:r>
      <w:r w:rsidRPr="00AF315E">
        <w:rPr>
          <w:bdr w:val="none" w:sz="0" w:space="0" w:color="auto" w:frame="1"/>
          <w:lang w:val="uk-UA" w:eastAsia="uk-UA"/>
        </w:rPr>
        <w:t>відсотка</w:t>
      </w:r>
      <w:r w:rsidRPr="00AF315E">
        <w:rPr>
          <w:bdr w:val="none" w:sz="0" w:space="0" w:color="auto" w:frame="1"/>
          <w:lang w:eastAsia="uk-UA"/>
        </w:rPr>
        <w:t xml:space="preserve"> (</w:t>
      </w:r>
      <w:r w:rsidRPr="00AF315E">
        <w:rPr>
          <w:bdr w:val="none" w:sz="0" w:space="0" w:color="auto" w:frame="1"/>
          <w:lang w:val="uk-UA" w:eastAsia="uk-UA"/>
        </w:rPr>
        <w:t>2 284,5</w:t>
      </w:r>
      <w:r w:rsidRPr="00AF315E">
        <w:rPr>
          <w:bdr w:val="none" w:sz="0" w:space="0" w:color="auto" w:frame="1"/>
          <w:lang w:eastAsia="uk-UA"/>
        </w:rPr>
        <w:t xml:space="preserve"> тис. грн), планові показники </w:t>
      </w:r>
      <w:r w:rsidRPr="00AF315E">
        <w:rPr>
          <w:bdr w:val="none" w:sz="0" w:space="0" w:color="auto" w:frame="1"/>
          <w:lang w:val="uk-UA" w:eastAsia="uk-UA"/>
        </w:rPr>
        <w:t>2345,5</w:t>
      </w:r>
      <w:r w:rsidRPr="00AF315E">
        <w:rPr>
          <w:bdr w:val="none" w:sz="0" w:space="0" w:color="auto" w:frame="1"/>
          <w:lang w:eastAsia="uk-UA"/>
        </w:rPr>
        <w:t xml:space="preserve"> тис. </w:t>
      </w:r>
      <w:r w:rsidRPr="00AF315E">
        <w:rPr>
          <w:bdr w:val="none" w:sz="0" w:space="0" w:color="auto" w:frame="1"/>
          <w:lang w:val="uk-UA" w:eastAsia="uk-UA"/>
        </w:rPr>
        <w:t>г</w:t>
      </w:r>
      <w:r w:rsidRPr="00AF315E">
        <w:rPr>
          <w:bdr w:val="none" w:sz="0" w:space="0" w:color="auto" w:frame="1"/>
          <w:lang w:eastAsia="uk-UA"/>
        </w:rPr>
        <w:t>рн</w:t>
      </w:r>
      <w:r w:rsidRPr="00AF315E">
        <w:rPr>
          <w:bdr w:val="none" w:sz="0" w:space="0" w:color="auto" w:frame="1"/>
          <w:lang w:val="uk-UA" w:eastAsia="uk-UA"/>
        </w:rPr>
        <w:t>.</w:t>
      </w:r>
    </w:p>
    <w:p w:rsidR="00A512CC" w:rsidRPr="00AF315E" w:rsidRDefault="00A512CC" w:rsidP="00A512CC">
      <w:pPr>
        <w:ind w:firstLine="709"/>
        <w:jc w:val="center"/>
        <w:rPr>
          <w:b/>
          <w:bCs/>
          <w:lang w:val="uk-UA" w:eastAsia="uk-UA"/>
        </w:rPr>
      </w:pPr>
      <w:r w:rsidRPr="00AF315E">
        <w:rPr>
          <w:b/>
          <w:lang w:val="uk-UA"/>
        </w:rPr>
        <w:t>Порівняльний аналіз надходжень акцизного податку</w:t>
      </w:r>
      <w:r w:rsidRPr="00AF315E">
        <w:rPr>
          <w:b/>
          <w:bCs/>
          <w:lang w:eastAsia="uk-UA"/>
        </w:rPr>
        <w:t> </w:t>
      </w:r>
    </w:p>
    <w:p w:rsidR="00A512CC" w:rsidRPr="00AF315E" w:rsidRDefault="00A512CC" w:rsidP="00A512CC">
      <w:pPr>
        <w:ind w:left="8647" w:hanging="7938"/>
        <w:jc w:val="center"/>
        <w:rPr>
          <w:lang w:val="uk-UA"/>
        </w:rPr>
      </w:pPr>
      <w:r w:rsidRPr="00AF315E">
        <w:rPr>
          <w:b/>
          <w:bCs/>
          <w:lang w:val="uk-UA" w:eastAsia="uk-UA"/>
        </w:rPr>
        <w:t>за 2023-2024 роки</w:t>
      </w:r>
      <w:r w:rsidRPr="00AF315E">
        <w:rPr>
          <w:lang w:val="uk-UA"/>
        </w:rPr>
        <w:t xml:space="preserve">                                                                                                                                         тис. грн</w:t>
      </w:r>
    </w:p>
    <w:p w:rsidR="00A512CC" w:rsidRPr="00AF315E" w:rsidRDefault="00A512CC" w:rsidP="00A512CC">
      <w:pPr>
        <w:pStyle w:val="13"/>
        <w:spacing w:before="0" w:beforeAutospacing="0" w:after="0" w:afterAutospacing="0"/>
        <w:ind w:firstLine="709"/>
        <w:jc w:val="both"/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5849675" cy="2838615"/>
            <wp:effectExtent l="19050" t="0" r="17725" b="0"/>
            <wp:docPr id="20" name="Объект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2CC" w:rsidRPr="00AF315E" w:rsidRDefault="00A512CC" w:rsidP="00A512CC">
      <w:pPr>
        <w:shd w:val="clear" w:color="auto" w:fill="FFFFFF"/>
        <w:spacing w:line="276" w:lineRule="auto"/>
        <w:jc w:val="both"/>
        <w:rPr>
          <w:color w:val="FF0000"/>
          <w:lang w:val="uk-UA"/>
        </w:rPr>
      </w:pPr>
      <w:r w:rsidRPr="00AF315E">
        <w:rPr>
          <w:color w:val="FF0000"/>
          <w:lang w:val="uk-UA"/>
        </w:rPr>
        <w:t xml:space="preserve">      </w:t>
      </w:r>
    </w:p>
    <w:p w:rsidR="00A512CC" w:rsidRPr="00AF315E" w:rsidRDefault="00A512CC" w:rsidP="00A512CC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r w:rsidRPr="00AF315E">
        <w:rPr>
          <w:color w:val="FF0000"/>
          <w:lang w:val="uk-UA"/>
        </w:rPr>
        <w:lastRenderedPageBreak/>
        <w:t xml:space="preserve"> </w:t>
      </w:r>
      <w:r w:rsidRPr="00AF315E">
        <w:rPr>
          <w:lang w:val="uk-UA"/>
        </w:rPr>
        <w:t>Порівняно з 2023 роком надходження акцизного податку збільшились на 2 211,1 тис. грн. Збільшенню надходжень акцизного податку  сприяло відновлення оподаткування нафтопродуктів та встановлення нових ставок на акциз із нафтопродуктів.</w:t>
      </w:r>
    </w:p>
    <w:p w:rsidR="00A512CC" w:rsidRPr="00AF315E" w:rsidRDefault="00A512CC" w:rsidP="00A512CC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</w:p>
    <w:p w:rsidR="00A512CC" w:rsidRPr="00AF315E" w:rsidRDefault="00A512CC" w:rsidP="00A512CC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r w:rsidRPr="00AF315E">
        <w:rPr>
          <w:b/>
          <w:bCs/>
          <w:bdr w:val="none" w:sz="0" w:space="0" w:color="auto" w:frame="1"/>
          <w:lang w:eastAsia="uk-UA"/>
        </w:rPr>
        <w:t>Рентна плата за спеціальне використання лісових ресурсів </w:t>
      </w:r>
      <w:r w:rsidRPr="00AF315E">
        <w:rPr>
          <w:bdr w:val="none" w:sz="0" w:space="0" w:color="auto" w:frame="1"/>
          <w:lang w:eastAsia="uk-UA"/>
        </w:rPr>
        <w:t> (</w:t>
      </w:r>
      <w:r w:rsidRPr="00AF315E">
        <w:rPr>
          <w:bdr w:val="none" w:sz="0" w:space="0" w:color="auto" w:frame="1"/>
          <w:lang w:val="uk-UA" w:eastAsia="uk-UA"/>
        </w:rPr>
        <w:t>1,7 відсотка</w:t>
      </w:r>
      <w:r w:rsidRPr="00AF315E">
        <w:rPr>
          <w:bdr w:val="none" w:sz="0" w:space="0" w:color="auto" w:frame="1"/>
          <w:lang w:eastAsia="uk-UA"/>
        </w:rPr>
        <w:t xml:space="preserve"> </w:t>
      </w:r>
      <w:r w:rsidRPr="00AF315E">
        <w:rPr>
          <w:bdr w:val="none" w:sz="0" w:space="0" w:color="auto" w:frame="1"/>
          <w:lang w:val="uk-UA" w:eastAsia="uk-UA"/>
        </w:rPr>
        <w:t xml:space="preserve">власних </w:t>
      </w:r>
      <w:r w:rsidRPr="00AF315E">
        <w:rPr>
          <w:bdr w:val="none" w:sz="0" w:space="0" w:color="auto" w:frame="1"/>
          <w:lang w:eastAsia="uk-UA"/>
        </w:rPr>
        <w:t>надходжень загального фонду) –</w:t>
      </w:r>
      <w:r w:rsidRPr="00AF315E">
        <w:rPr>
          <w:b/>
          <w:bCs/>
          <w:bdr w:val="none" w:sz="0" w:space="0" w:color="auto" w:frame="1"/>
          <w:lang w:eastAsia="uk-UA"/>
        </w:rPr>
        <w:t> </w:t>
      </w:r>
      <w:r w:rsidRPr="00AF315E">
        <w:rPr>
          <w:bdr w:val="none" w:sz="0" w:space="0" w:color="auto" w:frame="1"/>
          <w:lang w:val="uk-UA" w:eastAsia="uk-UA"/>
        </w:rPr>
        <w:t>1 410,1</w:t>
      </w:r>
      <w:r w:rsidRPr="00AF315E">
        <w:rPr>
          <w:bdr w:val="none" w:sz="0" w:space="0" w:color="auto" w:frame="1"/>
          <w:lang w:eastAsia="uk-UA"/>
        </w:rPr>
        <w:t xml:space="preserve"> тис</w:t>
      </w:r>
      <w:proofErr w:type="gramStart"/>
      <w:r w:rsidRPr="00AF315E">
        <w:rPr>
          <w:bdr w:val="none" w:sz="0" w:space="0" w:color="auto" w:frame="1"/>
          <w:lang w:eastAsia="uk-UA"/>
        </w:rPr>
        <w:t>.</w:t>
      </w:r>
      <w:proofErr w:type="gramEnd"/>
      <w:r w:rsidRPr="00AF315E">
        <w:rPr>
          <w:bdr w:val="none" w:sz="0" w:space="0" w:color="auto" w:frame="1"/>
          <w:lang w:eastAsia="uk-UA"/>
        </w:rPr>
        <w:t xml:space="preserve"> </w:t>
      </w:r>
      <w:proofErr w:type="gramStart"/>
      <w:r w:rsidRPr="00AF315E">
        <w:rPr>
          <w:bdr w:val="none" w:sz="0" w:space="0" w:color="auto" w:frame="1"/>
          <w:lang w:eastAsia="uk-UA"/>
        </w:rPr>
        <w:t>г</w:t>
      </w:r>
      <w:proofErr w:type="gramEnd"/>
      <w:r w:rsidRPr="00AF315E">
        <w:rPr>
          <w:bdr w:val="none" w:sz="0" w:space="0" w:color="auto" w:frame="1"/>
          <w:lang w:eastAsia="uk-UA"/>
        </w:rPr>
        <w:t xml:space="preserve">рн, при планових показниках </w:t>
      </w:r>
      <w:r w:rsidRPr="00AF315E">
        <w:rPr>
          <w:bdr w:val="none" w:sz="0" w:space="0" w:color="auto" w:frame="1"/>
          <w:lang w:val="uk-UA" w:eastAsia="uk-UA"/>
        </w:rPr>
        <w:t>1 637,5</w:t>
      </w:r>
      <w:r w:rsidRPr="00AF315E">
        <w:rPr>
          <w:bdr w:val="none" w:sz="0" w:space="0" w:color="auto" w:frame="1"/>
          <w:lang w:eastAsia="uk-UA"/>
        </w:rPr>
        <w:t xml:space="preserve"> тис. грн.</w:t>
      </w:r>
      <w:r w:rsidRPr="00AF315E">
        <w:rPr>
          <w:lang w:val="uk-UA"/>
        </w:rPr>
        <w:t xml:space="preserve"> Порівняно із 2023 роком надходження рентної плати збільшились на 84,6 тис. грн або 6,4 відсотка.</w:t>
      </w:r>
    </w:p>
    <w:p w:rsidR="00A512CC" w:rsidRPr="00FF4C89" w:rsidRDefault="00A512CC" w:rsidP="00A512CC">
      <w:pPr>
        <w:ind w:firstLine="708"/>
        <w:jc w:val="center"/>
        <w:rPr>
          <w:lang w:val="uk-UA"/>
        </w:rPr>
      </w:pPr>
      <w:r w:rsidRPr="00AF315E">
        <w:rPr>
          <w:b/>
          <w:lang w:val="uk-UA"/>
        </w:rPr>
        <w:t>Структура надходжень рентної плати</w:t>
      </w:r>
      <w:r w:rsidRPr="00AF315E">
        <w:rPr>
          <w:b/>
          <w:bCs/>
          <w:lang w:eastAsia="uk-UA"/>
        </w:rPr>
        <w:t xml:space="preserve"> за спеціальне використання лісових ресурсів</w:t>
      </w:r>
      <w:r w:rsidRPr="00AF315E">
        <w:rPr>
          <w:b/>
          <w:bCs/>
          <w:lang w:val="uk-UA" w:eastAsia="uk-UA"/>
        </w:rPr>
        <w:t xml:space="preserve"> за 2023-2024 роки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 xml:space="preserve">                                                                                                              тис. грн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  <w:r w:rsidRPr="00AF315E">
        <w:rPr>
          <w:color w:val="FF0000"/>
          <w:lang w:val="uk-UA"/>
        </w:rPr>
        <w:t xml:space="preserve">                                                                                                              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5505450" cy="3756660"/>
            <wp:effectExtent l="0" t="19050" r="0" b="0"/>
            <wp:docPr id="21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pStyle w:val="af4"/>
        <w:tabs>
          <w:tab w:val="left" w:pos="709"/>
          <w:tab w:val="left" w:pos="1134"/>
        </w:tabs>
        <w:spacing w:before="0" w:after="0"/>
        <w:ind w:left="0"/>
        <w:rPr>
          <w:b/>
        </w:rPr>
      </w:pPr>
    </w:p>
    <w:p w:rsidR="00A512CC" w:rsidRPr="00AF315E" w:rsidRDefault="00A512CC" w:rsidP="00A512CC">
      <w:pPr>
        <w:pStyle w:val="af4"/>
        <w:tabs>
          <w:tab w:val="left" w:pos="709"/>
          <w:tab w:val="left" w:pos="1134"/>
        </w:tabs>
        <w:spacing w:before="0" w:after="0"/>
        <w:ind w:left="0"/>
        <w:rPr>
          <w:b/>
        </w:rPr>
      </w:pPr>
    </w:p>
    <w:p w:rsidR="00A512CC" w:rsidRPr="00AF315E" w:rsidRDefault="00A512CC" w:rsidP="00A512CC">
      <w:pPr>
        <w:pStyle w:val="af4"/>
        <w:tabs>
          <w:tab w:val="left" w:pos="709"/>
          <w:tab w:val="left" w:pos="1134"/>
        </w:tabs>
        <w:spacing w:before="0" w:after="0"/>
        <w:ind w:left="0"/>
        <w:rPr>
          <w:lang w:eastAsia="uk-UA"/>
        </w:rPr>
      </w:pPr>
      <w:r w:rsidRPr="00AF315E">
        <w:rPr>
          <w:b/>
        </w:rPr>
        <w:t>Неподаткових надходжень</w:t>
      </w:r>
      <w:r w:rsidRPr="00AF315E">
        <w:t xml:space="preserve"> протягом 2024 року до бюджету Верховинської селищної територіальної громади надійшло </w:t>
      </w:r>
      <w:r w:rsidRPr="00AF315E">
        <w:rPr>
          <w:b/>
        </w:rPr>
        <w:t>1 603,9 тис. грн</w:t>
      </w:r>
      <w:r w:rsidRPr="00AF315E">
        <w:t>, або 86,18 відсотка до уточнених показників. В загальній сумі надходжень до загального фонду (без урахування трансфертів) вони складають 2,0 відсотка.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t xml:space="preserve">Дані надходження </w:t>
      </w:r>
      <w:r w:rsidRPr="00AF315E">
        <w:rPr>
          <w:lang w:val="uk-UA"/>
        </w:rPr>
        <w:t>мають</w:t>
      </w:r>
      <w:r w:rsidRPr="00AF315E">
        <w:t xml:space="preserve"> несистематичний характер.</w:t>
      </w:r>
      <w:r w:rsidRPr="00AF315E">
        <w:rPr>
          <w:lang w:val="uk-UA"/>
        </w:rPr>
        <w:t xml:space="preserve"> В порівнянні з аналогічним періодом минулого року неподаткові надходження збільшилися на 134,0 тис. грн.</w:t>
      </w:r>
      <w:r w:rsidRPr="00AF315E">
        <w:t xml:space="preserve"> 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t>Структуру неподаткових надходжень</w:t>
      </w:r>
      <w:r w:rsidRPr="00AF315E">
        <w:rPr>
          <w:lang w:val="uk-UA"/>
        </w:rPr>
        <w:t xml:space="preserve"> за 2024/2023 років </w:t>
      </w:r>
      <w:r w:rsidRPr="00AF315E">
        <w:t xml:space="preserve"> складають</w:t>
      </w:r>
      <w:r w:rsidRPr="00AF315E">
        <w:rPr>
          <w:lang w:val="uk-UA"/>
        </w:rPr>
        <w:t>:</w:t>
      </w:r>
    </w:p>
    <w:p w:rsidR="00A512CC" w:rsidRPr="00AF315E" w:rsidRDefault="00A512CC" w:rsidP="00A512CC">
      <w:pPr>
        <w:numPr>
          <w:ilvl w:val="0"/>
          <w:numId w:val="8"/>
        </w:numPr>
        <w:ind w:left="0" w:firstLine="709"/>
        <w:jc w:val="both"/>
      </w:pPr>
      <w:r w:rsidRPr="00AF315E">
        <w:t>адміністративні послуги –</w:t>
      </w:r>
      <w:r w:rsidRPr="00AF315E">
        <w:rPr>
          <w:lang w:val="uk-UA"/>
        </w:rPr>
        <w:t xml:space="preserve"> 73,2</w:t>
      </w:r>
      <w:r w:rsidRPr="00AF315E">
        <w:t xml:space="preserve"> </w:t>
      </w:r>
      <w:r w:rsidRPr="00AF315E">
        <w:rPr>
          <w:lang w:val="uk-UA"/>
        </w:rPr>
        <w:t>(82,0) відсотка;</w:t>
      </w:r>
    </w:p>
    <w:p w:rsidR="00A512CC" w:rsidRPr="00AF315E" w:rsidRDefault="00A512CC" w:rsidP="00A512CC">
      <w:pPr>
        <w:numPr>
          <w:ilvl w:val="0"/>
          <w:numId w:val="8"/>
        </w:numPr>
        <w:ind w:left="0" w:firstLine="709"/>
        <w:jc w:val="both"/>
      </w:pPr>
      <w:r w:rsidRPr="00AF315E">
        <w:rPr>
          <w:lang w:val="uk-UA"/>
        </w:rPr>
        <w:t>державне мито – 3,2 (3,5) відсотка;</w:t>
      </w:r>
    </w:p>
    <w:p w:rsidR="00A512CC" w:rsidRPr="00AF315E" w:rsidRDefault="00A512CC" w:rsidP="00A512CC">
      <w:pPr>
        <w:numPr>
          <w:ilvl w:val="0"/>
          <w:numId w:val="8"/>
        </w:numPr>
        <w:ind w:left="0" w:firstLine="709"/>
        <w:jc w:val="both"/>
      </w:pPr>
      <w:r w:rsidRPr="00AF315E">
        <w:t xml:space="preserve">інші неподаткові надходження – </w:t>
      </w:r>
      <w:r w:rsidRPr="00AF315E">
        <w:rPr>
          <w:lang w:val="uk-UA"/>
        </w:rPr>
        <w:t>5,1 (5,8) відсотка;</w:t>
      </w:r>
    </w:p>
    <w:p w:rsidR="00A512CC" w:rsidRPr="00AF315E" w:rsidRDefault="00A512CC" w:rsidP="00A512CC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AF315E">
        <w:t xml:space="preserve">адміністративні штрафи та санкції – </w:t>
      </w:r>
      <w:r w:rsidRPr="00AF315E">
        <w:rPr>
          <w:lang w:val="uk-UA"/>
        </w:rPr>
        <w:t>17,8 (8,7) відсотка;</w:t>
      </w:r>
    </w:p>
    <w:p w:rsidR="00A512CC" w:rsidRPr="00AF315E" w:rsidRDefault="00A512CC" w:rsidP="00A512CC">
      <w:pPr>
        <w:numPr>
          <w:ilvl w:val="0"/>
          <w:numId w:val="8"/>
        </w:numPr>
        <w:ind w:left="0" w:firstLine="709"/>
        <w:jc w:val="both"/>
      </w:pPr>
      <w:r w:rsidRPr="00AF315E">
        <w:rPr>
          <w:lang w:val="uk-UA"/>
        </w:rPr>
        <w:t>надходження від орендної плати -  0,7 (0,0) відсотка;</w:t>
      </w:r>
    </w:p>
    <w:p w:rsidR="00A512CC" w:rsidRPr="00AF315E" w:rsidRDefault="00A512CC" w:rsidP="00A512CC">
      <w:pPr>
        <w:ind w:left="709"/>
        <w:jc w:val="both"/>
        <w:rPr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  <w:r w:rsidRPr="00AF315E">
        <w:rPr>
          <w:b/>
          <w:lang w:val="uk-UA"/>
        </w:rPr>
        <w:t>Порівняльний аналіз неподаткових надходжень за 2023-2024 роки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 xml:space="preserve">                                                                                                              тис. грн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jc w:val="both"/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153150" cy="3124200"/>
            <wp:effectExtent l="0" t="19050" r="0" b="0"/>
            <wp:docPr id="22" name="Объект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tabs>
          <w:tab w:val="left" w:pos="720"/>
          <w:tab w:val="left" w:pos="1728"/>
          <w:tab w:val="center" w:pos="4890"/>
        </w:tabs>
        <w:ind w:firstLine="709"/>
        <w:jc w:val="both"/>
        <w:rPr>
          <w:b/>
          <w:lang w:val="uk-UA"/>
        </w:rPr>
      </w:pPr>
      <w:r w:rsidRPr="00AF315E">
        <w:rPr>
          <w:lang w:val="uk-UA"/>
        </w:rPr>
        <w:t>Надходження</w:t>
      </w:r>
      <w:r w:rsidRPr="00AF315E">
        <w:rPr>
          <w:b/>
          <w:lang w:val="uk-UA"/>
        </w:rPr>
        <w:t xml:space="preserve"> адміністративних штрафів та санкцій забезпечують</w:t>
      </w:r>
      <w:r w:rsidRPr="00AF315E">
        <w:rPr>
          <w:lang w:val="uk-UA"/>
        </w:rPr>
        <w:t xml:space="preserve"> адміністративні штрафи та штрафні санкції за порушення законодавства у сфері виробництва та обігу алкогольних напоїв та тютюнових виробів в сумі 272,6 тис. грн, адміністративні штрафи накладені адміністративною комісією селищної ради – 12,3 тис. грн та адміністративні штрафи за адміністративні правопорушення у сфері забезпечення безпеки дорожнього руху, зафіксовані в автоматичному режимі в сумі 0,1 тис. грн.</w:t>
      </w:r>
    </w:p>
    <w:p w:rsidR="00A512CC" w:rsidRPr="00AF315E" w:rsidRDefault="00A512CC" w:rsidP="00A512CC">
      <w:pPr>
        <w:tabs>
          <w:tab w:val="left" w:pos="720"/>
          <w:tab w:val="left" w:pos="1728"/>
          <w:tab w:val="center" w:pos="4890"/>
        </w:tabs>
        <w:ind w:firstLine="709"/>
        <w:rPr>
          <w:b/>
          <w:color w:val="FF0000"/>
          <w:lang w:val="uk-UA"/>
        </w:rPr>
      </w:pPr>
    </w:p>
    <w:p w:rsidR="00A512CC" w:rsidRPr="00AF315E" w:rsidRDefault="00A512CC" w:rsidP="00A512CC">
      <w:pPr>
        <w:tabs>
          <w:tab w:val="left" w:pos="720"/>
          <w:tab w:val="left" w:pos="1728"/>
          <w:tab w:val="center" w:pos="4890"/>
        </w:tabs>
        <w:ind w:firstLine="709"/>
        <w:rPr>
          <w:lang w:val="uk-UA"/>
        </w:rPr>
      </w:pPr>
      <w:r w:rsidRPr="00AF315E">
        <w:rPr>
          <w:b/>
          <w:lang w:val="uk-UA"/>
        </w:rPr>
        <w:t>Адміністративні послуги</w:t>
      </w:r>
      <w:r w:rsidRPr="00AF315E">
        <w:rPr>
          <w:lang w:val="uk-UA"/>
        </w:rPr>
        <w:t xml:space="preserve"> складають:</w:t>
      </w:r>
    </w:p>
    <w:p w:rsidR="00A512CC" w:rsidRPr="00AF315E" w:rsidRDefault="00A512CC" w:rsidP="00A512CC">
      <w:pPr>
        <w:pStyle w:val="a8"/>
        <w:numPr>
          <w:ilvl w:val="0"/>
          <w:numId w:val="25"/>
        </w:numPr>
        <w:tabs>
          <w:tab w:val="left" w:pos="426"/>
          <w:tab w:val="left" w:pos="709"/>
          <w:tab w:val="center" w:pos="4890"/>
        </w:tabs>
        <w:spacing w:after="200" w:line="276" w:lineRule="auto"/>
        <w:ind w:left="0" w:firstLine="426"/>
        <w:jc w:val="both"/>
      </w:pPr>
      <w:r w:rsidRPr="00AF315E">
        <w:rPr>
          <w:b/>
          <w:snapToGrid w:val="0"/>
        </w:rPr>
        <w:t>адміністративний збі</w:t>
      </w:r>
      <w:proofErr w:type="gramStart"/>
      <w:r w:rsidRPr="00AF315E">
        <w:rPr>
          <w:b/>
          <w:snapToGrid w:val="0"/>
        </w:rPr>
        <w:t>р</w:t>
      </w:r>
      <w:proofErr w:type="gramEnd"/>
      <w:r w:rsidRPr="00AF315E">
        <w:rPr>
          <w:b/>
          <w:snapToGrid w:val="0"/>
        </w:rPr>
        <w:t xml:space="preserve"> за державну реєстрацію речових прав на нерухоме майно та їх обтяжень</w:t>
      </w:r>
      <w:r w:rsidRPr="00AF315E">
        <w:rPr>
          <w:snapToGrid w:val="0"/>
        </w:rPr>
        <w:t>,</w:t>
      </w:r>
      <w:r w:rsidRPr="00AF315E">
        <w:rPr>
          <w:b/>
          <w:snapToGrid w:val="0"/>
        </w:rPr>
        <w:t xml:space="preserve"> </w:t>
      </w:r>
      <w:r w:rsidRPr="00AF315E">
        <w:rPr>
          <w:snapToGrid w:val="0"/>
        </w:rPr>
        <w:t>яка здійснюється державним реєстратором селищної ради</w:t>
      </w:r>
      <w:r w:rsidRPr="00AF315E">
        <w:rPr>
          <w:b/>
          <w:snapToGrid w:val="0"/>
        </w:rPr>
        <w:t xml:space="preserve">  </w:t>
      </w:r>
      <w:r w:rsidRPr="00AF315E">
        <w:rPr>
          <w:snapToGrid w:val="0"/>
        </w:rPr>
        <w:t>в сумі 262,0 тис. грн;</w:t>
      </w:r>
    </w:p>
    <w:p w:rsidR="00A512CC" w:rsidRPr="00AF315E" w:rsidRDefault="00A512CC" w:rsidP="00A512CC">
      <w:pPr>
        <w:pStyle w:val="a8"/>
        <w:numPr>
          <w:ilvl w:val="0"/>
          <w:numId w:val="25"/>
        </w:numPr>
        <w:tabs>
          <w:tab w:val="left" w:pos="284"/>
          <w:tab w:val="left" w:pos="709"/>
          <w:tab w:val="center" w:pos="4890"/>
        </w:tabs>
        <w:spacing w:after="200" w:line="276" w:lineRule="auto"/>
        <w:ind w:left="0" w:firstLine="426"/>
      </w:pPr>
      <w:r w:rsidRPr="00AF315E">
        <w:rPr>
          <w:b/>
        </w:rPr>
        <w:t>плата за надання інших адміністративних послуг</w:t>
      </w:r>
      <w:r w:rsidRPr="00AF315E">
        <w:rPr>
          <w:b/>
          <w:bCs/>
        </w:rPr>
        <w:t xml:space="preserve"> </w:t>
      </w:r>
      <w:r w:rsidRPr="00AF315E">
        <w:t>– 911,7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з них:</w:t>
      </w:r>
    </w:p>
    <w:p w:rsidR="00A512CC" w:rsidRPr="00AF315E" w:rsidRDefault="00A512CC" w:rsidP="00A512CC">
      <w:pPr>
        <w:jc w:val="both"/>
        <w:rPr>
          <w:snapToGrid w:val="0"/>
        </w:rPr>
      </w:pPr>
      <w:r w:rsidRPr="00AF315E">
        <w:t>-</w:t>
      </w:r>
      <w:r w:rsidRPr="00AF315E">
        <w:rPr>
          <w:lang w:val="uk-UA"/>
        </w:rPr>
        <w:t xml:space="preserve"> </w:t>
      </w:r>
      <w:r w:rsidRPr="00AF315E">
        <w:t xml:space="preserve">надходження від </w:t>
      </w:r>
      <w:r w:rsidRPr="00AF315E">
        <w:rPr>
          <w:snapToGrid w:val="0"/>
        </w:rPr>
        <w:t>ГУ ДМС за оформлення паспортів склали 640,2 тис</w:t>
      </w:r>
      <w:proofErr w:type="gramStart"/>
      <w:r w:rsidRPr="00AF315E">
        <w:rPr>
          <w:snapToGrid w:val="0"/>
        </w:rPr>
        <w:t>.</w:t>
      </w:r>
      <w:proofErr w:type="gramEnd"/>
      <w:r w:rsidRPr="00AF315E">
        <w:rPr>
          <w:snapToGrid w:val="0"/>
        </w:rPr>
        <w:t xml:space="preserve"> </w:t>
      </w:r>
      <w:proofErr w:type="gramStart"/>
      <w:r w:rsidRPr="00AF315E">
        <w:rPr>
          <w:snapToGrid w:val="0"/>
        </w:rPr>
        <w:t>г</w:t>
      </w:r>
      <w:proofErr w:type="gramEnd"/>
      <w:r w:rsidRPr="00AF315E">
        <w:rPr>
          <w:snapToGrid w:val="0"/>
        </w:rPr>
        <w:t>рн;</w:t>
      </w:r>
    </w:p>
    <w:p w:rsidR="00A512CC" w:rsidRPr="00AF315E" w:rsidRDefault="00A512CC" w:rsidP="00A512CC">
      <w:pPr>
        <w:jc w:val="both"/>
        <w:rPr>
          <w:snapToGrid w:val="0"/>
        </w:rPr>
      </w:pPr>
      <w:r w:rsidRPr="00AF315E">
        <w:rPr>
          <w:lang w:val="uk-UA"/>
        </w:rPr>
        <w:t>-</w:t>
      </w:r>
      <w:r w:rsidRPr="00AF315E">
        <w:t>надання адміністративних послуг у земельній сфері, наданих центром адміністративних послуг селищної ради – 203,1 тис. грн;</w:t>
      </w:r>
    </w:p>
    <w:p w:rsidR="00A512CC" w:rsidRPr="00AF315E" w:rsidRDefault="00A512CC" w:rsidP="00A512CC">
      <w:pPr>
        <w:jc w:val="both"/>
        <w:rPr>
          <w:snapToGrid w:val="0"/>
        </w:rPr>
      </w:pPr>
      <w:r w:rsidRPr="00AF315E">
        <w:rPr>
          <w:snapToGrid w:val="0"/>
          <w:lang w:val="uk-UA"/>
        </w:rPr>
        <w:t xml:space="preserve">- </w:t>
      </w:r>
      <w:r w:rsidRPr="00AF315E">
        <w:rPr>
          <w:snapToGrid w:val="0"/>
        </w:rPr>
        <w:t xml:space="preserve">надходження за реєстрацію /зняття з реєстрації місця проживання громадян, яка здійснюється селищною радою, склали 61,1 тис. грн; </w:t>
      </w:r>
    </w:p>
    <w:p w:rsidR="00A512CC" w:rsidRPr="00AF315E" w:rsidRDefault="00A512CC" w:rsidP="00A512CC">
      <w:pPr>
        <w:jc w:val="both"/>
      </w:pPr>
      <w:r w:rsidRPr="00AF315E">
        <w:rPr>
          <w:snapToGrid w:val="0"/>
          <w:lang w:val="uk-UA"/>
        </w:rPr>
        <w:t xml:space="preserve">- </w:t>
      </w:r>
      <w:r w:rsidRPr="00AF315E">
        <w:rPr>
          <w:snapToGrid w:val="0"/>
        </w:rPr>
        <w:t>за видачу фітосанітарних сертифікатів -  7,3 тис. грн.</w:t>
      </w:r>
    </w:p>
    <w:p w:rsidR="00A512CC" w:rsidRPr="00AF315E" w:rsidRDefault="00A512CC" w:rsidP="00A512CC">
      <w:pPr>
        <w:tabs>
          <w:tab w:val="left" w:pos="0"/>
        </w:tabs>
        <w:suppressAutoHyphens/>
        <w:jc w:val="both"/>
      </w:pPr>
      <w:r w:rsidRPr="00AF315E">
        <w:rPr>
          <w:lang w:val="uk-UA"/>
        </w:rPr>
        <w:t xml:space="preserve">           </w:t>
      </w:r>
      <w:r w:rsidRPr="00AF315E">
        <w:t>Надходження</w:t>
      </w:r>
      <w:r w:rsidRPr="00AF315E">
        <w:rPr>
          <w:b/>
        </w:rPr>
        <w:t xml:space="preserve"> державного мита </w:t>
      </w:r>
      <w:r w:rsidRPr="00AF315E">
        <w:t>складають:</w:t>
      </w:r>
    </w:p>
    <w:p w:rsidR="00A512CC" w:rsidRPr="00AF315E" w:rsidRDefault="00A512CC" w:rsidP="00A512CC">
      <w:pPr>
        <w:pStyle w:val="a8"/>
        <w:numPr>
          <w:ilvl w:val="0"/>
          <w:numId w:val="8"/>
        </w:numPr>
        <w:spacing w:after="200" w:line="276" w:lineRule="auto"/>
        <w:ind w:left="0" w:firstLine="709"/>
        <w:jc w:val="both"/>
      </w:pPr>
      <w:r w:rsidRPr="00AF315E">
        <w:t>державне мито, що сплачується за місцем розгляду та оформлення документів, у тому числі за оформлення документів на спадщину і дарування в сумі 47,9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</w:t>
      </w:r>
      <w:r w:rsidRPr="00AF315E">
        <w:rPr>
          <w:snapToGrid w:val="0"/>
        </w:rPr>
        <w:t>;</w:t>
      </w:r>
      <w:r w:rsidRPr="00AF315E">
        <w:t> </w:t>
      </w:r>
    </w:p>
    <w:p w:rsidR="00A512CC" w:rsidRPr="00AF315E" w:rsidRDefault="00A512CC" w:rsidP="00A512CC">
      <w:pPr>
        <w:pStyle w:val="a8"/>
        <w:numPr>
          <w:ilvl w:val="0"/>
          <w:numId w:val="8"/>
        </w:numPr>
        <w:tabs>
          <w:tab w:val="left" w:pos="0"/>
        </w:tabs>
        <w:suppressAutoHyphens/>
        <w:spacing w:after="200" w:line="276" w:lineRule="auto"/>
        <w:ind w:left="0" w:firstLine="709"/>
        <w:jc w:val="both"/>
      </w:pPr>
      <w:r w:rsidRPr="00AF315E">
        <w:t>державне мито, пов</w:t>
      </w:r>
      <w:proofErr w:type="gramStart"/>
      <w:r w:rsidRPr="00AF315E">
        <w:t>`я</w:t>
      </w:r>
      <w:proofErr w:type="gramEnd"/>
      <w:r w:rsidRPr="00AF315E">
        <w:t>зане з видачею та оформленням закордонних паспортів (посвідок) та паспортів громадян України – 4,0 тис. грн.</w:t>
      </w:r>
    </w:p>
    <w:p w:rsidR="00A512CC" w:rsidRPr="00AF315E" w:rsidRDefault="00A512CC" w:rsidP="00A512CC">
      <w:pPr>
        <w:tabs>
          <w:tab w:val="left" w:pos="0"/>
        </w:tabs>
        <w:suppressAutoHyphens/>
        <w:jc w:val="both"/>
        <w:rPr>
          <w:lang w:val="uk-UA"/>
        </w:rPr>
      </w:pPr>
      <w:r w:rsidRPr="00AF315E">
        <w:rPr>
          <w:b/>
          <w:lang w:val="uk-UA"/>
        </w:rPr>
        <w:t xml:space="preserve">            Надходження від орендної плати за користування майновим комплексом та іншим майном, що перебуває в комунальній власності </w:t>
      </w:r>
      <w:r w:rsidRPr="00AF315E">
        <w:rPr>
          <w:lang w:val="uk-UA"/>
        </w:rPr>
        <w:t>складає 11,9 тис. грн.</w:t>
      </w:r>
    </w:p>
    <w:p w:rsidR="00A512CC" w:rsidRPr="00AF315E" w:rsidRDefault="00A512CC" w:rsidP="00A512CC">
      <w:pPr>
        <w:tabs>
          <w:tab w:val="left" w:pos="0"/>
        </w:tabs>
        <w:suppressAutoHyphens/>
        <w:jc w:val="both"/>
        <w:rPr>
          <w:lang w:val="uk-UA"/>
        </w:rPr>
      </w:pPr>
    </w:p>
    <w:p w:rsidR="00A512CC" w:rsidRPr="00AF315E" w:rsidRDefault="00A512CC" w:rsidP="00A512CC">
      <w:pPr>
        <w:tabs>
          <w:tab w:val="left" w:pos="0"/>
        </w:tabs>
        <w:suppressAutoHyphens/>
        <w:ind w:firstLine="709"/>
        <w:jc w:val="both"/>
        <w:rPr>
          <w:lang w:val="uk-UA"/>
        </w:rPr>
      </w:pPr>
      <w:r w:rsidRPr="00AF315E">
        <w:rPr>
          <w:b/>
          <w:lang w:val="uk-UA"/>
        </w:rPr>
        <w:lastRenderedPageBreak/>
        <w:t>Інші неподаткові надходження</w:t>
      </w:r>
      <w:r w:rsidRPr="00AF315E">
        <w:rPr>
          <w:lang w:val="uk-UA"/>
        </w:rPr>
        <w:t xml:space="preserve"> селищного бюджету складають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 - 81,4 тис. грн.</w:t>
      </w:r>
    </w:p>
    <w:p w:rsidR="00A512CC" w:rsidRPr="00AF315E" w:rsidRDefault="00A512CC" w:rsidP="00A512CC">
      <w:pPr>
        <w:shd w:val="clear" w:color="auto" w:fill="FFFFFF"/>
        <w:tabs>
          <w:tab w:val="left" w:pos="0"/>
        </w:tabs>
        <w:ind w:firstLine="709"/>
        <w:jc w:val="both"/>
        <w:rPr>
          <w:lang w:val="uk-UA" w:eastAsia="uk-UA"/>
        </w:rPr>
      </w:pPr>
      <w:r w:rsidRPr="00AF315E">
        <w:rPr>
          <w:lang w:val="uk-UA"/>
        </w:rPr>
        <w:t>Порівняно з відповідним періодом минулого року надходження зменшились на 0,5 тис. грн або 0,7 відсотка</w:t>
      </w:r>
      <w:r w:rsidRPr="00AF315E">
        <w:rPr>
          <w:lang w:val="uk-UA" w:eastAsia="uk-UA"/>
        </w:rPr>
        <w:t>.</w:t>
      </w:r>
    </w:p>
    <w:p w:rsidR="00A512CC" w:rsidRPr="00AF315E" w:rsidRDefault="00A512CC" w:rsidP="00A512CC">
      <w:pPr>
        <w:shd w:val="clear" w:color="auto" w:fill="FFFFFF"/>
        <w:tabs>
          <w:tab w:val="left" w:pos="0"/>
        </w:tabs>
        <w:ind w:firstLine="709"/>
        <w:jc w:val="both"/>
        <w:rPr>
          <w:lang w:val="uk-UA" w:eastAsia="uk-UA"/>
        </w:rPr>
      </w:pPr>
    </w:p>
    <w:p w:rsidR="00A512CC" w:rsidRPr="00AF315E" w:rsidRDefault="00A512CC" w:rsidP="00A512CC">
      <w:pPr>
        <w:pStyle w:val="12"/>
        <w:widowControl w:val="0"/>
        <w:ind w:left="0" w:firstLine="567"/>
        <w:jc w:val="center"/>
        <w:rPr>
          <w:b/>
          <w:bCs/>
          <w:sz w:val="24"/>
          <w:szCs w:val="24"/>
        </w:rPr>
      </w:pPr>
      <w:r w:rsidRPr="00AF315E">
        <w:rPr>
          <w:b/>
          <w:bCs/>
          <w:sz w:val="24"/>
          <w:szCs w:val="24"/>
        </w:rPr>
        <w:t>ДОХОДИ СПЕЦІАЛЬНОГО ФОНДУ СЕЛИЩНОГО БЮДЖЕТУ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</w:p>
    <w:p w:rsidR="00A512CC" w:rsidRPr="00AF315E" w:rsidRDefault="00A512CC" w:rsidP="00A512CC">
      <w:pPr>
        <w:tabs>
          <w:tab w:val="left" w:pos="720"/>
          <w:tab w:val="left" w:pos="1728"/>
          <w:tab w:val="center" w:pos="4890"/>
        </w:tabs>
        <w:ind w:firstLine="709"/>
        <w:jc w:val="both"/>
      </w:pPr>
      <w:r w:rsidRPr="00AF315E">
        <w:rPr>
          <w:b/>
          <w:lang w:val="uk-UA"/>
        </w:rPr>
        <w:tab/>
        <w:t xml:space="preserve"> </w:t>
      </w:r>
      <w:r w:rsidRPr="00AF315E">
        <w:t xml:space="preserve">До </w:t>
      </w:r>
      <w:r w:rsidRPr="00AF315E">
        <w:rPr>
          <w:b/>
        </w:rPr>
        <w:t xml:space="preserve">спеціального фонду </w:t>
      </w:r>
      <w:r w:rsidRPr="00AF315E">
        <w:t>селищного бюджету</w:t>
      </w:r>
      <w:r w:rsidRPr="00AF315E">
        <w:rPr>
          <w:lang w:val="uk-UA"/>
        </w:rPr>
        <w:t>,</w:t>
      </w:r>
      <w:r w:rsidRPr="00AF315E">
        <w:t xml:space="preserve"> з урахуванням офіційних трансфертів</w:t>
      </w:r>
      <w:r w:rsidRPr="00AF315E">
        <w:rPr>
          <w:lang w:val="uk-UA"/>
        </w:rPr>
        <w:t>,</w:t>
      </w:r>
      <w:r w:rsidRPr="00AF315E">
        <w:t xml:space="preserve"> надійшло </w:t>
      </w:r>
      <w:r w:rsidRPr="00AF315E">
        <w:rPr>
          <w:lang w:val="uk-UA"/>
        </w:rPr>
        <w:t>20 024,8</w:t>
      </w:r>
      <w:r w:rsidRPr="00AF315E">
        <w:t xml:space="preserve"> тис</w:t>
      </w:r>
      <w:proofErr w:type="gramStart"/>
      <w:r w:rsidRPr="00AF315E">
        <w:t>.г</w:t>
      </w:r>
      <w:proofErr w:type="gramEnd"/>
      <w:r w:rsidRPr="00AF315E">
        <w:t>рн.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t xml:space="preserve">Доходів до спеціального фонду (без врахування трансфертів) отримано </w:t>
      </w:r>
      <w:r w:rsidRPr="00AF315E">
        <w:rPr>
          <w:lang w:val="uk-UA"/>
        </w:rPr>
        <w:t xml:space="preserve">     13 944,6 </w:t>
      </w:r>
      <w:r w:rsidRPr="00AF315E">
        <w:t>тис</w:t>
      </w:r>
      <w:proofErr w:type="gramStart"/>
      <w:r w:rsidRPr="00AF315E">
        <w:t>.г</w:t>
      </w:r>
      <w:proofErr w:type="gramEnd"/>
      <w:r w:rsidRPr="00AF315E">
        <w:t>рн</w:t>
      </w:r>
      <w:r w:rsidRPr="00AF315E">
        <w:rPr>
          <w:lang w:val="uk-UA"/>
        </w:rPr>
        <w:t>.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b/>
        </w:rPr>
        <w:t>Екологічного податку</w:t>
      </w:r>
      <w:r w:rsidRPr="00AF315E">
        <w:t xml:space="preserve"> надійшло </w:t>
      </w:r>
      <w:r w:rsidRPr="00AF315E">
        <w:rPr>
          <w:lang w:val="uk-UA"/>
        </w:rPr>
        <w:t xml:space="preserve">27,4 </w:t>
      </w:r>
      <w:r w:rsidRPr="00AF315E">
        <w:t>тис</w:t>
      </w:r>
      <w:proofErr w:type="gramStart"/>
      <w:r w:rsidRPr="00AF315E">
        <w:t>.г</w:t>
      </w:r>
      <w:proofErr w:type="gramEnd"/>
      <w:r w:rsidRPr="00AF315E">
        <w:t xml:space="preserve">рн, або </w:t>
      </w:r>
      <w:r w:rsidRPr="00AF315E">
        <w:rPr>
          <w:lang w:val="uk-UA"/>
        </w:rPr>
        <w:t>148,7</w:t>
      </w:r>
      <w:r w:rsidRPr="00AF315E">
        <w:t xml:space="preserve"> </w:t>
      </w:r>
      <w:r w:rsidRPr="00AF315E">
        <w:rPr>
          <w:lang w:val="uk-UA"/>
        </w:rPr>
        <w:t>відсотка</w:t>
      </w:r>
      <w:r w:rsidRPr="00AF315E">
        <w:t xml:space="preserve"> до </w:t>
      </w:r>
      <w:r w:rsidRPr="00AF315E">
        <w:rPr>
          <w:lang w:val="uk-UA"/>
        </w:rPr>
        <w:t xml:space="preserve">уточненого </w:t>
      </w:r>
      <w:r w:rsidRPr="00AF315E">
        <w:t>річного плану (</w:t>
      </w:r>
      <w:r w:rsidRPr="00AF315E">
        <w:rPr>
          <w:lang w:val="uk-UA"/>
        </w:rPr>
        <w:t xml:space="preserve">18,4 </w:t>
      </w:r>
      <w:r w:rsidRPr="00AF315E">
        <w:t>тис.грн).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b/>
          <w:lang w:val="uk-UA"/>
        </w:rPr>
        <w:t>Інших неподаткових надходжень</w:t>
      </w:r>
      <w:r w:rsidRPr="00AF315E">
        <w:rPr>
          <w:lang w:val="uk-UA"/>
        </w:rPr>
        <w:t xml:space="preserve"> надійшло 83,3 тис. грн, що менше на 34,7 тис. грн до надходжень попереднього року. </w:t>
      </w:r>
      <w:r w:rsidRPr="00AF315E">
        <w:rPr>
          <w:b/>
          <w:lang w:val="uk-UA"/>
        </w:rPr>
        <w:t>Інші неподаткові надходженя</w:t>
      </w:r>
      <w:r w:rsidRPr="00AF315E">
        <w:rPr>
          <w:lang w:val="uk-UA"/>
        </w:rPr>
        <w:t xml:space="preserve"> складають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b/>
          <w:lang w:val="uk-UA"/>
        </w:rPr>
        <w:t>Власні надходження бюджетних установ</w:t>
      </w:r>
      <w:r w:rsidRPr="00AF315E">
        <w:rPr>
          <w:lang w:val="uk-UA"/>
        </w:rPr>
        <w:t xml:space="preserve"> спеціального фонду бюджету Верховинської селищної територіальної громади забезпечено в сумі 12 205,1 тис. грн, та в порівнянні з аналогічним періодом минулого року зменшилися на 3 374,9 тис. грн.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 xml:space="preserve"> </w:t>
      </w:r>
      <w:r w:rsidRPr="00AF315E">
        <w:t xml:space="preserve">Структуру </w:t>
      </w:r>
      <w:r w:rsidRPr="00AF315E">
        <w:rPr>
          <w:lang w:val="uk-UA"/>
        </w:rPr>
        <w:t xml:space="preserve">власних надходжень бюджетних установ за 2024/2023 роки </w:t>
      </w:r>
      <w:r w:rsidRPr="00AF315E">
        <w:t xml:space="preserve"> складають</w:t>
      </w:r>
      <w:r w:rsidRPr="00AF315E">
        <w:rPr>
          <w:lang w:val="uk-UA"/>
        </w:rPr>
        <w:t>:</w:t>
      </w:r>
    </w:p>
    <w:p w:rsidR="00A512CC" w:rsidRPr="00AF315E" w:rsidRDefault="00A512CC" w:rsidP="00A512CC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AF315E">
        <w:rPr>
          <w:lang w:val="uk-UA"/>
        </w:rPr>
        <w:t>благодійні внески, гранти, дарунки (безоплатне надходження продуктів, засобів гігієни, матеріальних цінностей, самооподаткування) – 39,5 (68,3) відсотка;</w:t>
      </w:r>
    </w:p>
    <w:p w:rsidR="00A512CC" w:rsidRPr="00AF315E" w:rsidRDefault="00A512CC" w:rsidP="00A512CC">
      <w:pPr>
        <w:numPr>
          <w:ilvl w:val="0"/>
          <w:numId w:val="8"/>
        </w:numPr>
        <w:ind w:left="0" w:firstLine="709"/>
        <w:jc w:val="both"/>
      </w:pPr>
      <w:r w:rsidRPr="00AF315E">
        <w:rPr>
          <w:lang w:val="uk-UA"/>
        </w:rPr>
        <w:t xml:space="preserve">плата за </w:t>
      </w:r>
      <w:r w:rsidRPr="00AF315E">
        <w:t>послуги</w:t>
      </w:r>
      <w:r w:rsidRPr="00AF315E">
        <w:rPr>
          <w:lang w:val="uk-UA"/>
        </w:rPr>
        <w:t>, що надаються бюджетними установами згідно з їх основною діяльністю (батьківська плата, плата за довідки, 15 відсотків від продажу землі)</w:t>
      </w:r>
      <w:r w:rsidRPr="00AF315E">
        <w:t xml:space="preserve"> – </w:t>
      </w:r>
      <w:r w:rsidRPr="00AF315E">
        <w:rPr>
          <w:lang w:val="uk-UA"/>
        </w:rPr>
        <w:t>44,0 (25,0) відсотка</w:t>
      </w:r>
      <w:r w:rsidRPr="00AF315E">
        <w:t>;</w:t>
      </w:r>
    </w:p>
    <w:p w:rsidR="00A512CC" w:rsidRPr="00AF315E" w:rsidRDefault="00A512CC" w:rsidP="00A512CC">
      <w:pPr>
        <w:numPr>
          <w:ilvl w:val="0"/>
          <w:numId w:val="8"/>
        </w:numPr>
        <w:ind w:left="0" w:firstLine="709"/>
        <w:jc w:val="both"/>
      </w:pPr>
      <w:r w:rsidRPr="00AF315E">
        <w:rPr>
          <w:lang w:val="uk-UA"/>
        </w:rPr>
        <w:t>надходження бюджетних установ від підприємств, установ, фізичних осіб (надходження від пенсії у розмірі 75 відсотків, підопічних, які перебувають у стаціонарі ВТЦ )</w:t>
      </w:r>
      <w:r w:rsidRPr="00AF315E">
        <w:t xml:space="preserve"> – </w:t>
      </w:r>
      <w:r w:rsidRPr="00AF315E">
        <w:rPr>
          <w:lang w:val="uk-UA"/>
        </w:rPr>
        <w:t>16,0 (6,5 ) відсотка</w:t>
      </w:r>
      <w:r w:rsidRPr="00AF315E">
        <w:t>;</w:t>
      </w:r>
    </w:p>
    <w:p w:rsidR="00A512CC" w:rsidRPr="00AF315E" w:rsidRDefault="00A512CC" w:rsidP="00A512CC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AF315E">
        <w:rPr>
          <w:lang w:val="uk-UA"/>
        </w:rPr>
        <w:t xml:space="preserve">плата за оренду майна бюджетних установ </w:t>
      </w:r>
      <w:r w:rsidRPr="00AF315E">
        <w:t xml:space="preserve">– </w:t>
      </w:r>
      <w:r w:rsidRPr="00AF315E">
        <w:rPr>
          <w:lang w:val="uk-UA"/>
        </w:rPr>
        <w:t>0,5 (0,2 ) відсотка.</w:t>
      </w:r>
    </w:p>
    <w:p w:rsidR="00A512CC" w:rsidRPr="00FF4C89" w:rsidRDefault="00A512CC" w:rsidP="00A512CC">
      <w:pPr>
        <w:jc w:val="center"/>
        <w:rPr>
          <w:lang w:val="uk-UA"/>
        </w:rPr>
      </w:pPr>
      <w:r w:rsidRPr="00AF315E">
        <w:rPr>
          <w:b/>
          <w:lang w:val="uk-UA"/>
        </w:rPr>
        <w:t>Структура власних надходжень бюджетних установ за 2024 рік</w:t>
      </w:r>
    </w:p>
    <w:p w:rsidR="00A512CC" w:rsidRPr="00AF315E" w:rsidRDefault="00A512CC" w:rsidP="00A512CC">
      <w:pPr>
        <w:ind w:left="1069"/>
        <w:jc w:val="both"/>
        <w:rPr>
          <w:lang w:val="uk-UA"/>
        </w:rPr>
      </w:pPr>
      <w:r w:rsidRPr="00AF315E">
        <w:rPr>
          <w:lang w:val="uk-UA"/>
        </w:rPr>
        <w:t xml:space="preserve">                                                                                                              тис. грн</w:t>
      </w:r>
    </w:p>
    <w:p w:rsidR="00A512CC" w:rsidRPr="00AF315E" w:rsidRDefault="00A512CC" w:rsidP="00A512CC">
      <w:pPr>
        <w:ind w:left="106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jc w:val="both"/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178164" cy="2186608"/>
            <wp:effectExtent l="19050" t="19050" r="13086" b="4142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12CC" w:rsidRPr="00AF315E" w:rsidRDefault="00A512CC" w:rsidP="00A512CC">
      <w:pPr>
        <w:ind w:left="106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b/>
          <w:color w:val="FF0000"/>
        </w:rPr>
      </w:pPr>
    </w:p>
    <w:p w:rsidR="00A512CC" w:rsidRPr="00AF315E" w:rsidRDefault="00A512CC" w:rsidP="00A512CC">
      <w:pPr>
        <w:tabs>
          <w:tab w:val="left" w:pos="720"/>
        </w:tabs>
        <w:ind w:firstLine="709"/>
        <w:jc w:val="both"/>
        <w:rPr>
          <w:lang w:val="uk-UA"/>
        </w:rPr>
      </w:pPr>
      <w:r w:rsidRPr="00AF315E">
        <w:rPr>
          <w:b/>
          <w:lang w:val="uk-UA"/>
        </w:rPr>
        <w:t>Надходження від продажу землі</w:t>
      </w:r>
      <w:r w:rsidRPr="00AF315E">
        <w:rPr>
          <w:lang w:val="uk-UA"/>
        </w:rPr>
        <w:t xml:space="preserve"> за 2024 рік становить 1 058,3 тис. грн, що на 383,7 тис. грн більше надходжень минулого року.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b/>
          <w:lang w:val="uk-UA"/>
        </w:rPr>
        <w:t>Надходження цільового фонду</w:t>
      </w:r>
      <w:r w:rsidRPr="00AF315E">
        <w:rPr>
          <w:lang w:val="uk-UA"/>
        </w:rPr>
        <w:t xml:space="preserve"> за звітний період склали 570,5 тис. грн, а за 2023 рік – 172,4 тис. грн.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b/>
          <w:color w:val="FF0000"/>
          <w:lang w:val="uk-UA"/>
        </w:rPr>
        <w:lastRenderedPageBreak/>
        <w:t xml:space="preserve">  </w:t>
      </w:r>
      <w:r w:rsidRPr="00AF315E">
        <w:rPr>
          <w:b/>
          <w:lang w:val="uk-UA"/>
        </w:rPr>
        <w:t xml:space="preserve">Всього офіційних трансфертів </w:t>
      </w:r>
      <w:r w:rsidRPr="00AF315E">
        <w:rPr>
          <w:lang w:val="uk-UA"/>
        </w:rPr>
        <w:t>до</w:t>
      </w:r>
      <w:r w:rsidRPr="00AF315E">
        <w:rPr>
          <w:b/>
          <w:lang w:val="uk-UA"/>
        </w:rPr>
        <w:t xml:space="preserve"> </w:t>
      </w:r>
      <w:r w:rsidRPr="00AF315E">
        <w:rPr>
          <w:lang w:val="uk-UA"/>
        </w:rPr>
        <w:t xml:space="preserve">бюджету Верховинської селищної територіальної громади за 2024 рік надійшло в сумі 189 311,0 тис. грн або 99,3 відсотка до уточненого плану. 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b/>
          <w:i/>
          <w:lang w:val="uk-UA"/>
        </w:rPr>
        <w:t>З державного бюджету</w:t>
      </w:r>
      <w:r w:rsidRPr="00AF315E">
        <w:rPr>
          <w:lang w:val="uk-UA"/>
        </w:rPr>
        <w:t xml:space="preserve"> до бюджету Верховинської селищної територіальної громади за 2024 рік надійшло трансфертів 179 175,5 тис. грн, або 99,3 відсотка до уточненого річного плану (180 406,5 тис. грн). 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t xml:space="preserve">У повному обсязі до плану на </w:t>
      </w:r>
      <w:r w:rsidRPr="00AF315E">
        <w:rPr>
          <w:lang w:val="uk-UA"/>
        </w:rPr>
        <w:t>звітний період</w:t>
      </w:r>
      <w:r w:rsidRPr="00AF315E">
        <w:t xml:space="preserve"> з </w:t>
      </w:r>
      <w:proofErr w:type="gramStart"/>
      <w:r w:rsidRPr="00AF315E">
        <w:t>державного</w:t>
      </w:r>
      <w:proofErr w:type="gramEnd"/>
      <w:r w:rsidRPr="00AF315E">
        <w:t xml:space="preserve"> бюджету отримано</w:t>
      </w:r>
      <w:r w:rsidRPr="00AF315E">
        <w:rPr>
          <w:lang w:val="uk-UA"/>
        </w:rPr>
        <w:t>:</w:t>
      </w:r>
    </w:p>
    <w:p w:rsidR="00A512CC" w:rsidRPr="00AF315E" w:rsidRDefault="00A512CC" w:rsidP="00A512CC">
      <w:pPr>
        <w:numPr>
          <w:ilvl w:val="0"/>
          <w:numId w:val="9"/>
        </w:numPr>
        <w:ind w:left="0" w:firstLine="709"/>
        <w:jc w:val="both"/>
      </w:pPr>
      <w:r w:rsidRPr="00AF315E">
        <w:rPr>
          <w:lang w:val="uk-UA"/>
        </w:rPr>
        <w:t xml:space="preserve">базову дотацію (29 481,6 тис. грн); </w:t>
      </w:r>
    </w:p>
    <w:p w:rsidR="00A512CC" w:rsidRPr="00AF315E" w:rsidRDefault="00A512CC" w:rsidP="00A512CC">
      <w:pPr>
        <w:numPr>
          <w:ilvl w:val="0"/>
          <w:numId w:val="9"/>
        </w:numPr>
        <w:ind w:left="0" w:firstLine="709"/>
        <w:jc w:val="both"/>
      </w:pPr>
      <w:r w:rsidRPr="00AF315E">
        <w:rPr>
          <w:lang w:val="uk-UA"/>
        </w:rPr>
        <w:t xml:space="preserve">освітню субвенцію </w:t>
      </w:r>
      <w:r w:rsidRPr="00AF315E">
        <w:t>(</w:t>
      </w:r>
      <w:r w:rsidRPr="00AF315E">
        <w:rPr>
          <w:lang w:val="uk-UA"/>
        </w:rPr>
        <w:t>139 456,4</w:t>
      </w:r>
      <w:r w:rsidRPr="00AF315E">
        <w:t xml:space="preserve"> тис.</w:t>
      </w:r>
      <w:r w:rsidRPr="00AF315E">
        <w:rPr>
          <w:lang w:val="uk-UA"/>
        </w:rPr>
        <w:t xml:space="preserve"> </w:t>
      </w:r>
      <w:proofErr w:type="gramStart"/>
      <w:r w:rsidRPr="00AF315E">
        <w:t>грн)</w:t>
      </w:r>
      <w:r w:rsidRPr="00AF315E">
        <w:rPr>
          <w:lang w:val="uk-UA"/>
        </w:rPr>
        <w:t>;</w:t>
      </w:r>
      <w:proofErr w:type="gramEnd"/>
    </w:p>
    <w:p w:rsidR="00A512CC" w:rsidRPr="00AF315E" w:rsidRDefault="00A512CC" w:rsidP="00A512CC">
      <w:pPr>
        <w:numPr>
          <w:ilvl w:val="0"/>
          <w:numId w:val="9"/>
        </w:numPr>
        <w:ind w:left="0" w:firstLine="709"/>
        <w:jc w:val="both"/>
      </w:pPr>
      <w:r w:rsidRPr="00AF315E">
        <w:rPr>
          <w:lang w:val="uk-UA"/>
        </w:rPr>
        <w:t>д</w:t>
      </w:r>
      <w:r w:rsidRPr="00AF315E">
        <w:t>одатков</w:t>
      </w:r>
      <w:r w:rsidRPr="00AF315E">
        <w:rPr>
          <w:lang w:val="uk-UA"/>
        </w:rPr>
        <w:t>у</w:t>
      </w:r>
      <w:r w:rsidRPr="00AF315E">
        <w:t xml:space="preserve"> дотаці</w:t>
      </w:r>
      <w:r w:rsidRPr="00AF315E">
        <w:rPr>
          <w:lang w:val="uk-UA"/>
        </w:rPr>
        <w:t>ю</w:t>
      </w:r>
      <w:r w:rsidRPr="00AF315E"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зв`язку з повномасштабною збройною агрес</w:t>
      </w:r>
      <w:r w:rsidRPr="00AF315E">
        <w:rPr>
          <w:lang w:val="uk-UA"/>
        </w:rPr>
        <w:t xml:space="preserve">ією </w:t>
      </w:r>
      <w:r w:rsidRPr="00AF315E">
        <w:t>(</w:t>
      </w:r>
      <w:r w:rsidRPr="00AF315E">
        <w:rPr>
          <w:lang w:val="uk-UA"/>
        </w:rPr>
        <w:t>6 245,8</w:t>
      </w:r>
      <w:r w:rsidRPr="00AF315E">
        <w:t xml:space="preserve"> тис.</w:t>
      </w:r>
      <w:r w:rsidRPr="00AF315E">
        <w:rPr>
          <w:lang w:val="uk-UA"/>
        </w:rPr>
        <w:t xml:space="preserve"> </w:t>
      </w:r>
      <w:proofErr w:type="gramStart"/>
      <w:r w:rsidRPr="00AF315E">
        <w:t>грн)</w:t>
      </w:r>
      <w:r w:rsidRPr="00AF315E">
        <w:rPr>
          <w:lang w:val="uk-UA"/>
        </w:rPr>
        <w:t>;</w:t>
      </w:r>
      <w:proofErr w:type="gramEnd"/>
    </w:p>
    <w:p w:rsidR="00A512CC" w:rsidRPr="00AF315E" w:rsidRDefault="00A512CC" w:rsidP="00A512CC">
      <w:pPr>
        <w:ind w:left="709"/>
        <w:jc w:val="both"/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 xml:space="preserve">Виконання надходжень субвенції </w:t>
      </w:r>
      <w:r w:rsidRPr="00AF315E">
        <w:t>на забезпечення харчуванням учнів початкових класів закладів загальної середньої освіти</w:t>
      </w:r>
      <w:r w:rsidRPr="00AF315E">
        <w:rPr>
          <w:lang w:val="uk-UA"/>
        </w:rPr>
        <w:t xml:space="preserve"> склало 76,4 відсотка (3 991,7</w:t>
      </w:r>
      <w:r w:rsidRPr="00AF315E">
        <w:t xml:space="preserve"> тис.</w:t>
      </w:r>
      <w:r w:rsidRPr="00AF315E">
        <w:rPr>
          <w:lang w:val="uk-UA"/>
        </w:rPr>
        <w:t xml:space="preserve"> г</w:t>
      </w:r>
      <w:r w:rsidRPr="00AF315E">
        <w:t>рн</w:t>
      </w:r>
      <w:r w:rsidRPr="00AF315E">
        <w:rPr>
          <w:lang w:val="uk-UA"/>
        </w:rPr>
        <w:t>, з яких по загальному фонду надійшло 969,8 тис. грн та по спеціальному фонду – 3021,9 тис. грн).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b/>
          <w:i/>
        </w:rPr>
        <w:t xml:space="preserve">Від обласного бюджету </w:t>
      </w:r>
      <w:r w:rsidRPr="00AF315E">
        <w:rPr>
          <w:lang w:val="uk-UA"/>
        </w:rPr>
        <w:t>до бюджету Верховинської селищної територіальної громади</w:t>
      </w:r>
      <w:r w:rsidRPr="00AF315E">
        <w:rPr>
          <w:b/>
          <w:i/>
        </w:rPr>
        <w:t xml:space="preserve"> </w:t>
      </w:r>
      <w:r w:rsidRPr="00AF315E">
        <w:rPr>
          <w:lang w:val="uk-UA"/>
        </w:rPr>
        <w:t xml:space="preserve">за звітний період </w:t>
      </w:r>
      <w:r w:rsidRPr="00AF315E">
        <w:t xml:space="preserve">надійшло </w:t>
      </w:r>
      <w:r w:rsidRPr="00AF315E">
        <w:rPr>
          <w:lang w:val="uk-UA"/>
        </w:rPr>
        <w:t xml:space="preserve">трансфертів  </w:t>
      </w:r>
      <w:proofErr w:type="gramStart"/>
      <w:r w:rsidRPr="00AF315E">
        <w:rPr>
          <w:lang w:val="uk-UA"/>
        </w:rPr>
        <w:t>в</w:t>
      </w:r>
      <w:proofErr w:type="gramEnd"/>
      <w:r w:rsidRPr="00AF315E">
        <w:rPr>
          <w:lang w:val="uk-UA"/>
        </w:rPr>
        <w:t xml:space="preserve"> сумі 9 181,7 тис. грн, або 99,5 відсотка до уточненого річного плану (9 223,7 тис. грн). 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</w:p>
    <w:p w:rsidR="00A512CC" w:rsidRPr="00AF315E" w:rsidRDefault="00A512CC" w:rsidP="00A512CC">
      <w:pPr>
        <w:pStyle w:val="a8"/>
        <w:ind w:left="0" w:firstLine="709"/>
        <w:jc w:val="both"/>
      </w:pPr>
      <w:r w:rsidRPr="00AF315E">
        <w:t xml:space="preserve">У повному обсязі до плану на </w:t>
      </w:r>
      <w:proofErr w:type="gramStart"/>
      <w:r w:rsidRPr="00AF315E">
        <w:t>р</w:t>
      </w:r>
      <w:proofErr w:type="gramEnd"/>
      <w:r w:rsidRPr="00AF315E">
        <w:t>ік з обласного бюджету отримано:</w:t>
      </w:r>
    </w:p>
    <w:p w:rsidR="00A512CC" w:rsidRPr="00AF315E" w:rsidRDefault="00A512CC" w:rsidP="00A512CC">
      <w:pPr>
        <w:numPr>
          <w:ilvl w:val="0"/>
          <w:numId w:val="9"/>
        </w:numPr>
        <w:ind w:left="0" w:firstLine="709"/>
        <w:jc w:val="both"/>
      </w:pPr>
      <w:r w:rsidRPr="00AF315E">
        <w:rPr>
          <w:shd w:val="clear" w:color="auto" w:fill="FFFFFF"/>
          <w:lang w:val="uk-UA"/>
        </w:rPr>
        <w:t>д</w:t>
      </w:r>
      <w:r w:rsidRPr="00AF315E">
        <w:rPr>
          <w:shd w:val="clear" w:color="auto" w:fill="FFFFFF"/>
        </w:rPr>
        <w:t>отаці</w:t>
      </w:r>
      <w:r w:rsidRPr="00AF315E">
        <w:rPr>
          <w:shd w:val="clear" w:color="auto" w:fill="FFFFFF"/>
          <w:lang w:val="uk-UA"/>
        </w:rPr>
        <w:t>ю</w:t>
      </w:r>
      <w:r w:rsidRPr="00AF315E">
        <w:rPr>
          <w:shd w:val="clear" w:color="auto" w:fill="FFFFFF"/>
        </w:rPr>
        <w:t xml:space="preserve"> на утримання закладів освіти та охорони здоров'я</w:t>
      </w:r>
      <w:r w:rsidRPr="00AF315E">
        <w:rPr>
          <w:shd w:val="clear" w:color="auto" w:fill="FFFFFF"/>
          <w:lang w:val="uk-UA"/>
        </w:rPr>
        <w:t xml:space="preserve"> (2 464,8               тис.грн)</w:t>
      </w:r>
      <w:r w:rsidRPr="00AF315E">
        <w:rPr>
          <w:lang w:val="uk-UA"/>
        </w:rPr>
        <w:t>;</w:t>
      </w:r>
    </w:p>
    <w:p w:rsidR="00A512CC" w:rsidRPr="00AF315E" w:rsidRDefault="00A512CC" w:rsidP="00A512CC">
      <w:pPr>
        <w:numPr>
          <w:ilvl w:val="0"/>
          <w:numId w:val="9"/>
        </w:numPr>
        <w:ind w:left="0" w:firstLine="709"/>
        <w:jc w:val="both"/>
      </w:pPr>
      <w:r w:rsidRPr="00AF315E">
        <w:rPr>
          <w:lang w:val="uk-UA"/>
        </w:rPr>
        <w:t>іншу дотацію (59,8 тис. грн), (компенсація на відшкодування енергоносіїв для установ у яких тимчасово проживають ВПО);</w:t>
      </w:r>
      <w:r w:rsidRPr="00AF315E">
        <w:rPr>
          <w:shd w:val="clear" w:color="auto" w:fill="FFFFFF"/>
        </w:rPr>
        <w:t xml:space="preserve"> </w:t>
      </w:r>
    </w:p>
    <w:p w:rsidR="00A512CC" w:rsidRPr="00AF315E" w:rsidRDefault="00A512CC" w:rsidP="00A512CC">
      <w:pPr>
        <w:numPr>
          <w:ilvl w:val="0"/>
          <w:numId w:val="9"/>
        </w:numPr>
        <w:ind w:left="0" w:firstLine="709"/>
        <w:jc w:val="both"/>
        <w:rPr>
          <w:lang w:val="uk-UA"/>
        </w:rPr>
      </w:pPr>
      <w:r w:rsidRPr="00AF315E">
        <w:rPr>
          <w:lang w:val="uk-UA"/>
        </w:rPr>
        <w:t>субвенцію для надання державної підтримки особам з особливими освітніми вадами (692,8 тис. грн);</w:t>
      </w:r>
    </w:p>
    <w:p w:rsidR="00A512CC" w:rsidRPr="00AF315E" w:rsidRDefault="00A512CC" w:rsidP="00A512CC">
      <w:pPr>
        <w:numPr>
          <w:ilvl w:val="0"/>
          <w:numId w:val="9"/>
        </w:numPr>
        <w:ind w:left="0" w:firstLine="709"/>
        <w:jc w:val="both"/>
        <w:rPr>
          <w:lang w:val="uk-UA"/>
        </w:rPr>
      </w:pPr>
      <w:r w:rsidRPr="00AF315E">
        <w:rPr>
          <w:lang w:val="uk-UA"/>
        </w:rPr>
        <w:t>субвенцію для інклюзивно-ресурсного центру (1889,6 тис. грн).</w:t>
      </w:r>
    </w:p>
    <w:p w:rsidR="00A512CC" w:rsidRPr="00AF315E" w:rsidRDefault="00A512CC" w:rsidP="00A512CC">
      <w:pPr>
        <w:numPr>
          <w:ilvl w:val="0"/>
          <w:numId w:val="9"/>
        </w:numPr>
        <w:ind w:left="0" w:firstLine="709"/>
        <w:jc w:val="both"/>
        <w:rPr>
          <w:lang w:val="uk-UA"/>
        </w:rPr>
      </w:pPr>
      <w:r w:rsidRPr="00AF315E">
        <w:rPr>
          <w:lang w:val="uk-UA"/>
        </w:rPr>
        <w:t>субвенцію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(245,7 тис. грн).</w:t>
      </w:r>
    </w:p>
    <w:p w:rsidR="00A512CC" w:rsidRPr="00AF315E" w:rsidRDefault="00A512CC" w:rsidP="00A512CC">
      <w:pPr>
        <w:ind w:left="709"/>
        <w:jc w:val="both"/>
        <w:rPr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>Виконання надходжень іншої субвенції з обласного бюджету склало  98,9 відсотка  (3 829,0 тис. грн, з яких по загальному фонду надійшло 770,7 тис.грн та по спеціальному фонду – 3 058,3 тис. грн).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b/>
          <w:i/>
          <w:lang w:val="uk-UA"/>
        </w:rPr>
        <w:t>Надходження інших субвенцій з інших територіальних громад</w:t>
      </w:r>
      <w:r w:rsidRPr="00AF315E">
        <w:rPr>
          <w:b/>
          <w:lang w:val="uk-UA"/>
        </w:rPr>
        <w:t xml:space="preserve"> </w:t>
      </w:r>
      <w:r w:rsidRPr="00AF315E">
        <w:rPr>
          <w:lang w:val="uk-UA"/>
        </w:rPr>
        <w:t xml:space="preserve">до селищного бюджету </w:t>
      </w:r>
      <w:r w:rsidRPr="00AF315E">
        <w:rPr>
          <w:i/>
          <w:iCs/>
          <w:spacing w:val="-6"/>
          <w:lang w:val="uk-UA"/>
        </w:rPr>
        <w:t xml:space="preserve"> </w:t>
      </w:r>
      <w:r w:rsidRPr="00AF315E">
        <w:rPr>
          <w:iCs/>
          <w:spacing w:val="-6"/>
          <w:lang w:val="uk-UA"/>
        </w:rPr>
        <w:t xml:space="preserve">забезпечено  в сумі  953,8 </w:t>
      </w:r>
      <w:r w:rsidRPr="00AF315E">
        <w:rPr>
          <w:lang w:val="uk-UA"/>
        </w:rPr>
        <w:t>тис.грн, або 100,0 відсотка до плану на рік з урахуванням, а саме  з бюджетів:</w:t>
      </w:r>
    </w:p>
    <w:p w:rsidR="00A512CC" w:rsidRPr="00AF315E" w:rsidRDefault="00A512CC" w:rsidP="00A512CC">
      <w:pPr>
        <w:pStyle w:val="a8"/>
        <w:numPr>
          <w:ilvl w:val="0"/>
          <w:numId w:val="33"/>
        </w:numPr>
        <w:spacing w:line="276" w:lineRule="auto"/>
        <w:jc w:val="both"/>
      </w:pPr>
      <w:r w:rsidRPr="00AF315E">
        <w:t>297,6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 - Зеленської ТГ; </w:t>
      </w:r>
    </w:p>
    <w:p w:rsidR="00A512CC" w:rsidRPr="00AF315E" w:rsidRDefault="00A512CC" w:rsidP="00A512CC">
      <w:pPr>
        <w:pStyle w:val="a8"/>
        <w:numPr>
          <w:ilvl w:val="0"/>
          <w:numId w:val="33"/>
        </w:numPr>
        <w:spacing w:line="276" w:lineRule="auto"/>
        <w:jc w:val="both"/>
      </w:pPr>
      <w:r w:rsidRPr="00AF315E">
        <w:t>200,0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- Білоберізької ТГ;</w:t>
      </w:r>
    </w:p>
    <w:p w:rsidR="00A512CC" w:rsidRPr="00AF315E" w:rsidRDefault="00A512CC" w:rsidP="00A512CC">
      <w:pPr>
        <w:pStyle w:val="a8"/>
        <w:numPr>
          <w:ilvl w:val="0"/>
          <w:numId w:val="33"/>
        </w:numPr>
        <w:spacing w:line="276" w:lineRule="auto"/>
        <w:jc w:val="both"/>
      </w:pPr>
      <w:r w:rsidRPr="00AF315E">
        <w:t>236,2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- Надвірнянської ТГ;</w:t>
      </w:r>
    </w:p>
    <w:p w:rsidR="00A512CC" w:rsidRPr="00AF315E" w:rsidRDefault="00A512CC" w:rsidP="00A512CC">
      <w:pPr>
        <w:pStyle w:val="a8"/>
        <w:numPr>
          <w:ilvl w:val="0"/>
          <w:numId w:val="33"/>
        </w:numPr>
        <w:spacing w:line="276" w:lineRule="auto"/>
        <w:jc w:val="both"/>
      </w:pPr>
      <w:r w:rsidRPr="00AF315E">
        <w:t>120,0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- Ворохтянської ТГ;</w:t>
      </w:r>
    </w:p>
    <w:p w:rsidR="00A512CC" w:rsidRPr="00AF315E" w:rsidRDefault="00A512CC" w:rsidP="00A512CC">
      <w:pPr>
        <w:pStyle w:val="a8"/>
        <w:numPr>
          <w:ilvl w:val="0"/>
          <w:numId w:val="33"/>
        </w:numPr>
        <w:spacing w:line="276" w:lineRule="auto"/>
        <w:jc w:val="both"/>
      </w:pPr>
      <w:r w:rsidRPr="00AF315E">
        <w:t>100,0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рн. – Яремчанської ТГ.</w:t>
      </w:r>
    </w:p>
    <w:p w:rsidR="00A512CC" w:rsidRPr="00AF315E" w:rsidRDefault="00A512CC" w:rsidP="00A512CC">
      <w:pPr>
        <w:rPr>
          <w:b/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b/>
          <w:bCs/>
          <w:spacing w:val="-4"/>
        </w:rPr>
      </w:pPr>
      <w:r w:rsidRPr="00AF315E">
        <w:rPr>
          <w:b/>
        </w:rPr>
        <w:t>Податковий борг</w:t>
      </w:r>
      <w:r w:rsidRPr="00AF315E">
        <w:t xml:space="preserve"> по юридичних особах станом на 01.01.2025 року складає в сумі  675,3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 та зменшився проти боргу на 01.01.2024 року на 853,6 тис. грн.   </w:t>
      </w:r>
      <w:r w:rsidRPr="00AF315E">
        <w:rPr>
          <w:b/>
          <w:bCs/>
          <w:spacing w:val="-4"/>
        </w:rPr>
        <w:t xml:space="preserve">                               </w:t>
      </w:r>
    </w:p>
    <w:p w:rsidR="00A512CC" w:rsidRPr="00AF315E" w:rsidRDefault="00A512CC" w:rsidP="00A512CC">
      <w:pPr>
        <w:ind w:firstLine="709"/>
        <w:jc w:val="both"/>
      </w:pPr>
      <w:r w:rsidRPr="00AF315E">
        <w:t xml:space="preserve">Найбільшими боржниками є наступні </w:t>
      </w:r>
      <w:proofErr w:type="gramStart"/>
      <w:r w:rsidRPr="00AF315E">
        <w:t>п</w:t>
      </w:r>
      <w:proofErr w:type="gramEnd"/>
      <w:r w:rsidRPr="00AF315E">
        <w:t>ідприємства:</w:t>
      </w:r>
    </w:p>
    <w:p w:rsidR="00A512CC" w:rsidRPr="00AF315E" w:rsidRDefault="00A512CC" w:rsidP="00A512CC">
      <w:pPr>
        <w:ind w:firstLine="709"/>
        <w:jc w:val="both"/>
        <w:rPr>
          <w:color w:val="FF0000"/>
        </w:rPr>
      </w:pP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 xml:space="preserve"> Верховинський районний лісгосп   – 458,9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що складає 68</w:t>
      </w:r>
      <w:r w:rsidRPr="00AF315E">
        <w:rPr>
          <w:color w:val="FF0000"/>
        </w:rPr>
        <w:t xml:space="preserve"> </w:t>
      </w:r>
      <w:r w:rsidRPr="00AF315E">
        <w:t xml:space="preserve">відсотка до загальної суми боргів, з яких: по рентній платі за спеціальне використання лісових ресурсів </w:t>
      </w:r>
      <w:r w:rsidRPr="00AF315E">
        <w:lastRenderedPageBreak/>
        <w:t>(крім головних рубок) – 99,4 тис. грн, по земельному податку з юридичних осіб – 219,8 тис. грн, по орендній платі – 133,0 тис. грн, по податку на нерухоме майно – 4,3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 xml:space="preserve">Спільне Українсько-Чеське </w:t>
      </w:r>
      <w:proofErr w:type="gramStart"/>
      <w:r w:rsidRPr="00AF315E">
        <w:t>п</w:t>
      </w:r>
      <w:proofErr w:type="gramEnd"/>
      <w:r w:rsidRPr="00AF315E">
        <w:t>ідприємство «Крона» -  172,3 тис. грн (25,5 відсотка), з них: по орендній  платі – 168,3 тис. грн, по податку на нерухоме майно – 4,0 тис. грн.</w:t>
      </w:r>
    </w:p>
    <w:p w:rsidR="00A512CC" w:rsidRDefault="00A512CC" w:rsidP="00A512CC">
      <w:pPr>
        <w:spacing w:after="160" w:line="259" w:lineRule="auto"/>
        <w:jc w:val="center"/>
        <w:rPr>
          <w:b/>
          <w:i/>
          <w:lang w:val="uk-UA"/>
        </w:rPr>
      </w:pPr>
    </w:p>
    <w:p w:rsidR="00A512CC" w:rsidRPr="00FF4C89" w:rsidRDefault="00A512CC" w:rsidP="00A512CC">
      <w:pPr>
        <w:spacing w:after="160" w:line="259" w:lineRule="auto"/>
        <w:jc w:val="center"/>
        <w:rPr>
          <w:color w:val="FF0000"/>
          <w:lang w:val="uk-UA"/>
        </w:rPr>
      </w:pPr>
      <w:r w:rsidRPr="00AF315E">
        <w:rPr>
          <w:b/>
          <w:i/>
          <w:lang w:val="uk-UA"/>
        </w:rPr>
        <w:t>ВИДАТКОВА ЧАСТИНА БЮДЖЕТУ</w:t>
      </w:r>
    </w:p>
    <w:p w:rsidR="00A512CC" w:rsidRPr="00AF315E" w:rsidRDefault="00A512CC" w:rsidP="00A512CC">
      <w:pPr>
        <w:ind w:firstLine="709"/>
        <w:jc w:val="both"/>
        <w:rPr>
          <w:snapToGrid w:val="0"/>
          <w:spacing w:val="-4"/>
          <w:lang w:val="uk-UA"/>
        </w:rPr>
      </w:pPr>
      <w:r w:rsidRPr="00AF315E">
        <w:rPr>
          <w:snapToGrid w:val="0"/>
          <w:spacing w:val="-4"/>
          <w:lang w:val="uk-UA"/>
        </w:rPr>
        <w:t>З метою ефективного управління бюджетними коштами, недопущення виникнення дебіторської та кредиторської заборгованості, фінансування запланованих видатків селищного бюджету проводилось в межах взятих розпорядниками коштів бюджетних зобов’язань, відповідно до встановленого порядку казначейського обслуговування видатків селищного бюджету та виходячи з надходжень трансфертів з державного бюджету.</w:t>
      </w:r>
    </w:p>
    <w:p w:rsidR="00A512CC" w:rsidRPr="00AF315E" w:rsidRDefault="00A512CC" w:rsidP="00A512CC">
      <w:pPr>
        <w:tabs>
          <w:tab w:val="num" w:pos="0"/>
        </w:tabs>
        <w:ind w:firstLine="720"/>
        <w:jc w:val="both"/>
      </w:pPr>
      <w:r w:rsidRPr="00AF315E">
        <w:rPr>
          <w:lang w:val="uk-UA"/>
        </w:rPr>
        <w:t>За звітний період в</w:t>
      </w:r>
      <w:r w:rsidRPr="00AF315E">
        <w:t xml:space="preserve">идаткова частина бюджету громади виконана у сумі </w:t>
      </w:r>
      <w:r w:rsidRPr="00AF315E">
        <w:rPr>
          <w:lang w:val="uk-UA"/>
        </w:rPr>
        <w:t>281 334,1</w:t>
      </w:r>
      <w:r w:rsidRPr="00AF315E">
        <w:t xml:space="preserve"> тис. грн, що становить </w:t>
      </w:r>
      <w:r w:rsidRPr="00AF315E">
        <w:rPr>
          <w:lang w:val="uk-UA"/>
        </w:rPr>
        <w:t>99,4</w:t>
      </w:r>
      <w:r w:rsidRPr="00AF315E">
        <w:t> відс</w:t>
      </w:r>
      <w:r w:rsidRPr="00AF315E">
        <w:rPr>
          <w:lang w:val="uk-UA"/>
        </w:rPr>
        <w:t>отка</w:t>
      </w:r>
      <w:r w:rsidRPr="00AF315E">
        <w:t xml:space="preserve"> до уточнених призначень на </w:t>
      </w:r>
      <w:proofErr w:type="gramStart"/>
      <w:r w:rsidRPr="00AF315E">
        <w:t>р</w:t>
      </w:r>
      <w:proofErr w:type="gramEnd"/>
      <w:r w:rsidRPr="00AF315E">
        <w:t>ік</w:t>
      </w:r>
      <w:r w:rsidRPr="00AF315E">
        <w:rPr>
          <w:lang w:val="uk-UA"/>
        </w:rPr>
        <w:t xml:space="preserve"> (282 908,3 тис.грн)</w:t>
      </w:r>
      <w:r w:rsidRPr="00AF315E">
        <w:t>, в тому числі по:</w:t>
      </w:r>
    </w:p>
    <w:p w:rsidR="00A512CC" w:rsidRPr="00AF315E" w:rsidRDefault="00A512CC" w:rsidP="00A512CC">
      <w:pPr>
        <w:tabs>
          <w:tab w:val="num" w:pos="0"/>
        </w:tabs>
        <w:ind w:firstLine="720"/>
        <w:jc w:val="both"/>
        <w:rPr>
          <w:lang w:val="uk-UA"/>
        </w:rPr>
      </w:pPr>
      <w:r w:rsidRPr="00AF315E">
        <w:t xml:space="preserve">- загальному фонду </w:t>
      </w:r>
      <w:r w:rsidRPr="00AF315E">
        <w:rPr>
          <w:lang w:val="uk-UA"/>
        </w:rPr>
        <w:t xml:space="preserve"> </w:t>
      </w:r>
      <w:r w:rsidRPr="00AF315E">
        <w:t xml:space="preserve">у сумі </w:t>
      </w:r>
      <w:r w:rsidRPr="00AF315E">
        <w:rPr>
          <w:lang w:val="uk-UA"/>
        </w:rPr>
        <w:t>264 543,2</w:t>
      </w:r>
      <w:r w:rsidRPr="00AF315E">
        <w:t> </w:t>
      </w:r>
      <w:r w:rsidRPr="00AF315E">
        <w:rPr>
          <w:lang w:val="uk-UA"/>
        </w:rPr>
        <w:t xml:space="preserve"> </w:t>
      </w:r>
      <w:r w:rsidRPr="00AF315E">
        <w:t xml:space="preserve">тис. грн, або </w:t>
      </w:r>
      <w:r w:rsidRPr="00AF315E">
        <w:rPr>
          <w:lang w:val="uk-UA"/>
        </w:rPr>
        <w:t>97,6</w:t>
      </w:r>
      <w:r w:rsidRPr="00AF315E">
        <w:t> від</w:t>
      </w:r>
      <w:r w:rsidRPr="00AF315E">
        <w:rPr>
          <w:lang w:val="uk-UA"/>
        </w:rPr>
        <w:t>сотка</w:t>
      </w:r>
      <w:r w:rsidRPr="00AF315E">
        <w:t xml:space="preserve"> до уточненого плану ( 270944,2 тис</w:t>
      </w:r>
      <w:proofErr w:type="gramStart"/>
      <w:r w:rsidRPr="00AF315E">
        <w:t>.</w:t>
      </w:r>
      <w:r w:rsidRPr="00AF315E">
        <w:rPr>
          <w:lang w:val="uk-UA"/>
        </w:rPr>
        <w:t>г</w:t>
      </w:r>
      <w:proofErr w:type="gramEnd"/>
      <w:r w:rsidRPr="00AF315E">
        <w:rPr>
          <w:lang w:val="uk-UA"/>
        </w:rPr>
        <w:t>рн);</w:t>
      </w:r>
      <w:r w:rsidRPr="00AF315E">
        <w:t xml:space="preserve"> </w:t>
      </w:r>
    </w:p>
    <w:p w:rsidR="00A512CC" w:rsidRPr="00AF315E" w:rsidRDefault="00A512CC" w:rsidP="00A512CC">
      <w:pPr>
        <w:tabs>
          <w:tab w:val="num" w:pos="0"/>
        </w:tabs>
        <w:ind w:firstLine="720"/>
        <w:jc w:val="both"/>
      </w:pPr>
      <w:r w:rsidRPr="00AF315E">
        <w:rPr>
          <w:lang w:val="uk-UA"/>
        </w:rPr>
        <w:t xml:space="preserve">- </w:t>
      </w:r>
      <w:r w:rsidRPr="00AF315E">
        <w:t xml:space="preserve">спеціальному фонду у сумі </w:t>
      </w:r>
      <w:r w:rsidRPr="00AF315E">
        <w:rPr>
          <w:lang w:val="uk-UA"/>
        </w:rPr>
        <w:t>16 790,9</w:t>
      </w:r>
      <w:r w:rsidRPr="00AF315E">
        <w:rPr>
          <w:lang w:val="en-US"/>
        </w:rPr>
        <w:t> </w:t>
      </w:r>
      <w:r w:rsidRPr="00AF315E">
        <w:t>тис.</w:t>
      </w:r>
      <w:r w:rsidRPr="00AF315E">
        <w:rPr>
          <w:lang w:val="en-US"/>
        </w:rPr>
        <w:t> </w:t>
      </w:r>
      <w:r w:rsidRPr="00AF315E">
        <w:t xml:space="preserve">грн, </w:t>
      </w:r>
      <w:r w:rsidRPr="00AF315E">
        <w:rPr>
          <w:lang w:val="uk-UA"/>
        </w:rPr>
        <w:t xml:space="preserve">або 140,4 відсотка </w:t>
      </w:r>
      <w:r w:rsidRPr="00AF315E">
        <w:t xml:space="preserve">до уточненого плану ( </w:t>
      </w:r>
      <w:r w:rsidRPr="00AF315E">
        <w:rPr>
          <w:lang w:val="uk-UA"/>
        </w:rPr>
        <w:t>11 964,1</w:t>
      </w:r>
      <w:r w:rsidRPr="00AF315E">
        <w:t xml:space="preserve"> тис</w:t>
      </w:r>
      <w:proofErr w:type="gramStart"/>
      <w:r w:rsidRPr="00AF315E">
        <w:t>.</w:t>
      </w:r>
      <w:r w:rsidRPr="00AF315E">
        <w:rPr>
          <w:lang w:val="uk-UA"/>
        </w:rPr>
        <w:t>г</w:t>
      </w:r>
      <w:proofErr w:type="gramEnd"/>
      <w:r w:rsidRPr="00AF315E">
        <w:rPr>
          <w:lang w:val="uk-UA"/>
        </w:rPr>
        <w:t>рн).</w:t>
      </w:r>
      <w:r w:rsidRPr="00AF315E">
        <w:t xml:space="preserve"> </w:t>
      </w:r>
    </w:p>
    <w:p w:rsidR="00A512CC" w:rsidRPr="00AF315E" w:rsidRDefault="00A512CC" w:rsidP="00A512CC">
      <w:pPr>
        <w:tabs>
          <w:tab w:val="num" w:pos="0"/>
        </w:tabs>
        <w:ind w:firstLine="720"/>
        <w:jc w:val="both"/>
        <w:rPr>
          <w:lang w:val="uk-UA"/>
        </w:rPr>
      </w:pPr>
    </w:p>
    <w:p w:rsidR="00A512CC" w:rsidRPr="00AF315E" w:rsidRDefault="00A512CC" w:rsidP="00A512CC">
      <w:pPr>
        <w:tabs>
          <w:tab w:val="num" w:pos="0"/>
        </w:tabs>
        <w:ind w:firstLine="720"/>
        <w:jc w:val="both"/>
        <w:rPr>
          <w:color w:val="FF0000"/>
          <w:highlight w:val="yellow"/>
          <w:lang w:val="uk-UA"/>
        </w:rPr>
      </w:pPr>
      <w:r w:rsidRPr="00AF315E">
        <w:rPr>
          <w:noProof/>
          <w:color w:val="FF0000"/>
          <w:lang w:val="uk-UA" w:eastAsia="uk-UA"/>
        </w:rPr>
        <w:pict>
          <v:oval id="Oval 56" o:spid="_x0000_s1026" style="position:absolute;left:0;text-align:left;margin-left:.4pt;margin-top:7.25pt;width:140.25pt;height:21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">
            <v:textbox>
              <w:txbxContent>
                <w:p w:rsidR="00A512CC" w:rsidRDefault="00A512CC" w:rsidP="00A512CC">
                  <w:pPr>
                    <w:shd w:val="clear" w:color="auto" w:fill="D6E3BC" w:themeFill="accent3" w:themeFillTint="66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ЗА 2023рік виконання бюджету склало 269 919,7</w:t>
                  </w: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A512CC" w:rsidRPr="00123E60" w:rsidRDefault="00A512CC" w:rsidP="00A512CC">
                  <w:pPr>
                    <w:shd w:val="clear" w:color="auto" w:fill="D6E3BC" w:themeFill="accent3" w:themeFillTint="66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>тис.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грн</w:t>
                  </w:r>
                </w:p>
              </w:txbxContent>
            </v:textbox>
          </v:oval>
        </w:pict>
      </w:r>
      <w:r w:rsidRPr="00AF315E">
        <w:rPr>
          <w:noProof/>
          <w:color w:val="FF0000"/>
          <w:lang w:val="uk-UA" w:eastAsia="uk-UA"/>
        </w:rPr>
        <w:pict>
          <v:oval id="Oval 58" o:spid="_x0000_s1028" style="position:absolute;left:0;text-align:left;margin-left:356.2pt;margin-top:11.5pt;width:138.75pt;height:22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">
            <v:textbox>
              <w:txbxContent>
                <w:p w:rsidR="00A512CC" w:rsidRPr="00123E60" w:rsidRDefault="00A512CC" w:rsidP="00A512CC">
                  <w:pPr>
                    <w:shd w:val="clear" w:color="auto" w:fill="CCC0D9" w:themeFill="accent4" w:themeFillTint="66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>ЗА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 рік виконання бюджету склало       281 334,1  тис. грн</w:t>
                  </w:r>
                </w:p>
                <w:p w:rsidR="00A512CC" w:rsidRPr="00123E60" w:rsidRDefault="00A512CC" w:rsidP="00A512CC">
                  <w:pPr>
                    <w:shd w:val="clear" w:color="auto" w:fill="CCC0D9" w:themeFill="accent4" w:themeFillTint="66"/>
                    <w:rPr>
                      <w:lang w:val="uk-UA"/>
                    </w:rPr>
                  </w:pPr>
                </w:p>
              </w:txbxContent>
            </v:textbox>
          </v:oval>
        </w:pict>
      </w:r>
    </w:p>
    <w:p w:rsidR="00A512CC" w:rsidRPr="00AF315E" w:rsidRDefault="00A512CC" w:rsidP="00A512CC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57" o:spid="_x0000_s1027" type="#_x0000_t13" style="position:absolute;margin-left:137.65pt;margin-top:2.55pt;width:219.75pt;height:1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">
            <v:textbox>
              <w:txbxContent>
                <w:p w:rsidR="00A512CC" w:rsidRDefault="00A512CC" w:rsidP="00A512CC">
                  <w:pPr>
                    <w:shd w:val="clear" w:color="auto" w:fill="FBD4B4" w:themeFill="accent6" w:themeFillTint="66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>Ріст виконання</w:t>
                  </w:r>
                </w:p>
                <w:p w:rsidR="00A512CC" w:rsidRPr="00123E60" w:rsidRDefault="00A512CC" w:rsidP="00A512CC">
                  <w:pPr>
                    <w:shd w:val="clear" w:color="auto" w:fill="FBD4B4" w:themeFill="accent6" w:themeFillTint="66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 xml:space="preserve"> видаткової частини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в цілому</w:t>
                  </w: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 xml:space="preserve">  становить 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11 414,4</w:t>
                  </w: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 xml:space="preserve"> тис.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>грн</w:t>
                  </w:r>
                </w:p>
              </w:txbxContent>
            </v:textbox>
          </v:shape>
        </w:pict>
      </w:r>
    </w:p>
    <w:p w:rsidR="00A512CC" w:rsidRPr="00AF315E" w:rsidRDefault="00A512CC" w:rsidP="00A512CC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  <w:r w:rsidRPr="00AF315E">
        <w:rPr>
          <w:color w:val="FF0000"/>
          <w:shd w:val="clear" w:color="auto" w:fill="FFFFFF"/>
          <w:lang w:val="uk-UA"/>
        </w:rPr>
        <w:tab/>
      </w:r>
    </w:p>
    <w:p w:rsidR="00A512CC" w:rsidRPr="00AF315E" w:rsidRDefault="00A512CC" w:rsidP="00A512CC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shd w:val="clear" w:color="auto" w:fill="FFFFFF"/>
        <w:ind w:firstLine="709"/>
        <w:jc w:val="both"/>
        <w:textAlignment w:val="baseline"/>
        <w:rPr>
          <w:b/>
          <w:color w:val="FF0000"/>
          <w:lang w:val="uk-UA"/>
        </w:rPr>
      </w:pPr>
      <w:r w:rsidRPr="00AF315E">
        <w:rPr>
          <w:lang w:eastAsia="uk-UA"/>
        </w:rPr>
        <w:t>Обсяг коштів, що передаються із загального фонду бюджету до бюджету розвитку (спеціального фонду) за 202</w:t>
      </w:r>
      <w:r w:rsidRPr="00AF315E">
        <w:rPr>
          <w:lang w:val="uk-UA" w:eastAsia="uk-UA"/>
        </w:rPr>
        <w:t xml:space="preserve">4 </w:t>
      </w:r>
      <w:r w:rsidRPr="00AF315E">
        <w:rPr>
          <w:lang w:eastAsia="uk-UA"/>
        </w:rPr>
        <w:t xml:space="preserve"> </w:t>
      </w:r>
      <w:proofErr w:type="gramStart"/>
      <w:r w:rsidRPr="00AF315E">
        <w:rPr>
          <w:lang w:eastAsia="uk-UA"/>
        </w:rPr>
        <w:t>р</w:t>
      </w:r>
      <w:proofErr w:type="gramEnd"/>
      <w:r w:rsidRPr="00AF315E">
        <w:rPr>
          <w:lang w:eastAsia="uk-UA"/>
        </w:rPr>
        <w:t xml:space="preserve">ік становить </w:t>
      </w:r>
      <w:r w:rsidRPr="00AF315E">
        <w:rPr>
          <w:lang w:val="uk-UA" w:eastAsia="uk-UA"/>
        </w:rPr>
        <w:t>-</w:t>
      </w:r>
      <w:r w:rsidRPr="00AF315E">
        <w:rPr>
          <w:lang w:eastAsia="uk-UA"/>
        </w:rPr>
        <w:t> </w:t>
      </w:r>
      <w:r w:rsidRPr="00AF315E">
        <w:rPr>
          <w:lang w:val="uk-UA" w:eastAsia="uk-UA"/>
        </w:rPr>
        <w:t>952,4</w:t>
      </w:r>
      <w:r w:rsidRPr="00AF315E">
        <w:rPr>
          <w:lang w:eastAsia="uk-UA"/>
        </w:rPr>
        <w:t xml:space="preserve">  тис. грн</w:t>
      </w:r>
      <w:r w:rsidRPr="00AF315E">
        <w:rPr>
          <w:lang w:val="uk-UA" w:eastAsia="uk-UA"/>
        </w:rPr>
        <w:t xml:space="preserve">, а кошти, що </w:t>
      </w:r>
      <w:r w:rsidRPr="00AF315E">
        <w:rPr>
          <w:lang w:eastAsia="uk-UA"/>
        </w:rPr>
        <w:t xml:space="preserve">передаються із спеціального </w:t>
      </w:r>
      <w:r w:rsidRPr="00AF315E">
        <w:rPr>
          <w:lang w:val="uk-UA" w:eastAsia="uk-UA"/>
        </w:rPr>
        <w:t>до</w:t>
      </w:r>
      <w:r w:rsidRPr="00AF315E">
        <w:rPr>
          <w:lang w:eastAsia="uk-UA"/>
        </w:rPr>
        <w:t xml:space="preserve"> загального фонду бюджету</w:t>
      </w:r>
      <w:r w:rsidRPr="00AF315E">
        <w:rPr>
          <w:lang w:val="uk-UA" w:eastAsia="uk-UA"/>
        </w:rPr>
        <w:t xml:space="preserve"> за 2024 рік становлять – 515,6 тис.грн.</w:t>
      </w:r>
    </w:p>
    <w:p w:rsidR="00A512CC" w:rsidRPr="00AF315E" w:rsidRDefault="00A512CC" w:rsidP="00A512CC">
      <w:pPr>
        <w:ind w:firstLine="709"/>
        <w:jc w:val="center"/>
        <w:rPr>
          <w:b/>
          <w:lang w:val="uk-UA"/>
        </w:rPr>
      </w:pPr>
      <w:r w:rsidRPr="00AF315E">
        <w:rPr>
          <w:b/>
          <w:lang w:val="uk-UA"/>
        </w:rPr>
        <w:t xml:space="preserve">Обсяг видатків бюджету Верховинської територіальної громади </w:t>
      </w:r>
    </w:p>
    <w:p w:rsidR="00A512CC" w:rsidRPr="00AF315E" w:rsidRDefault="00A512CC" w:rsidP="00A512CC">
      <w:pPr>
        <w:ind w:firstLine="709"/>
        <w:jc w:val="center"/>
        <w:rPr>
          <w:lang w:val="uk-UA"/>
        </w:rPr>
      </w:pPr>
      <w:r w:rsidRPr="00AF315E">
        <w:rPr>
          <w:lang w:val="uk-UA"/>
        </w:rPr>
        <w:t xml:space="preserve">                                                                                                          у тис. грн та відсотках</w:t>
      </w:r>
    </w:p>
    <w:p w:rsidR="00A512CC" w:rsidRPr="00AF315E" w:rsidRDefault="00A512CC" w:rsidP="00A512CC">
      <w:pPr>
        <w:ind w:firstLine="709"/>
        <w:jc w:val="center"/>
        <w:rPr>
          <w:lang w:val="uk-UA"/>
        </w:rPr>
      </w:pPr>
    </w:p>
    <w:p w:rsidR="00A512CC" w:rsidRPr="00AF315E" w:rsidRDefault="00A512CC" w:rsidP="00A512CC">
      <w:pPr>
        <w:jc w:val="both"/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175016" cy="1836751"/>
            <wp:effectExtent l="19050" t="0" r="0" b="0"/>
            <wp:docPr id="24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12CC" w:rsidRPr="00AF315E" w:rsidRDefault="00A512CC" w:rsidP="00A512CC">
      <w:pPr>
        <w:ind w:firstLine="900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900"/>
        <w:jc w:val="both"/>
        <w:rPr>
          <w:color w:val="FF0000"/>
          <w:lang w:val="uk-UA"/>
        </w:rPr>
      </w:pPr>
    </w:p>
    <w:p w:rsidR="00A512CC" w:rsidRPr="00FF4C89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>Видатки загального фонду у 2024 році спрямовувались на галузі: «Освіта» - 217</w:t>
      </w:r>
      <w:r w:rsidRPr="00AF315E">
        <w:t> </w:t>
      </w:r>
      <w:r w:rsidRPr="00AF315E">
        <w:rPr>
          <w:lang w:val="uk-UA"/>
        </w:rPr>
        <w:t>925,9 тис. грн (82,4%), «Органи місцевого самоврядування» –19</w:t>
      </w:r>
      <w:r w:rsidRPr="00AF315E">
        <w:t> </w:t>
      </w:r>
      <w:r w:rsidRPr="00AF315E">
        <w:rPr>
          <w:lang w:val="uk-UA"/>
        </w:rPr>
        <w:t>399,8 тис. грн (7,3%), «Охорона здоров’я» – 4</w:t>
      </w:r>
      <w:r w:rsidRPr="00AF315E">
        <w:t> </w:t>
      </w:r>
      <w:r w:rsidRPr="00AF315E">
        <w:rPr>
          <w:lang w:val="uk-UA"/>
        </w:rPr>
        <w:t>748,6 тис. грн (1,8%), «Соціальний захист та соціальне забезпечення» – 6</w:t>
      </w:r>
      <w:r w:rsidRPr="00AF315E">
        <w:t> </w:t>
      </w:r>
      <w:r w:rsidRPr="00AF315E">
        <w:rPr>
          <w:lang w:val="uk-UA"/>
        </w:rPr>
        <w:t>290,7 тис. грн (2,4%), «Культура» – 6</w:t>
      </w:r>
      <w:r w:rsidRPr="00AF315E">
        <w:t> </w:t>
      </w:r>
      <w:r w:rsidRPr="00AF315E">
        <w:rPr>
          <w:lang w:val="uk-UA"/>
        </w:rPr>
        <w:t>400,9 тис. грн (2,4%), інші видатки - 9</w:t>
      </w:r>
      <w:r w:rsidRPr="00AF315E">
        <w:t> </w:t>
      </w:r>
      <w:r w:rsidRPr="00AF315E">
        <w:rPr>
          <w:lang w:val="uk-UA"/>
        </w:rPr>
        <w:t>777,3 тис. грн (3,7%).</w:t>
      </w:r>
    </w:p>
    <w:p w:rsidR="00A512CC" w:rsidRPr="00AF315E" w:rsidRDefault="00A512CC" w:rsidP="00A512CC">
      <w:pPr>
        <w:ind w:firstLine="900"/>
        <w:jc w:val="center"/>
        <w:rPr>
          <w:b/>
          <w:color w:val="FF0000"/>
          <w:lang w:val="uk-UA"/>
        </w:rPr>
      </w:pPr>
    </w:p>
    <w:p w:rsidR="00A512CC" w:rsidRPr="00AF315E" w:rsidRDefault="00A512CC" w:rsidP="00A512CC">
      <w:pPr>
        <w:ind w:firstLine="900"/>
        <w:jc w:val="center"/>
        <w:rPr>
          <w:b/>
          <w:lang w:val="uk-UA"/>
        </w:rPr>
      </w:pPr>
      <w:r w:rsidRPr="00AF315E">
        <w:rPr>
          <w:b/>
          <w:lang w:val="uk-UA"/>
        </w:rPr>
        <w:t xml:space="preserve">Структура видаткової частини загального фонду бюджету </w:t>
      </w:r>
    </w:p>
    <w:p w:rsidR="00A512CC" w:rsidRPr="00AF315E" w:rsidRDefault="00A512CC" w:rsidP="00A512CC">
      <w:pPr>
        <w:ind w:firstLine="900"/>
        <w:jc w:val="center"/>
        <w:rPr>
          <w:b/>
          <w:lang w:val="uk-UA"/>
        </w:rPr>
      </w:pPr>
      <w:r w:rsidRPr="00AF315E">
        <w:rPr>
          <w:b/>
          <w:lang w:val="uk-UA"/>
        </w:rPr>
        <w:t>в розрізі галузей за 2024 рік</w:t>
      </w:r>
    </w:p>
    <w:p w:rsidR="00A512CC" w:rsidRPr="00AF315E" w:rsidRDefault="00A512CC" w:rsidP="00A512CC">
      <w:pPr>
        <w:ind w:firstLine="900"/>
        <w:jc w:val="center"/>
        <w:rPr>
          <w:b/>
          <w:color w:val="FF0000"/>
          <w:lang w:val="uk-UA"/>
        </w:rPr>
      </w:pPr>
    </w:p>
    <w:p w:rsidR="00A512CC" w:rsidRPr="00AF315E" w:rsidRDefault="00A512CC" w:rsidP="00A512CC">
      <w:pPr>
        <w:ind w:right="-1" w:firstLine="8364"/>
        <w:jc w:val="both"/>
        <w:rPr>
          <w:color w:val="FF0000"/>
          <w:lang w:val="uk-UA"/>
        </w:rPr>
      </w:pPr>
      <w:r w:rsidRPr="00AF315E">
        <w:rPr>
          <w:lang w:val="uk-UA"/>
        </w:rPr>
        <w:t xml:space="preserve"> у відсотках</w:t>
      </w:r>
      <w:r w:rsidRPr="00AF315E">
        <w:rPr>
          <w:color w:val="FF0000"/>
          <w:lang w:val="uk-UA"/>
        </w:rPr>
        <w:t xml:space="preserve">                         </w:t>
      </w: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478270" cy="4130040"/>
            <wp:effectExtent l="0" t="0" r="0" b="0"/>
            <wp:docPr id="25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AF315E">
        <w:rPr>
          <w:color w:val="FF0000"/>
          <w:lang w:val="uk-UA"/>
        </w:rPr>
        <w:t xml:space="preserve">     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tabs>
          <w:tab w:val="num" w:pos="0"/>
        </w:tabs>
        <w:ind w:firstLine="709"/>
        <w:jc w:val="both"/>
      </w:pPr>
      <w:r w:rsidRPr="00AF315E">
        <w:t>У ході виконання бюджету Верховинської селищної територіальної громади першочергова увага приділялась фінансуванню захищених статей бюджету, зокрема видатки спрямовано на</w:t>
      </w:r>
      <w:proofErr w:type="gramStart"/>
      <w:r w:rsidRPr="00AF315E">
        <w:t xml:space="preserve"> :</w:t>
      </w:r>
      <w:proofErr w:type="gramEnd"/>
    </w:p>
    <w:p w:rsidR="00A512CC" w:rsidRPr="00AF315E" w:rsidRDefault="00A512CC" w:rsidP="00A512CC">
      <w:pPr>
        <w:numPr>
          <w:ilvl w:val="0"/>
          <w:numId w:val="10"/>
        </w:numPr>
        <w:ind w:left="0" w:firstLine="709"/>
        <w:jc w:val="both"/>
      </w:pPr>
      <w:r w:rsidRPr="00AF315E">
        <w:t>заробітну плату з нарахуваннями працівникам бюджетних установ -            85,3 відсотка;</w:t>
      </w:r>
    </w:p>
    <w:p w:rsidR="00A512CC" w:rsidRPr="00AF315E" w:rsidRDefault="00A512CC" w:rsidP="00A512CC">
      <w:pPr>
        <w:numPr>
          <w:ilvl w:val="0"/>
          <w:numId w:val="10"/>
        </w:numPr>
        <w:ind w:left="0" w:firstLine="709"/>
        <w:jc w:val="both"/>
      </w:pPr>
      <w:r w:rsidRPr="00AF315E">
        <w:t>оплату комунальних послуг та енергоносіїв – 6,2 відсотка;</w:t>
      </w:r>
    </w:p>
    <w:p w:rsidR="00A512CC" w:rsidRPr="00AF315E" w:rsidRDefault="00A512CC" w:rsidP="00A512CC">
      <w:pPr>
        <w:numPr>
          <w:ilvl w:val="0"/>
          <w:numId w:val="10"/>
        </w:numPr>
        <w:ind w:left="0" w:firstLine="709"/>
        <w:jc w:val="both"/>
      </w:pPr>
      <w:proofErr w:type="gramStart"/>
      <w:r w:rsidRPr="00AF315E">
        <w:t>соц</w:t>
      </w:r>
      <w:proofErr w:type="gramEnd"/>
      <w:r w:rsidRPr="00AF315E">
        <w:t xml:space="preserve">іальне забезпечення – 0,6 відсотка; </w:t>
      </w:r>
    </w:p>
    <w:p w:rsidR="00A512CC" w:rsidRPr="00AF315E" w:rsidRDefault="00A512CC" w:rsidP="00A512CC">
      <w:pPr>
        <w:numPr>
          <w:ilvl w:val="0"/>
          <w:numId w:val="10"/>
        </w:numPr>
        <w:ind w:left="0" w:firstLine="709"/>
        <w:jc w:val="both"/>
      </w:pPr>
      <w:r w:rsidRPr="00AF315E">
        <w:t xml:space="preserve">трансферти органам державного управління інших </w:t>
      </w:r>
      <w:proofErr w:type="gramStart"/>
      <w:r w:rsidRPr="00AF315E">
        <w:t>р</w:t>
      </w:r>
      <w:proofErr w:type="gramEnd"/>
      <w:r w:rsidRPr="00AF315E">
        <w:t>івнів – 0,9 відсотка;</w:t>
      </w:r>
    </w:p>
    <w:p w:rsidR="00A512CC" w:rsidRPr="00AF315E" w:rsidRDefault="00A512CC" w:rsidP="00A512CC">
      <w:pPr>
        <w:numPr>
          <w:ilvl w:val="0"/>
          <w:numId w:val="10"/>
        </w:numPr>
        <w:ind w:left="0" w:firstLine="709"/>
        <w:jc w:val="both"/>
      </w:pPr>
      <w:r w:rsidRPr="00AF315E">
        <w:t>оплату медикаментів та перев</w:t>
      </w:r>
      <w:proofErr w:type="gramStart"/>
      <w:r w:rsidRPr="00AF315E">
        <w:t>`я</w:t>
      </w:r>
      <w:proofErr w:type="gramEnd"/>
      <w:r w:rsidRPr="00AF315E">
        <w:t xml:space="preserve">зувальних матеріалів – 0,03 відсотка; </w:t>
      </w:r>
    </w:p>
    <w:p w:rsidR="00A512CC" w:rsidRPr="00AF315E" w:rsidRDefault="00A512CC" w:rsidP="00A512CC">
      <w:pPr>
        <w:numPr>
          <w:ilvl w:val="0"/>
          <w:numId w:val="10"/>
        </w:numPr>
        <w:ind w:left="0" w:firstLine="709"/>
        <w:jc w:val="both"/>
      </w:pPr>
      <w:r w:rsidRPr="00AF315E">
        <w:t>продукти харчування – 1,4 відсотка.</w:t>
      </w:r>
    </w:p>
    <w:p w:rsidR="00A512CC" w:rsidRPr="00AF315E" w:rsidRDefault="00A512CC" w:rsidP="00A512CC">
      <w:pPr>
        <w:ind w:firstLine="709"/>
        <w:jc w:val="both"/>
      </w:pPr>
      <w:r w:rsidRPr="00AF315E">
        <w:t xml:space="preserve"> Питома вага захищених видаткі</w:t>
      </w:r>
      <w:proofErr w:type="gramStart"/>
      <w:r w:rsidRPr="00AF315E">
        <w:t>в</w:t>
      </w:r>
      <w:proofErr w:type="gramEnd"/>
      <w:r w:rsidRPr="00AF315E">
        <w:t xml:space="preserve"> у загальній сумі складає 94,4 відсотка.</w:t>
      </w:r>
    </w:p>
    <w:p w:rsidR="00A512CC" w:rsidRPr="00AF315E" w:rsidRDefault="00A512CC" w:rsidP="00A512CC">
      <w:pPr>
        <w:ind w:firstLine="709"/>
        <w:jc w:val="both"/>
        <w:rPr>
          <w:color w:val="FF0000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color w:val="FF0000"/>
        </w:rPr>
      </w:pPr>
    </w:p>
    <w:p w:rsidR="00A512CC" w:rsidRPr="00AF315E" w:rsidRDefault="00A512CC" w:rsidP="00A512CC">
      <w:pPr>
        <w:pStyle w:val="af3"/>
        <w:rPr>
          <w:sz w:val="24"/>
        </w:rPr>
      </w:pPr>
      <w:r w:rsidRPr="00AF315E">
        <w:rPr>
          <w:sz w:val="24"/>
        </w:rPr>
        <w:lastRenderedPageBreak/>
        <w:t>Структура видатків бюджету по захищених статтях у 2024 році</w:t>
      </w:r>
    </w:p>
    <w:p w:rsidR="00A512CC" w:rsidRPr="00AF315E" w:rsidRDefault="00A512CC" w:rsidP="00A512CC">
      <w:pPr>
        <w:ind w:left="8505"/>
        <w:rPr>
          <w:lang w:val="uk-UA" w:eastAsia="uk-UA"/>
        </w:rPr>
      </w:pPr>
    </w:p>
    <w:p w:rsidR="00A512CC" w:rsidRPr="00AF315E" w:rsidRDefault="00A512CC" w:rsidP="00A512CC">
      <w:pPr>
        <w:ind w:left="8505"/>
        <w:rPr>
          <w:lang w:val="uk-UA" w:eastAsia="uk-UA"/>
        </w:rPr>
      </w:pPr>
      <w:r w:rsidRPr="00AF315E">
        <w:rPr>
          <w:lang w:val="uk-UA" w:eastAsia="uk-UA"/>
        </w:rPr>
        <w:t>тис. грн</w:t>
      </w:r>
    </w:p>
    <w:p w:rsidR="00A512CC" w:rsidRPr="00AF315E" w:rsidRDefault="00A512CC" w:rsidP="00A512CC">
      <w:pPr>
        <w:keepNext/>
        <w:jc w:val="both"/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209030" cy="3925837"/>
            <wp:effectExtent l="19050" t="0" r="20320" b="0"/>
            <wp:docPr id="26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512CC" w:rsidRPr="00AF315E" w:rsidRDefault="00A512CC" w:rsidP="00A512CC">
      <w:pPr>
        <w:keepNext/>
        <w:jc w:val="center"/>
        <w:rPr>
          <w:b/>
          <w:color w:val="FF0000"/>
          <w:lang w:val="uk-UA"/>
        </w:rPr>
      </w:pPr>
    </w:p>
    <w:p w:rsidR="00A512CC" w:rsidRPr="00AF315E" w:rsidRDefault="00A512CC" w:rsidP="00A512CC">
      <w:pPr>
        <w:keepNext/>
        <w:jc w:val="center"/>
        <w:rPr>
          <w:b/>
          <w:color w:val="FF0000"/>
          <w:lang w:val="uk-UA"/>
        </w:rPr>
      </w:pPr>
    </w:p>
    <w:p w:rsidR="00A512CC" w:rsidRPr="00AF315E" w:rsidRDefault="00A512CC" w:rsidP="00A512CC">
      <w:pPr>
        <w:keepNext/>
        <w:jc w:val="center"/>
        <w:rPr>
          <w:b/>
          <w:lang w:val="uk-UA"/>
        </w:rPr>
      </w:pPr>
      <w:r w:rsidRPr="00AF315E">
        <w:rPr>
          <w:b/>
          <w:lang w:val="uk-UA"/>
        </w:rPr>
        <w:t>ОСВІТА (1000)</w:t>
      </w:r>
    </w:p>
    <w:p w:rsidR="00A512CC" w:rsidRPr="00AF315E" w:rsidRDefault="00A512CC" w:rsidP="00A512CC">
      <w:pPr>
        <w:keepNext/>
        <w:jc w:val="center"/>
        <w:rPr>
          <w:b/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</w:pPr>
      <w:r w:rsidRPr="00AF315E">
        <w:t xml:space="preserve">По галузі «Освіта» видатки за 2024 </w:t>
      </w:r>
      <w:proofErr w:type="gramStart"/>
      <w:r w:rsidRPr="00AF315E">
        <w:t>р</w:t>
      </w:r>
      <w:proofErr w:type="gramEnd"/>
      <w:r w:rsidRPr="00AF315E">
        <w:t>ік склали в сумі 224 613,</w:t>
      </w:r>
      <w:r w:rsidRPr="00AF315E">
        <w:rPr>
          <w:lang w:val="uk-UA"/>
        </w:rPr>
        <w:t>9</w:t>
      </w:r>
      <w:r w:rsidRPr="00AF315E">
        <w:t xml:space="preserve"> тис. грн, з них за загальним фондом 217 925,9 тис. грн та спеціальним фондом 6 68</w:t>
      </w:r>
      <w:r w:rsidRPr="00AF315E">
        <w:rPr>
          <w:lang w:val="uk-UA"/>
        </w:rPr>
        <w:t>8,0</w:t>
      </w:r>
      <w:r w:rsidRPr="00AF315E">
        <w:t xml:space="preserve"> тис. грн , в тому числі капітальні видатки – 2 444,2 тис. грн.</w:t>
      </w:r>
    </w:p>
    <w:p w:rsidR="00A512CC" w:rsidRPr="00AF315E" w:rsidRDefault="00A512CC" w:rsidP="00A512CC">
      <w:pPr>
        <w:ind w:firstLine="709"/>
        <w:jc w:val="both"/>
      </w:pPr>
      <w:r w:rsidRPr="00AF315E">
        <w:t>У порівнянні з 2023 роком видатки на галузь за загальним фондом збільшились на 26 955,6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та за спеціальним фондом на 1 012,8 тис. грн. </w:t>
      </w:r>
    </w:p>
    <w:p w:rsidR="00A512CC" w:rsidRPr="00AF315E" w:rsidRDefault="00A512CC" w:rsidP="00A512CC">
      <w:pPr>
        <w:ind w:firstLine="709"/>
        <w:jc w:val="both"/>
        <w:rPr>
          <w:spacing w:val="-4"/>
        </w:rPr>
      </w:pPr>
      <w:r w:rsidRPr="00AF315E">
        <w:rPr>
          <w:spacing w:val="-4"/>
        </w:rPr>
        <w:t xml:space="preserve">У 2024 році із загальної суми асигнування були спрямовані для реалізації бюджетних програм </w:t>
      </w:r>
      <w:proofErr w:type="gramStart"/>
      <w:r w:rsidRPr="00AF315E">
        <w:rPr>
          <w:spacing w:val="-4"/>
        </w:rPr>
        <w:t>в</w:t>
      </w:r>
      <w:proofErr w:type="gramEnd"/>
      <w:r w:rsidRPr="00AF315E">
        <w:rPr>
          <w:spacing w:val="-4"/>
        </w:rPr>
        <w:t xml:space="preserve"> сфері освіти, а саме:</w:t>
      </w:r>
    </w:p>
    <w:p w:rsidR="00A512CC" w:rsidRPr="00AF315E" w:rsidRDefault="00A512CC" w:rsidP="00A512CC">
      <w:pPr>
        <w:numPr>
          <w:ilvl w:val="0"/>
          <w:numId w:val="11"/>
        </w:numPr>
        <w:ind w:left="0" w:firstLine="709"/>
        <w:jc w:val="both"/>
        <w:rPr>
          <w:spacing w:val="-4"/>
        </w:rPr>
      </w:pPr>
      <w:r w:rsidRPr="00AF315E">
        <w:rPr>
          <w:spacing w:val="-4"/>
        </w:rPr>
        <w:t>надання дошкільної освіти  по 9 закладах, які відвідує 582 дітей – 26 418,9 тис</w:t>
      </w:r>
      <w:proofErr w:type="gramStart"/>
      <w:r w:rsidRPr="00AF315E">
        <w:rPr>
          <w:spacing w:val="-4"/>
        </w:rPr>
        <w:t>.</w:t>
      </w:r>
      <w:proofErr w:type="gramEnd"/>
      <w:r w:rsidRPr="00AF315E">
        <w:rPr>
          <w:spacing w:val="-4"/>
        </w:rPr>
        <w:t xml:space="preserve"> </w:t>
      </w:r>
      <w:proofErr w:type="gramStart"/>
      <w:r w:rsidRPr="00AF315E">
        <w:rPr>
          <w:spacing w:val="-4"/>
        </w:rPr>
        <w:t>г</w:t>
      </w:r>
      <w:proofErr w:type="gramEnd"/>
      <w:r w:rsidRPr="00AF315E">
        <w:rPr>
          <w:spacing w:val="-4"/>
        </w:rPr>
        <w:t>рн;</w:t>
      </w:r>
    </w:p>
    <w:p w:rsidR="00A512CC" w:rsidRPr="00AF315E" w:rsidRDefault="00A512CC" w:rsidP="00A512CC">
      <w:pPr>
        <w:pStyle w:val="a8"/>
        <w:numPr>
          <w:ilvl w:val="0"/>
          <w:numId w:val="11"/>
        </w:numPr>
        <w:ind w:left="0" w:firstLine="709"/>
        <w:jc w:val="both"/>
        <w:rPr>
          <w:spacing w:val="-4"/>
        </w:rPr>
      </w:pPr>
      <w:r w:rsidRPr="00AF315E">
        <w:rPr>
          <w:spacing w:val="-4"/>
        </w:rPr>
        <w:t>надання загальної середньої освіти по 17 закладах, де навчається 3280 учнів – 180 523,6 тис</w:t>
      </w:r>
      <w:proofErr w:type="gramStart"/>
      <w:r w:rsidRPr="00AF315E">
        <w:rPr>
          <w:spacing w:val="-4"/>
        </w:rPr>
        <w:t>.</w:t>
      </w:r>
      <w:proofErr w:type="gramEnd"/>
      <w:r w:rsidRPr="00AF315E">
        <w:rPr>
          <w:spacing w:val="-4"/>
        </w:rPr>
        <w:t xml:space="preserve"> </w:t>
      </w:r>
      <w:proofErr w:type="gramStart"/>
      <w:r w:rsidRPr="00AF315E">
        <w:rPr>
          <w:spacing w:val="-4"/>
        </w:rPr>
        <w:t>г</w:t>
      </w:r>
      <w:proofErr w:type="gramEnd"/>
      <w:r w:rsidRPr="00AF315E">
        <w:rPr>
          <w:spacing w:val="-4"/>
        </w:rPr>
        <w:t xml:space="preserve">рн; </w:t>
      </w:r>
    </w:p>
    <w:p w:rsidR="00A512CC" w:rsidRPr="00AF315E" w:rsidRDefault="00A512CC" w:rsidP="00A512CC">
      <w:pPr>
        <w:pStyle w:val="a8"/>
        <w:numPr>
          <w:ilvl w:val="0"/>
          <w:numId w:val="34"/>
        </w:numPr>
        <w:ind w:left="0" w:firstLine="709"/>
        <w:jc w:val="both"/>
        <w:rPr>
          <w:spacing w:val="-4"/>
        </w:rPr>
      </w:pPr>
      <w:r w:rsidRPr="00AF315E">
        <w:rPr>
          <w:spacing w:val="-4"/>
        </w:rPr>
        <w:t>надання спеціальної освіти мистецькими школами, де навчається 174 учні (Верховинська дитяча школа мистецтв) - 3 717,8 тис</w:t>
      </w:r>
      <w:proofErr w:type="gramStart"/>
      <w:r w:rsidRPr="00AF315E">
        <w:rPr>
          <w:spacing w:val="-4"/>
        </w:rPr>
        <w:t>.</w:t>
      </w:r>
      <w:proofErr w:type="gramEnd"/>
      <w:r w:rsidRPr="00AF315E">
        <w:rPr>
          <w:spacing w:val="-4"/>
        </w:rPr>
        <w:t xml:space="preserve"> </w:t>
      </w:r>
      <w:proofErr w:type="gramStart"/>
      <w:r w:rsidRPr="00AF315E">
        <w:rPr>
          <w:spacing w:val="-4"/>
        </w:rPr>
        <w:t>г</w:t>
      </w:r>
      <w:proofErr w:type="gramEnd"/>
      <w:r w:rsidRPr="00AF315E">
        <w:rPr>
          <w:spacing w:val="-4"/>
        </w:rPr>
        <w:t>рн;</w:t>
      </w:r>
    </w:p>
    <w:p w:rsidR="00A512CC" w:rsidRPr="00AF315E" w:rsidRDefault="00A512CC" w:rsidP="00A512CC">
      <w:pPr>
        <w:pStyle w:val="a8"/>
        <w:numPr>
          <w:ilvl w:val="0"/>
          <w:numId w:val="35"/>
        </w:numPr>
        <w:ind w:left="0" w:firstLine="709"/>
        <w:jc w:val="both"/>
        <w:rPr>
          <w:spacing w:val="-4"/>
        </w:rPr>
      </w:pPr>
      <w:r w:rsidRPr="00AF315E">
        <w:rPr>
          <w:spacing w:val="-4"/>
        </w:rPr>
        <w:t>методичне забезпечення діяльності закладів освіти - 1 174,3 тис</w:t>
      </w:r>
      <w:proofErr w:type="gramStart"/>
      <w:r w:rsidRPr="00AF315E">
        <w:rPr>
          <w:spacing w:val="-4"/>
        </w:rPr>
        <w:t>.</w:t>
      </w:r>
      <w:proofErr w:type="gramEnd"/>
      <w:r w:rsidRPr="00AF315E">
        <w:rPr>
          <w:spacing w:val="-4"/>
        </w:rPr>
        <w:t xml:space="preserve"> </w:t>
      </w:r>
      <w:proofErr w:type="gramStart"/>
      <w:r w:rsidRPr="00AF315E">
        <w:rPr>
          <w:spacing w:val="-4"/>
        </w:rPr>
        <w:t>г</w:t>
      </w:r>
      <w:proofErr w:type="gramEnd"/>
      <w:r w:rsidRPr="00AF315E">
        <w:rPr>
          <w:spacing w:val="-4"/>
        </w:rPr>
        <w:t>рн;</w:t>
      </w:r>
    </w:p>
    <w:p w:rsidR="00A512CC" w:rsidRPr="00AF315E" w:rsidRDefault="00A512CC" w:rsidP="00A512CC">
      <w:pPr>
        <w:numPr>
          <w:ilvl w:val="0"/>
          <w:numId w:val="11"/>
        </w:numPr>
        <w:ind w:left="0" w:firstLine="709"/>
        <w:jc w:val="both"/>
        <w:rPr>
          <w:spacing w:val="-4"/>
        </w:rPr>
      </w:pPr>
      <w:r w:rsidRPr="00AF315E">
        <w:rPr>
          <w:spacing w:val="-4"/>
        </w:rPr>
        <w:t>забезпечення діяльності інших закладів у сфері освіти - 2 232,2 тис</w:t>
      </w:r>
      <w:proofErr w:type="gramStart"/>
      <w:r w:rsidRPr="00AF315E">
        <w:rPr>
          <w:spacing w:val="-4"/>
        </w:rPr>
        <w:t>.</w:t>
      </w:r>
      <w:proofErr w:type="gramEnd"/>
      <w:r w:rsidRPr="00AF315E">
        <w:rPr>
          <w:spacing w:val="-4"/>
        </w:rPr>
        <w:t xml:space="preserve"> </w:t>
      </w:r>
      <w:proofErr w:type="gramStart"/>
      <w:r w:rsidRPr="00AF315E">
        <w:rPr>
          <w:spacing w:val="-4"/>
        </w:rPr>
        <w:t>г</w:t>
      </w:r>
      <w:proofErr w:type="gramEnd"/>
      <w:r w:rsidRPr="00AF315E">
        <w:rPr>
          <w:spacing w:val="-4"/>
        </w:rPr>
        <w:t>рн;</w:t>
      </w:r>
    </w:p>
    <w:p w:rsidR="00A512CC" w:rsidRPr="00AF315E" w:rsidRDefault="00A512CC" w:rsidP="00A512CC">
      <w:pPr>
        <w:numPr>
          <w:ilvl w:val="0"/>
          <w:numId w:val="11"/>
        </w:numPr>
        <w:ind w:left="0" w:firstLine="709"/>
        <w:jc w:val="both"/>
      </w:pPr>
      <w:r w:rsidRPr="00AF315E">
        <w:rPr>
          <w:spacing w:val="-4"/>
        </w:rPr>
        <w:t>забезпечення діяльності інклюзивно-ресурсних центрів – 2 039,8 тис</w:t>
      </w:r>
      <w:proofErr w:type="gramStart"/>
      <w:r w:rsidRPr="00AF315E">
        <w:rPr>
          <w:spacing w:val="-4"/>
        </w:rPr>
        <w:t>.</w:t>
      </w:r>
      <w:proofErr w:type="gramEnd"/>
      <w:r w:rsidRPr="00AF315E">
        <w:rPr>
          <w:spacing w:val="-4"/>
        </w:rPr>
        <w:t xml:space="preserve"> </w:t>
      </w:r>
      <w:proofErr w:type="gramStart"/>
      <w:r w:rsidRPr="00AF315E">
        <w:rPr>
          <w:spacing w:val="-4"/>
        </w:rPr>
        <w:t>г</w:t>
      </w:r>
      <w:proofErr w:type="gramEnd"/>
      <w:r w:rsidRPr="00AF315E">
        <w:rPr>
          <w:spacing w:val="-4"/>
        </w:rPr>
        <w:t>рн;</w:t>
      </w:r>
    </w:p>
    <w:p w:rsidR="00A512CC" w:rsidRPr="00AF315E" w:rsidRDefault="00A512CC" w:rsidP="00A512CC">
      <w:pPr>
        <w:numPr>
          <w:ilvl w:val="0"/>
          <w:numId w:val="11"/>
        </w:numPr>
        <w:ind w:left="0" w:firstLine="709"/>
        <w:jc w:val="both"/>
      </w:pPr>
      <w:r w:rsidRPr="00AF315E">
        <w:t>інші програми та заходи у сфері освіти – 118,1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11"/>
        </w:numPr>
        <w:ind w:left="709" w:firstLine="709"/>
        <w:jc w:val="both"/>
      </w:pPr>
      <w:r w:rsidRPr="00AF315E">
        <w:t xml:space="preserve">надання освіти за рахунок субвенції з державного бюджету місцевим бюджетам на надання державної </w:t>
      </w:r>
      <w:proofErr w:type="gramStart"/>
      <w:r w:rsidRPr="00AF315E">
        <w:t>п</w:t>
      </w:r>
      <w:proofErr w:type="gramEnd"/>
      <w:r w:rsidRPr="00AF315E">
        <w:t>ідтримки особам з особливими освітніми потребами – 692,8 тис. грн;</w:t>
      </w:r>
    </w:p>
    <w:p w:rsidR="00A512CC" w:rsidRPr="00AF315E" w:rsidRDefault="00A512CC" w:rsidP="00A512CC">
      <w:pPr>
        <w:pStyle w:val="a8"/>
        <w:numPr>
          <w:ilvl w:val="0"/>
          <w:numId w:val="11"/>
        </w:numPr>
        <w:ind w:left="709" w:firstLine="709"/>
        <w:jc w:val="both"/>
      </w:pPr>
      <w:r w:rsidRPr="00AF315E">
        <w:t xml:space="preserve">надання освіти за рахунок залишку коштів за субвенцією з державного бюджету місцевим бюджетам на надання державної </w:t>
      </w:r>
      <w:proofErr w:type="gramStart"/>
      <w:r w:rsidRPr="00AF315E">
        <w:t>п</w:t>
      </w:r>
      <w:proofErr w:type="gramEnd"/>
      <w:r w:rsidRPr="00AF315E">
        <w:t>ідтримки особам з особливими освітніми потребами на кінець бюджетного періоду – 38,6 тис. грн;</w:t>
      </w:r>
    </w:p>
    <w:p w:rsidR="00A512CC" w:rsidRPr="00AF315E" w:rsidRDefault="00A512CC" w:rsidP="00A512CC">
      <w:pPr>
        <w:pStyle w:val="a8"/>
        <w:numPr>
          <w:ilvl w:val="0"/>
          <w:numId w:val="11"/>
        </w:numPr>
        <w:ind w:left="709" w:firstLine="709"/>
        <w:jc w:val="both"/>
      </w:pPr>
      <w:r w:rsidRPr="00AF315E">
        <w:t>забезпечення харчуванням учнів молодших класів за рахунок субвенції з державного бюджету – 969,8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рн.</w:t>
      </w:r>
    </w:p>
    <w:p w:rsidR="00A512CC" w:rsidRPr="00AF315E" w:rsidRDefault="00A512CC" w:rsidP="00A512CC">
      <w:pPr>
        <w:ind w:firstLine="709"/>
        <w:jc w:val="both"/>
      </w:pPr>
    </w:p>
    <w:p w:rsidR="00A512CC" w:rsidRPr="00AF315E" w:rsidRDefault="00A512CC" w:rsidP="00A512CC">
      <w:pPr>
        <w:spacing w:line="276" w:lineRule="auto"/>
        <w:ind w:left="567"/>
        <w:jc w:val="both"/>
        <w:rPr>
          <w:b/>
          <w:spacing w:val="-4"/>
          <w:lang w:val="uk-UA"/>
        </w:rPr>
      </w:pPr>
      <w:r w:rsidRPr="00AF315E">
        <w:rPr>
          <w:color w:val="FF0000"/>
          <w:lang w:val="uk-UA"/>
        </w:rPr>
        <w:t xml:space="preserve">  </w:t>
      </w:r>
      <w:r w:rsidRPr="00AF315E">
        <w:rPr>
          <w:b/>
          <w:lang w:val="uk-UA"/>
        </w:rPr>
        <w:t xml:space="preserve">Структура напрямків асигнувань у розрізі </w:t>
      </w:r>
      <w:r w:rsidRPr="00AF315E">
        <w:rPr>
          <w:b/>
          <w:spacing w:val="-4"/>
        </w:rPr>
        <w:t>бюджетних програм</w:t>
      </w:r>
    </w:p>
    <w:p w:rsidR="00A512CC" w:rsidRPr="00AF315E" w:rsidRDefault="00A512CC" w:rsidP="00A512CC">
      <w:pPr>
        <w:ind w:left="567"/>
        <w:jc w:val="center"/>
        <w:rPr>
          <w:b/>
          <w:lang w:val="uk-UA"/>
        </w:rPr>
      </w:pPr>
      <w:r w:rsidRPr="00AF315E">
        <w:rPr>
          <w:b/>
          <w:spacing w:val="-4"/>
          <w:lang w:val="uk-UA"/>
        </w:rPr>
        <w:t>по</w:t>
      </w:r>
      <w:r w:rsidRPr="00AF315E">
        <w:rPr>
          <w:b/>
          <w:spacing w:val="-4"/>
        </w:rPr>
        <w:t xml:space="preserve"> </w:t>
      </w:r>
      <w:r w:rsidRPr="00AF315E">
        <w:rPr>
          <w:b/>
          <w:lang w:val="uk-UA"/>
        </w:rPr>
        <w:t xml:space="preserve">галузі «Освіта» </w:t>
      </w:r>
    </w:p>
    <w:p w:rsidR="00A512CC" w:rsidRPr="00AF315E" w:rsidRDefault="00A512CC" w:rsidP="00A512CC">
      <w:pPr>
        <w:ind w:left="567"/>
        <w:jc w:val="center"/>
      </w:pPr>
      <w:r w:rsidRPr="00AF315E">
        <w:rPr>
          <w:b/>
          <w:lang w:val="uk-UA"/>
        </w:rPr>
        <w:t xml:space="preserve">                                                                                                    </w:t>
      </w:r>
      <w:r w:rsidRPr="00AF315E">
        <w:rPr>
          <w:lang w:val="uk-UA"/>
        </w:rPr>
        <w:t>у відсотках</w:t>
      </w:r>
    </w:p>
    <w:p w:rsidR="00A512CC" w:rsidRPr="00AF315E" w:rsidRDefault="00A512CC" w:rsidP="00A512CC">
      <w:pPr>
        <w:jc w:val="both"/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6448425" cy="6162675"/>
            <wp:effectExtent l="0" t="0" r="0" b="0"/>
            <wp:docPr id="27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512CC" w:rsidRPr="00AF315E" w:rsidRDefault="00A512CC" w:rsidP="00A512CC">
      <w:pPr>
        <w:tabs>
          <w:tab w:val="left" w:pos="6600"/>
        </w:tabs>
        <w:jc w:val="center"/>
        <w:rPr>
          <w:b/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</w:pPr>
      <w:r w:rsidRPr="00AF315E">
        <w:t xml:space="preserve">Касові видатки </w:t>
      </w:r>
      <w:r w:rsidRPr="00AF315E">
        <w:rPr>
          <w:b/>
        </w:rPr>
        <w:t>загального</w:t>
      </w:r>
      <w:r w:rsidRPr="00AF315E">
        <w:t xml:space="preserve"> </w:t>
      </w:r>
      <w:r w:rsidRPr="00AF315E">
        <w:rPr>
          <w:b/>
        </w:rPr>
        <w:t>фонду</w:t>
      </w:r>
      <w:r w:rsidRPr="00AF315E">
        <w:t xml:space="preserve"> по галузі «Освіта» за економічною класифікацією у 2024 році проведено за наступними напрямками: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заробітна плата з нарахуваннями – 195</w:t>
      </w:r>
      <w:r w:rsidRPr="00AF315E">
        <w:rPr>
          <w:lang w:val="en-US"/>
        </w:rPr>
        <w:t> </w:t>
      </w:r>
      <w:r w:rsidRPr="00AF315E">
        <w:t>913.4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22</w:t>
      </w:r>
      <w:r w:rsidRPr="00AF315E">
        <w:rPr>
          <w:lang w:val="en-US"/>
        </w:rPr>
        <w:t> </w:t>
      </w:r>
      <w:r w:rsidRPr="00AF315E">
        <w:t>994.4 тис. грн більше,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предмети, матеріали, обладнання та інвентар – 2</w:t>
      </w:r>
      <w:r w:rsidRPr="00AF315E">
        <w:rPr>
          <w:lang w:val="en-US"/>
        </w:rPr>
        <w:t> </w:t>
      </w:r>
      <w:r w:rsidRPr="00AF315E">
        <w:t>316.3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1502.8 тис. грн менше,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медикаменти та перев</w:t>
      </w:r>
      <w:proofErr w:type="gramStart"/>
      <w:r w:rsidRPr="00AF315E">
        <w:t>`я</w:t>
      </w:r>
      <w:proofErr w:type="gramEnd"/>
      <w:r w:rsidRPr="00AF315E">
        <w:t>зувальні матеріали – 60,0 тис. грн, або на 10,5 тис. грн більше,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продукти харчування – 5 579,3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2 944,3 тис. грн більше,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оплата послуг (крім комунальних) – 1 316,7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194,8 тис. грн менше,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видатки на відрядження – 111,3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або на 57,9 тис. грн більше, ніж у 2023 році; 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lastRenderedPageBreak/>
        <w:t>оплата водопостачання та водовідведення – 154,2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12,7 тис. грн менше,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оплата  за спожиту електроенергію – 12655,2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5437,4 тис. грн більше,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оплата інших енергоносіїв та інших комунальних послуг – 2119,6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845,1 тис. грн менше,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інші видатки – 32,2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0,4 тис. грн менше, ніж у 2023 році.</w:t>
      </w:r>
    </w:p>
    <w:p w:rsidR="00A512CC" w:rsidRPr="00AF315E" w:rsidRDefault="00A512CC" w:rsidP="00A512CC">
      <w:pPr>
        <w:ind w:firstLine="709"/>
        <w:jc w:val="both"/>
        <w:rPr>
          <w:color w:val="FF0000"/>
        </w:rPr>
      </w:pPr>
    </w:p>
    <w:p w:rsidR="00A512CC" w:rsidRPr="00AF315E" w:rsidRDefault="00A512CC" w:rsidP="00A512CC">
      <w:pPr>
        <w:ind w:firstLine="709"/>
        <w:jc w:val="both"/>
      </w:pPr>
      <w:r w:rsidRPr="00AF315E">
        <w:t xml:space="preserve">Видатки </w:t>
      </w:r>
      <w:r w:rsidRPr="00AF315E">
        <w:rPr>
          <w:b/>
        </w:rPr>
        <w:t>спеціального фонду</w:t>
      </w:r>
      <w:r w:rsidRPr="00AF315E">
        <w:t xml:space="preserve"> по галузі «Освіта» за економічною класифікацією у 2024 році проведено за </w:t>
      </w:r>
      <w:proofErr w:type="gramStart"/>
      <w:r w:rsidRPr="00AF315E">
        <w:t>такими</w:t>
      </w:r>
      <w:proofErr w:type="gramEnd"/>
      <w:r w:rsidRPr="00AF315E">
        <w:t xml:space="preserve"> напрямками: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заробітна плата з нарахуваннями – 411,9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або на 172,3 тис. грн більше, ніж у 2023 році; 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</w:pPr>
      <w:r w:rsidRPr="00AF315E">
        <w:t>предмети, матеріали, обладнання та інвентар – 514,2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1 011,6 тис. грн менше,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</w:pPr>
      <w:r w:rsidRPr="00AF315E">
        <w:t>продукти харчування – 3 012,8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231,4 тис. грн більше,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</w:pPr>
      <w:r w:rsidRPr="00AF315E">
        <w:t>оплата послуг (крім комунальних) – 120,3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75,2 тис. грн більше, ніж у 2023 році 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видатки на відрядження – 2,1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або на 2,4 тис. грн менше, ніж у 2023 році; 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оплата водопостачання та водовідведення – 3,7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або на 0,9 тис. грн менше, ніж у 2023 році; 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оплата за спожиту електроенергію – 98,8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98,8 тис. грн більше,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оплата інших енергоносіїв та інших комунальних послуг – 61,1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або на 64,7 тис. грн більше, ніж у 2023 році; 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</w:pPr>
      <w:r w:rsidRPr="00AF315E">
        <w:t>придбання обладнання і предметів довгострокового користування – 792,6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або на 47,1 тис. грн менше, ніж у 2023 році;  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</w:pPr>
      <w:r w:rsidRPr="00AF315E">
        <w:t>капітальне будівництво – 1 280,0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1280,0 тис. грн більше,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</w:pPr>
      <w:r w:rsidRPr="00AF315E">
        <w:t>капітальний ремонт – 371,6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217,6 тис. грн менше, ніж у 2023 році;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AF315E">
        <w:t>інші видатки – 18,8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або на 18,4 тис. грн більше, ніж у 2023 році. </w:t>
      </w:r>
    </w:p>
    <w:p w:rsidR="00A512CC" w:rsidRPr="00AF315E" w:rsidRDefault="00A512CC" w:rsidP="00A512CC">
      <w:pPr>
        <w:pStyle w:val="a8"/>
        <w:tabs>
          <w:tab w:val="left" w:pos="851"/>
        </w:tabs>
        <w:ind w:left="709" w:firstLine="709"/>
      </w:pPr>
    </w:p>
    <w:p w:rsidR="00A512CC" w:rsidRPr="00AF315E" w:rsidRDefault="00A512CC" w:rsidP="00A512CC">
      <w:pPr>
        <w:ind w:firstLine="709"/>
        <w:jc w:val="both"/>
      </w:pPr>
      <w:r w:rsidRPr="00AF315E">
        <w:rPr>
          <w:b/>
          <w:bCs/>
          <w:spacing w:val="-1"/>
        </w:rPr>
        <w:t xml:space="preserve">        </w:t>
      </w:r>
      <w:r w:rsidRPr="00AF315E">
        <w:t>Із загальної суми видатків у звітному періоді по закладах освіти здійснено ряд видаткі</w:t>
      </w:r>
      <w:proofErr w:type="gramStart"/>
      <w:r w:rsidRPr="00AF315E">
        <w:t>в</w:t>
      </w:r>
      <w:proofErr w:type="gramEnd"/>
      <w:r w:rsidRPr="00AF315E">
        <w:t>, які варто зазначити, а саме:</w:t>
      </w:r>
    </w:p>
    <w:p w:rsidR="00A512CC" w:rsidRPr="00AF315E" w:rsidRDefault="00A512CC" w:rsidP="00A512CC">
      <w:pPr>
        <w:ind w:firstLine="709"/>
        <w:jc w:val="both"/>
      </w:pPr>
    </w:p>
    <w:p w:rsidR="00A512CC" w:rsidRPr="00AF315E" w:rsidRDefault="00A512CC" w:rsidP="00A512CC">
      <w:pPr>
        <w:pStyle w:val="a8"/>
        <w:numPr>
          <w:ilvl w:val="0"/>
          <w:numId w:val="28"/>
        </w:numPr>
        <w:ind w:left="0" w:firstLine="709"/>
      </w:pPr>
      <w:r w:rsidRPr="00AF315E">
        <w:rPr>
          <w:b/>
          <w:i/>
        </w:rPr>
        <w:t>Забезпечення матеріально-технічної та навчально-методичної бази освітніх закладі</w:t>
      </w:r>
      <w:proofErr w:type="gramStart"/>
      <w:r w:rsidRPr="00AF315E">
        <w:rPr>
          <w:b/>
          <w:i/>
        </w:rPr>
        <w:t>в</w:t>
      </w:r>
      <w:proofErr w:type="gramEnd"/>
      <w:r w:rsidRPr="00AF315E">
        <w:t>: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firstLine="709"/>
        <w:jc w:val="both"/>
      </w:pPr>
      <w:r w:rsidRPr="00AF315E">
        <w:t>придбання шкільних меблів для Ільцівського та Верхньоясенівського ліцеїв– 295,4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(кошти, виділені з обласного бюджету);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firstLine="709"/>
        <w:jc w:val="both"/>
      </w:pPr>
      <w:r w:rsidRPr="00AF315E">
        <w:t>придбання автозапчастин для шкільних автобусів -76,8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firstLine="709"/>
        <w:jc w:val="both"/>
      </w:pPr>
      <w:r w:rsidRPr="00AF315E">
        <w:t>ремонт водопостачання Криворівнянського ліцею-100,0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(кошти ЮНІСЕФ) 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firstLine="709"/>
        <w:jc w:val="both"/>
        <w:rPr>
          <w:b/>
        </w:rPr>
      </w:pPr>
      <w:r w:rsidRPr="00AF315E">
        <w:t>придбання спортінвентарю для Ільцівського ліцею - 98,0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( благодійна допомога);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firstLine="709"/>
        <w:jc w:val="both"/>
        <w:rPr>
          <w:b/>
        </w:rPr>
      </w:pPr>
      <w:r w:rsidRPr="00AF315E">
        <w:t>придбання принтера  для Верхньоясенівського ліцею – 20,0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firstLine="709"/>
        <w:jc w:val="both"/>
        <w:rPr>
          <w:b/>
        </w:rPr>
      </w:pPr>
      <w:r w:rsidRPr="00AF315E">
        <w:t>придбання телевізора для Голівської гімназії -30,0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firstLine="709"/>
        <w:jc w:val="both"/>
      </w:pPr>
      <w:r w:rsidRPr="00AF315E">
        <w:t>виготовлення документації,оплата технагляду для Кривопільського ліцею – 32,6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firstLine="709"/>
        <w:jc w:val="both"/>
      </w:pPr>
      <w:r w:rsidRPr="00AF315E">
        <w:t>документація на добудову третього поверху Кривопільського ліцею – 157,7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( кошти, виділені з обласного бюджету);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firstLine="709"/>
        <w:jc w:val="both"/>
      </w:pPr>
      <w:r w:rsidRPr="00AF315E">
        <w:t xml:space="preserve">придбання продуктів харчування для дітей </w:t>
      </w:r>
      <w:proofErr w:type="gramStart"/>
      <w:r w:rsidRPr="00AF315E">
        <w:t>п</w:t>
      </w:r>
      <w:proofErr w:type="gramEnd"/>
      <w:r w:rsidRPr="00AF315E">
        <w:t>ільгових категорій (ВПО, дітей напівсиріт, дітей, батьки яких воюють, дітей, батьки яких зникли безвісти) – 2297,0 тис. грн;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придбання продуктів харчування для дітей 1-4 класів – 839,0 тис. грн</w:t>
      </w:r>
      <w:proofErr w:type="gramStart"/>
      <w:r w:rsidRPr="00AF315E">
        <w:t>;(</w:t>
      </w:r>
      <w:proofErr w:type="gramEnd"/>
      <w:r w:rsidRPr="00AF315E">
        <w:t>субвенція з державного бюджету);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lastRenderedPageBreak/>
        <w:t>придбання дров – 2236,5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5"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315E">
        <w:rPr>
          <w:rFonts w:ascii="Times New Roman" w:hAnsi="Times New Roman"/>
          <w:sz w:val="24"/>
          <w:szCs w:val="24"/>
        </w:rPr>
        <w:t>оплата за спожиті енергоносії - 12099,1 тис. грн;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закупівля шкільної документації - 68,5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 xml:space="preserve">доставка </w:t>
      </w:r>
      <w:proofErr w:type="gramStart"/>
      <w:r w:rsidRPr="00AF315E">
        <w:t>п</w:t>
      </w:r>
      <w:proofErr w:type="gramEnd"/>
      <w:r w:rsidRPr="00AF315E">
        <w:t>ідручників – 80,0 тис. грн;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закупівля медикаментів – 53,0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оплата за водопостачання – 89,6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оплата за відеоспостереження – 551,8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 xml:space="preserve">пальне для </w:t>
      </w:r>
      <w:proofErr w:type="gramStart"/>
      <w:r w:rsidRPr="00AF315E">
        <w:t>п</w:t>
      </w:r>
      <w:proofErr w:type="gramEnd"/>
      <w:r w:rsidRPr="00AF315E">
        <w:t>ідвозу дітей – 1058,6 тис. грн;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пальне для попилки дров та генераторів – 168,7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придбання циркуляційного насосу – 2,9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44"/>
        </w:numPr>
        <w:ind w:left="709" w:firstLine="0"/>
        <w:jc w:val="both"/>
      </w:pPr>
      <w:r w:rsidRPr="00AF315E">
        <w:t>придбання кухонного інвентарю та постільної білизни для                   Верхньоясенівського ЗДО – 48,8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 (кошти, виділені з обласного бюджету);</w:t>
      </w:r>
    </w:p>
    <w:p w:rsidR="00A512CC" w:rsidRPr="00AF315E" w:rsidRDefault="00A512CC" w:rsidP="00A512CC">
      <w:pPr>
        <w:pStyle w:val="a8"/>
        <w:numPr>
          <w:ilvl w:val="0"/>
          <w:numId w:val="44"/>
        </w:numPr>
        <w:ind w:left="0" w:firstLine="709"/>
        <w:jc w:val="both"/>
      </w:pPr>
      <w:r w:rsidRPr="00AF315E">
        <w:t>вивіз сміття – 84,3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44"/>
        </w:numPr>
        <w:ind w:left="0" w:firstLine="709"/>
        <w:jc w:val="both"/>
      </w:pPr>
      <w:r w:rsidRPr="00AF315E">
        <w:t>послуги зв’язку та інтернету – 178,1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44"/>
        </w:numPr>
        <w:ind w:left="0" w:firstLine="709"/>
        <w:jc w:val="both"/>
      </w:pPr>
      <w:r w:rsidRPr="00AF315E">
        <w:t>програмне забезпечення для бухгалтерії – 25,2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44"/>
        </w:numPr>
        <w:ind w:left="0" w:firstLine="709"/>
        <w:jc w:val="both"/>
      </w:pPr>
      <w:r w:rsidRPr="00AF315E">
        <w:t>оплата відряджень- 82,0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44"/>
        </w:numPr>
        <w:ind w:left="0" w:firstLine="709"/>
        <w:jc w:val="both"/>
      </w:pPr>
      <w:r w:rsidRPr="00AF315E">
        <w:t>придбання канцтоварів для проведення олімпіад – 36,8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ind w:left="0" w:firstLine="709"/>
        <w:jc w:val="both"/>
      </w:pPr>
    </w:p>
    <w:p w:rsidR="00A512CC" w:rsidRPr="00AF315E" w:rsidRDefault="00A512CC" w:rsidP="00A512CC">
      <w:pPr>
        <w:pStyle w:val="a8"/>
        <w:ind w:left="0" w:firstLine="709"/>
        <w:jc w:val="both"/>
      </w:pPr>
    </w:p>
    <w:p w:rsidR="00A512CC" w:rsidRPr="00AF315E" w:rsidRDefault="00A512CC" w:rsidP="00A512CC">
      <w:pPr>
        <w:pStyle w:val="a8"/>
        <w:numPr>
          <w:ilvl w:val="0"/>
          <w:numId w:val="28"/>
        </w:numPr>
        <w:ind w:left="0" w:firstLine="709"/>
        <w:jc w:val="both"/>
        <w:rPr>
          <w:b/>
          <w:i/>
        </w:rPr>
      </w:pPr>
      <w:proofErr w:type="gramStart"/>
      <w:r w:rsidRPr="00AF315E">
        <w:rPr>
          <w:b/>
          <w:i/>
        </w:rPr>
        <w:t>П</w:t>
      </w:r>
      <w:proofErr w:type="gramEnd"/>
      <w:r w:rsidRPr="00AF315E">
        <w:rPr>
          <w:b/>
          <w:i/>
        </w:rPr>
        <w:t>ідготовка для опалювального сезону:</w:t>
      </w:r>
    </w:p>
    <w:p w:rsidR="00A512CC" w:rsidRPr="00AF315E" w:rsidRDefault="00A512CC" w:rsidP="00A512CC">
      <w:pPr>
        <w:pStyle w:val="a8"/>
        <w:ind w:left="0" w:firstLine="709"/>
        <w:jc w:val="both"/>
        <w:rPr>
          <w:b/>
          <w:i/>
        </w:rPr>
      </w:pPr>
    </w:p>
    <w:p w:rsidR="00A512CC" w:rsidRPr="00AF315E" w:rsidRDefault="00A512CC" w:rsidP="00A512CC">
      <w:pPr>
        <w:pStyle w:val="a8"/>
        <w:numPr>
          <w:ilvl w:val="0"/>
          <w:numId w:val="7"/>
        </w:numPr>
        <w:tabs>
          <w:tab w:val="left" w:pos="0"/>
        </w:tabs>
        <w:ind w:left="0" w:firstLine="709"/>
        <w:jc w:val="both"/>
      </w:pPr>
      <w:r w:rsidRPr="00AF315E">
        <w:t xml:space="preserve">проведення технічного  огляду котлів </w:t>
      </w:r>
      <w:proofErr w:type="gramStart"/>
      <w:r w:rsidRPr="00AF315E">
        <w:t>в</w:t>
      </w:r>
      <w:proofErr w:type="gramEnd"/>
      <w:r w:rsidRPr="00AF315E">
        <w:t xml:space="preserve"> усіх освітніх закладах- 11,0 тис. грн;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придбання електротоварів для заміни електропроводки  – 24,6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  <w:rPr>
          <w:b/>
        </w:rPr>
      </w:pPr>
      <w:r w:rsidRPr="00AF315E">
        <w:t>придбання стальних радіаторів для Верховинського ліцею-65,0 тис. грн</w:t>
      </w:r>
      <w:proofErr w:type="gramStart"/>
      <w:r w:rsidRPr="00AF315E">
        <w:t>.з</w:t>
      </w:r>
      <w:proofErr w:type="gramEnd"/>
      <w:r w:rsidRPr="00AF315E">
        <w:t xml:space="preserve">а кошти обласного бюджету 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  <w:rPr>
          <w:b/>
        </w:rPr>
      </w:pPr>
      <w:r w:rsidRPr="00AF315E">
        <w:t>придбання теплового насоса для Красницької гімназії-170,0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 за кошти обласного бюджету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 xml:space="preserve"> придбання котла у Кривопільський ліцей - 285,0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за кошти обласного бюджету;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встановлення котла у Кривопільський ліцей – 113,9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за кошти обласного бюджету;</w:t>
      </w:r>
    </w:p>
    <w:p w:rsidR="00A512CC" w:rsidRPr="00AF315E" w:rsidRDefault="00A512CC" w:rsidP="00A512CC">
      <w:pPr>
        <w:pStyle w:val="a8"/>
        <w:numPr>
          <w:ilvl w:val="0"/>
          <w:numId w:val="7"/>
        </w:numPr>
        <w:ind w:left="0" w:firstLine="709"/>
        <w:jc w:val="both"/>
      </w:pPr>
      <w:r w:rsidRPr="00AF315E">
        <w:t>придбання конвекційної печі Верховинський ЗДО – 20,9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ind w:left="0" w:firstLine="709"/>
        <w:jc w:val="both"/>
        <w:rPr>
          <w:b/>
          <w:i/>
        </w:rPr>
      </w:pPr>
    </w:p>
    <w:p w:rsidR="00A512CC" w:rsidRPr="00AF315E" w:rsidRDefault="00A512CC" w:rsidP="00A512CC">
      <w:pPr>
        <w:pStyle w:val="a8"/>
        <w:numPr>
          <w:ilvl w:val="0"/>
          <w:numId w:val="28"/>
        </w:numPr>
        <w:ind w:left="0" w:firstLine="709"/>
        <w:jc w:val="both"/>
        <w:rPr>
          <w:b/>
          <w:i/>
        </w:rPr>
      </w:pPr>
      <w:r w:rsidRPr="00AF315E">
        <w:rPr>
          <w:b/>
          <w:i/>
        </w:rPr>
        <w:t>Облаштування  споруд цивільного захисту</w:t>
      </w:r>
      <w:proofErr w:type="gramStart"/>
      <w:r w:rsidRPr="00AF315E">
        <w:rPr>
          <w:b/>
          <w:i/>
        </w:rPr>
        <w:t xml:space="preserve"> :</w:t>
      </w:r>
      <w:proofErr w:type="gramEnd"/>
    </w:p>
    <w:p w:rsidR="00A512CC" w:rsidRPr="00AF315E" w:rsidRDefault="00A512CC" w:rsidP="00A512CC">
      <w:pPr>
        <w:numPr>
          <w:ilvl w:val="0"/>
          <w:numId w:val="7"/>
        </w:numPr>
        <w:ind w:left="0" w:firstLine="709"/>
        <w:jc w:val="both"/>
      </w:pPr>
      <w:r w:rsidRPr="00AF315E">
        <w:t>придбання матеріалів (меблів) для облаштування споруд цивільного захисту (укриття) для Ільцівського ліцею - 99,5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рн; </w:t>
      </w:r>
    </w:p>
    <w:p w:rsidR="00A512CC" w:rsidRPr="00AF315E" w:rsidRDefault="00A512CC" w:rsidP="00A512CC">
      <w:pPr>
        <w:pStyle w:val="a8"/>
        <w:numPr>
          <w:ilvl w:val="0"/>
          <w:numId w:val="28"/>
        </w:numPr>
        <w:ind w:left="0" w:firstLine="709"/>
        <w:jc w:val="both"/>
        <w:rPr>
          <w:b/>
          <w:i/>
        </w:rPr>
      </w:pPr>
      <w:r w:rsidRPr="00AF315E">
        <w:rPr>
          <w:b/>
          <w:i/>
        </w:rPr>
        <w:t xml:space="preserve">Ремонтні роботи </w:t>
      </w:r>
      <w:proofErr w:type="gramStart"/>
      <w:r w:rsidRPr="00AF315E">
        <w:rPr>
          <w:b/>
          <w:i/>
        </w:rPr>
        <w:t>по</w:t>
      </w:r>
      <w:proofErr w:type="gramEnd"/>
      <w:r w:rsidRPr="00AF315E">
        <w:rPr>
          <w:b/>
          <w:i/>
        </w:rPr>
        <w:t xml:space="preserve"> закладах освіти:</w:t>
      </w:r>
    </w:p>
    <w:p w:rsidR="00A512CC" w:rsidRPr="00AF315E" w:rsidRDefault="00A512CC" w:rsidP="00A512CC">
      <w:pPr>
        <w:pStyle w:val="a8"/>
        <w:ind w:left="0" w:firstLine="709"/>
        <w:jc w:val="both"/>
      </w:pPr>
    </w:p>
    <w:p w:rsidR="00A512CC" w:rsidRPr="00AF315E" w:rsidRDefault="00A512CC" w:rsidP="00A512CC">
      <w:pPr>
        <w:pStyle w:val="a8"/>
        <w:numPr>
          <w:ilvl w:val="0"/>
          <w:numId w:val="46"/>
        </w:numPr>
        <w:ind w:left="0" w:firstLine="709"/>
        <w:jc w:val="both"/>
      </w:pPr>
      <w:r w:rsidRPr="00AF315E">
        <w:t>придбання господарських товарів для ремонту загальноосвітніх навчальних закладів освіти – 90,1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45"/>
        </w:numPr>
        <w:ind w:left="0" w:firstLine="709"/>
        <w:jc w:val="both"/>
      </w:pPr>
      <w:r w:rsidRPr="00AF315E">
        <w:t>придбання господарських товарів для ремонту закладів дошкільної освіти – 105,8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pStyle w:val="a8"/>
        <w:numPr>
          <w:ilvl w:val="0"/>
          <w:numId w:val="45"/>
        </w:numPr>
        <w:ind w:left="0" w:firstLine="709"/>
        <w:jc w:val="both"/>
      </w:pPr>
      <w:r w:rsidRPr="00AF315E">
        <w:t>добудова спортивної кімнати Кривопільського ліцею – 946,1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за грантові кошти;</w:t>
      </w:r>
    </w:p>
    <w:p w:rsidR="00A512CC" w:rsidRPr="00AF315E" w:rsidRDefault="00A512CC" w:rsidP="00A512CC">
      <w:pPr>
        <w:pStyle w:val="a8"/>
        <w:numPr>
          <w:ilvl w:val="0"/>
          <w:numId w:val="45"/>
        </w:numPr>
        <w:ind w:left="0" w:firstLine="709"/>
        <w:jc w:val="both"/>
      </w:pPr>
      <w:r w:rsidRPr="00AF315E">
        <w:t>добудова спортивної кімнати Кривопільського ліцею –291,0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за кошти обласного бюджету.</w:t>
      </w:r>
    </w:p>
    <w:p w:rsidR="00A512CC" w:rsidRPr="00AF315E" w:rsidRDefault="00A512CC" w:rsidP="00A512CC">
      <w:pPr>
        <w:tabs>
          <w:tab w:val="left" w:pos="6600"/>
        </w:tabs>
        <w:rPr>
          <w:b/>
          <w:color w:val="FF0000"/>
          <w:lang w:val="uk-UA"/>
        </w:rPr>
      </w:pPr>
    </w:p>
    <w:p w:rsidR="00A512CC" w:rsidRPr="00AF315E" w:rsidRDefault="00A512CC" w:rsidP="00A512CC">
      <w:pPr>
        <w:tabs>
          <w:tab w:val="left" w:pos="6600"/>
        </w:tabs>
        <w:jc w:val="center"/>
        <w:rPr>
          <w:b/>
          <w:lang w:val="uk-UA"/>
        </w:rPr>
      </w:pPr>
      <w:r w:rsidRPr="00AF315E">
        <w:rPr>
          <w:b/>
          <w:lang w:val="uk-UA"/>
        </w:rPr>
        <w:t>Державне управління (0100)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shd w:val="clear" w:color="auto" w:fill="FFFFFF"/>
        <w:tabs>
          <w:tab w:val="left" w:pos="0"/>
        </w:tabs>
        <w:ind w:firstLine="709"/>
        <w:jc w:val="both"/>
        <w:rPr>
          <w:bCs/>
          <w:lang w:val="uk-UA"/>
        </w:rPr>
      </w:pPr>
      <w:r w:rsidRPr="00AF315E">
        <w:rPr>
          <w:bCs/>
          <w:lang w:val="uk-UA"/>
        </w:rPr>
        <w:t>У 2024 році видатки  на утримання органів місцевого самоврядування  склали в сумі 20 835,5 тис. грн, з них по загальному  фонду – 19 399,8 тис. грн, по  спеціальному  фонду – 1 435,7 тис. грн</w:t>
      </w:r>
      <w:r w:rsidRPr="00AF315E">
        <w:rPr>
          <w:bCs/>
          <w:color w:val="FF0000"/>
          <w:lang w:val="uk-UA"/>
        </w:rPr>
        <w:t xml:space="preserve">  </w:t>
      </w:r>
      <w:r w:rsidRPr="00AF315E">
        <w:rPr>
          <w:bCs/>
          <w:lang w:val="uk-UA"/>
        </w:rPr>
        <w:t>(за рахунок платних послуг, оренди – 163,0 тис. грн, безоплатної передачі пожежних насосів, автомобіля, інші необоротні матеріальні активи від Об'єднаної  громади Радольфсгайзен – 1 272,7 тис. грн).</w:t>
      </w:r>
    </w:p>
    <w:p w:rsidR="00A512CC" w:rsidRPr="00AF315E" w:rsidRDefault="00A512CC" w:rsidP="00A512CC">
      <w:pPr>
        <w:shd w:val="clear" w:color="auto" w:fill="FFFFFF"/>
        <w:tabs>
          <w:tab w:val="left" w:pos="0"/>
        </w:tabs>
        <w:ind w:firstLine="709"/>
        <w:jc w:val="both"/>
        <w:rPr>
          <w:bCs/>
          <w:lang w:val="uk-UA"/>
        </w:rPr>
      </w:pPr>
      <w:r w:rsidRPr="00AF315E">
        <w:rPr>
          <w:bCs/>
          <w:lang w:val="uk-UA"/>
        </w:rPr>
        <w:lastRenderedPageBreak/>
        <w:t>У порівнянні з 2023 роком видатки</w:t>
      </w:r>
      <w:r w:rsidRPr="00AF315E">
        <w:rPr>
          <w:bCs/>
        </w:rPr>
        <w:t xml:space="preserve"> </w:t>
      </w:r>
      <w:r w:rsidRPr="00AF315E">
        <w:rPr>
          <w:bCs/>
          <w:lang w:val="uk-UA"/>
        </w:rPr>
        <w:t xml:space="preserve"> </w:t>
      </w:r>
      <w:r w:rsidRPr="00AF315E">
        <w:rPr>
          <w:bCs/>
        </w:rPr>
        <w:t xml:space="preserve">на утримання органів місцевого самоврядування  </w:t>
      </w:r>
      <w:r w:rsidRPr="00AF315E">
        <w:rPr>
          <w:bCs/>
          <w:lang w:val="uk-UA"/>
        </w:rPr>
        <w:t xml:space="preserve">в 2024 році по загальному фонду збільшились на 667,4 тис.  грн, або на 3,6 відсотка, по спеціальному фонду збільшились на 514,3 тис. грн, або на 35,8 відсотків. </w:t>
      </w:r>
    </w:p>
    <w:p w:rsidR="00A512CC" w:rsidRPr="00AF315E" w:rsidRDefault="00A512CC" w:rsidP="00A512CC">
      <w:pPr>
        <w:shd w:val="clear" w:color="auto" w:fill="FFFFFF"/>
        <w:tabs>
          <w:tab w:val="left" w:pos="0"/>
        </w:tabs>
        <w:ind w:firstLine="709"/>
        <w:jc w:val="both"/>
        <w:rPr>
          <w:lang w:val="uk-UA"/>
        </w:rPr>
      </w:pPr>
      <w:r w:rsidRPr="00AF315E">
        <w:rPr>
          <w:spacing w:val="-2"/>
        </w:rPr>
        <w:t xml:space="preserve">При </w:t>
      </w:r>
      <w:r w:rsidRPr="00AF315E">
        <w:t xml:space="preserve">уточненому плані </w:t>
      </w:r>
      <w:r w:rsidRPr="00AF315E">
        <w:rPr>
          <w:lang w:val="uk-UA"/>
        </w:rPr>
        <w:t xml:space="preserve">загального фонду </w:t>
      </w:r>
      <w:r w:rsidRPr="00AF315E">
        <w:t xml:space="preserve">– </w:t>
      </w:r>
      <w:r w:rsidRPr="00AF315E">
        <w:rPr>
          <w:lang w:val="uk-UA"/>
        </w:rPr>
        <w:t>19 487,8</w:t>
      </w:r>
      <w:r w:rsidRPr="00AF315E">
        <w:t xml:space="preserve"> тис</w:t>
      </w:r>
      <w:proofErr w:type="gramStart"/>
      <w:r w:rsidRPr="00AF315E">
        <w:t>.г</w:t>
      </w:r>
      <w:proofErr w:type="gramEnd"/>
      <w:r w:rsidRPr="00AF315E">
        <w:t xml:space="preserve">рн, </w:t>
      </w:r>
      <w:r w:rsidRPr="00AF315E">
        <w:rPr>
          <w:lang w:val="uk-UA"/>
        </w:rPr>
        <w:t xml:space="preserve">в 2024 році </w:t>
      </w:r>
      <w:r w:rsidRPr="00AF315E">
        <w:t xml:space="preserve">асигнування освоєні на </w:t>
      </w:r>
      <w:r w:rsidRPr="00AF315E">
        <w:rPr>
          <w:lang w:val="uk-UA"/>
        </w:rPr>
        <w:t>99,6</w:t>
      </w:r>
      <w:r w:rsidRPr="00AF315E">
        <w:t xml:space="preserve"> відсотк</w:t>
      </w:r>
      <w:r w:rsidRPr="00AF315E">
        <w:rPr>
          <w:lang w:val="uk-UA"/>
        </w:rPr>
        <w:t xml:space="preserve">ів. </w:t>
      </w:r>
    </w:p>
    <w:p w:rsidR="00A512CC" w:rsidRPr="00AF315E" w:rsidRDefault="00A512CC" w:rsidP="00A512CC">
      <w:pPr>
        <w:tabs>
          <w:tab w:val="left" w:pos="0"/>
        </w:tabs>
        <w:ind w:right="177" w:firstLine="709"/>
        <w:jc w:val="both"/>
        <w:rPr>
          <w:lang w:val="uk-UA"/>
        </w:rPr>
      </w:pPr>
      <w:r w:rsidRPr="00AF315E">
        <w:rPr>
          <w:lang w:val="uk-UA"/>
        </w:rPr>
        <w:t xml:space="preserve"> По захищених статтях витрат використання склало – 18 414,1  тис.грн (94,9 відсотків загального обсягу), з них : видатки на заробітну плату з нарахуваннями – 17 649,9 тис. грн, комунальні послуги та енергоносії – 764,2 тис. грн. </w:t>
      </w:r>
    </w:p>
    <w:p w:rsidR="00A512CC" w:rsidRPr="00AF315E" w:rsidRDefault="00A512CC" w:rsidP="00A512CC">
      <w:pPr>
        <w:tabs>
          <w:tab w:val="left" w:pos="0"/>
        </w:tabs>
        <w:ind w:right="177" w:firstLine="709"/>
        <w:jc w:val="both"/>
        <w:rPr>
          <w:lang w:val="uk-UA"/>
        </w:rPr>
      </w:pPr>
      <w:r w:rsidRPr="00AF315E">
        <w:rPr>
          <w:lang w:val="uk-UA"/>
        </w:rPr>
        <w:t xml:space="preserve">Питома вага видатків на утримання </w:t>
      </w:r>
      <w:r w:rsidRPr="00AF315E">
        <w:rPr>
          <w:bCs/>
        </w:rPr>
        <w:t xml:space="preserve">органів місцевого самоврядування  </w:t>
      </w:r>
      <w:r w:rsidRPr="00AF315E">
        <w:rPr>
          <w:lang w:val="uk-UA"/>
        </w:rPr>
        <w:t>у структурі бюджету громади складає 7,4 відсотка.</w:t>
      </w:r>
    </w:p>
    <w:p w:rsidR="00A512CC" w:rsidRPr="00AF315E" w:rsidRDefault="00A512CC" w:rsidP="00A512CC">
      <w:pPr>
        <w:tabs>
          <w:tab w:val="left" w:pos="0"/>
        </w:tabs>
        <w:ind w:right="177" w:firstLine="709"/>
        <w:jc w:val="both"/>
        <w:rPr>
          <w:lang w:val="uk-UA"/>
        </w:rPr>
      </w:pPr>
      <w:r w:rsidRPr="00AF315E">
        <w:rPr>
          <w:lang w:val="uk-UA"/>
        </w:rPr>
        <w:t xml:space="preserve">За рахунок зазначених коштів здійснювалось утримання апарату селищної ради, працівників старостинських округів, апарати: відділу освіти, молоді та спорту, відділу культури, фінансового управління, трудового архіву, служби у справах дітей. </w:t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  <w:r w:rsidRPr="00AF315E">
        <w:rPr>
          <w:b/>
          <w:lang w:val="uk-UA"/>
        </w:rPr>
        <w:t>Охорона здоров’я (2000)</w:t>
      </w:r>
    </w:p>
    <w:p w:rsidR="00A512CC" w:rsidRPr="00AF315E" w:rsidRDefault="00A512CC" w:rsidP="00A512CC">
      <w:pPr>
        <w:jc w:val="center"/>
        <w:rPr>
          <w:b/>
          <w:color w:val="FF0000"/>
          <w:lang w:val="uk-UA"/>
        </w:rPr>
      </w:pPr>
    </w:p>
    <w:p w:rsidR="00A512CC" w:rsidRPr="00AF315E" w:rsidRDefault="00A512CC" w:rsidP="00A512CC">
      <w:pPr>
        <w:tabs>
          <w:tab w:val="num" w:pos="0"/>
        </w:tabs>
        <w:ind w:firstLine="709"/>
        <w:jc w:val="both"/>
      </w:pPr>
      <w:r w:rsidRPr="00AF315E">
        <w:rPr>
          <w:lang w:val="uk-UA"/>
        </w:rPr>
        <w:t xml:space="preserve">На території Верховинської селищної територіальної громади послуги охорони здоров’я надають два заклади: КНП «Верховинський центр первинної медико-санітарної допомоги», та КНП «Верховинська багатопрофільна лікарня» Верховинської селищної ради. </w:t>
      </w:r>
      <w:proofErr w:type="gramStart"/>
      <w:r w:rsidRPr="00AF315E">
        <w:t>Дан</w:t>
      </w:r>
      <w:proofErr w:type="gramEnd"/>
      <w:r w:rsidRPr="00AF315E">
        <w:t xml:space="preserve">і медичні заклади надають первинну медичну допомогу та кваліфіковане стаціонарне лікування пацієнтів жителям всього району. </w:t>
      </w:r>
      <w:proofErr w:type="gramStart"/>
      <w:r w:rsidRPr="00AF315E">
        <w:t>З</w:t>
      </w:r>
      <w:proofErr w:type="gramEnd"/>
      <w:r w:rsidRPr="00AF315E">
        <w:t xml:space="preserve"> бюджету громади фінансується оплата комунальних послуг та енергоносіїв вищезазначеним закладам, а також заходи по комплексній програмі «Здоров’я населення Прикарпаття на 2021- 2025 роки», затвердженій рішенням сесії селищної ради 24.12.2020 року № №61-2/2020. </w:t>
      </w:r>
    </w:p>
    <w:p w:rsidR="00A512CC" w:rsidRPr="00AF315E" w:rsidRDefault="00A512CC" w:rsidP="00A512CC">
      <w:pPr>
        <w:jc w:val="both"/>
        <w:rPr>
          <w:b/>
          <w:color w:val="FF0000"/>
          <w:lang w:val="uk-UA"/>
        </w:rPr>
      </w:pPr>
      <w:r w:rsidRPr="00AF315E">
        <w:rPr>
          <w:color w:val="FF0000"/>
          <w:lang w:val="uk-UA"/>
        </w:rPr>
        <w:t xml:space="preserve">           </w:t>
      </w:r>
    </w:p>
    <w:p w:rsidR="00A512CC" w:rsidRPr="00AF315E" w:rsidRDefault="00A512CC" w:rsidP="00A512CC">
      <w:pPr>
        <w:ind w:firstLine="708"/>
        <w:jc w:val="center"/>
        <w:rPr>
          <w:lang w:val="uk-UA"/>
        </w:rPr>
      </w:pPr>
      <w:r w:rsidRPr="00AF315E">
        <w:rPr>
          <w:b/>
          <w:lang w:val="uk-UA"/>
        </w:rPr>
        <w:t>Порівняльний обсяг фінансування закладів охорони здоров’</w:t>
      </w:r>
      <w:r w:rsidRPr="00AF315E">
        <w:rPr>
          <w:b/>
        </w:rPr>
        <w:t>я</w:t>
      </w:r>
      <w:r w:rsidRPr="00AF315E">
        <w:rPr>
          <w:b/>
          <w:lang w:val="uk-UA"/>
        </w:rPr>
        <w:t xml:space="preserve"> по загальному фонду за 2023-2024 роки</w:t>
      </w:r>
    </w:p>
    <w:p w:rsidR="00A512CC" w:rsidRPr="00AF315E" w:rsidRDefault="00A512CC" w:rsidP="00A512CC">
      <w:pPr>
        <w:jc w:val="both"/>
        <w:rPr>
          <w:lang w:val="uk-UA"/>
        </w:rPr>
      </w:pPr>
      <w:r w:rsidRPr="00AF315E">
        <w:rPr>
          <w:lang w:val="uk-UA"/>
        </w:rPr>
        <w:t xml:space="preserve">                                                                                                                                                тис. грн</w:t>
      </w:r>
    </w:p>
    <w:p w:rsidR="00A512CC" w:rsidRPr="00AF315E" w:rsidRDefault="00A512CC" w:rsidP="00A512CC">
      <w:pPr>
        <w:ind w:left="360"/>
        <w:jc w:val="both"/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5913120" cy="3131820"/>
            <wp:effectExtent l="0" t="0" r="0" b="0"/>
            <wp:docPr id="28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512CC" w:rsidRPr="00AF315E" w:rsidRDefault="00A512CC" w:rsidP="00A512CC">
      <w:pPr>
        <w:jc w:val="both"/>
        <w:rPr>
          <w:color w:val="FF0000"/>
          <w:lang w:val="uk-UA"/>
        </w:rPr>
      </w:pPr>
      <w:r w:rsidRPr="00AF315E">
        <w:rPr>
          <w:color w:val="FF0000"/>
          <w:lang w:val="uk-UA"/>
        </w:rPr>
        <w:t xml:space="preserve">      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>По галузі «Охорона здоров’я» касові видатки звітного періоду складають 6</w:t>
      </w:r>
      <w:r w:rsidRPr="00AF315E">
        <w:t> </w:t>
      </w:r>
      <w:r w:rsidRPr="00AF315E">
        <w:rPr>
          <w:lang w:val="uk-UA"/>
        </w:rPr>
        <w:t>248,7 тис. грн, що становить 88,7  відсотка від уточненого плану (7</w:t>
      </w:r>
      <w:r w:rsidRPr="00AF315E">
        <w:t> </w:t>
      </w:r>
      <w:r w:rsidRPr="00AF315E">
        <w:rPr>
          <w:lang w:val="uk-UA"/>
        </w:rPr>
        <w:t>047,0 тис. грн), з них: по загальному фонду – 4</w:t>
      </w:r>
      <w:r w:rsidRPr="00AF315E">
        <w:t> </w:t>
      </w:r>
      <w:r w:rsidRPr="00AF315E">
        <w:rPr>
          <w:lang w:val="uk-UA"/>
        </w:rPr>
        <w:t>748,7 тис. грн (в тому числі кошти, отримані у вигляді «Іншої субвенції» з бюджету Зеленської сільської територіальної громади – 89,3 тис. грн для придбання дров паливних та оплати енергоносіїв для Зеленської амбулаторії КНП «Верховинський центр первинної медико-санітарної допомоги»), по спеціальному фонду – 1</w:t>
      </w:r>
      <w:r w:rsidRPr="00AF315E">
        <w:t> </w:t>
      </w:r>
      <w:r w:rsidRPr="00AF315E">
        <w:rPr>
          <w:lang w:val="uk-UA"/>
        </w:rPr>
        <w:t xml:space="preserve">500,0 тис. грн (за </w:t>
      </w:r>
      <w:r w:rsidRPr="00AF315E">
        <w:rPr>
          <w:lang w:val="uk-UA"/>
        </w:rPr>
        <w:lastRenderedPageBreak/>
        <w:t xml:space="preserve">рахунок коштів обласного бюджету для придбання медичного обладнання та виробів медичного призначення для покращення матеріально-технічної бази КНП «Верховинська багатопрофільна лікарня» Верховинської селищної ради). </w:t>
      </w:r>
    </w:p>
    <w:p w:rsidR="00A512CC" w:rsidRPr="00AF315E" w:rsidRDefault="00A512CC" w:rsidP="00A512CC">
      <w:pPr>
        <w:ind w:firstLine="709"/>
        <w:jc w:val="both"/>
      </w:pPr>
      <w:r w:rsidRPr="00AF315E">
        <w:t>В порівнянні з 2023 роком видатки на охорону здоров’я зросли на 28 відсотка, або на 1 365,7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рн.</w:t>
      </w:r>
    </w:p>
    <w:p w:rsidR="00A512CC" w:rsidRPr="00AF315E" w:rsidRDefault="00A512CC" w:rsidP="00A512CC">
      <w:pPr>
        <w:ind w:firstLine="709"/>
        <w:jc w:val="both"/>
      </w:pPr>
      <w:r w:rsidRPr="00AF315E">
        <w:rPr>
          <w:shd w:val="clear" w:color="auto" w:fill="FFFFFF"/>
        </w:rPr>
        <w:t xml:space="preserve">Із загальної суми видатків загального фонду в поточному році </w:t>
      </w:r>
      <w:r w:rsidRPr="00AF315E">
        <w:t xml:space="preserve">спрямовано кошти </w:t>
      </w:r>
      <w:r w:rsidRPr="00AF315E">
        <w:rPr>
          <w:shd w:val="clear" w:color="auto" w:fill="FFFFFF"/>
        </w:rPr>
        <w:t>на відшкодування комунальних послуг (</w:t>
      </w:r>
      <w:r w:rsidRPr="00AF315E">
        <w:t xml:space="preserve">КНП «Верховинський центр первинної медико-санітарної допомоги» та КНП «Верховинська багатопрофільна лікарня») в сумі 4 551,8 тис. грн, або це складає 95,9 відсотка від загальної суми видатків, та 82,1 відсотка до уточнених </w:t>
      </w:r>
      <w:proofErr w:type="gramStart"/>
      <w:r w:rsidRPr="00AF315E">
        <w:t>р</w:t>
      </w:r>
      <w:proofErr w:type="gramEnd"/>
      <w:r w:rsidRPr="00AF315E">
        <w:t>ічних призначень на цю мету. Кошти в сумі 196,9 тис. грн спрямовано на виконання заходів Комплексної програми «Здоров’я</w:t>
      </w:r>
      <w:r w:rsidRPr="00AF315E">
        <w:rPr>
          <w:color w:val="FF0000"/>
        </w:rPr>
        <w:t xml:space="preserve"> </w:t>
      </w:r>
      <w:r w:rsidRPr="00AF315E">
        <w:t xml:space="preserve">населення Прикарпаття на 2021- 2025 роки», або це складає 4,1 відсотка від загальної суми видатків, та 98,5 відсотка до уточнених </w:t>
      </w:r>
      <w:proofErr w:type="gramStart"/>
      <w:r w:rsidRPr="00AF315E">
        <w:t>р</w:t>
      </w:r>
      <w:proofErr w:type="gramEnd"/>
      <w:r w:rsidRPr="00AF315E">
        <w:t>ічних призначень на цю мету.</w:t>
      </w:r>
    </w:p>
    <w:p w:rsidR="00A512CC" w:rsidRPr="00AF315E" w:rsidRDefault="00A512CC" w:rsidP="00A512CC">
      <w:pPr>
        <w:tabs>
          <w:tab w:val="num" w:pos="0"/>
        </w:tabs>
        <w:ind w:firstLine="709"/>
        <w:jc w:val="both"/>
      </w:pPr>
      <w:r w:rsidRPr="00AF315E">
        <w:t xml:space="preserve">У звітному періоді, відповідно до заходів Комплексної програми «Здоров’я населення Прикарпаття на 2021- 2025 роки» кошти спрямовувались </w:t>
      </w:r>
      <w:proofErr w:type="gramStart"/>
      <w:r w:rsidRPr="00AF315E">
        <w:t>на</w:t>
      </w:r>
      <w:proofErr w:type="gramEnd"/>
      <w:r w:rsidRPr="00AF315E">
        <w:t>:</w:t>
      </w:r>
    </w:p>
    <w:p w:rsidR="00A512CC" w:rsidRPr="00AF315E" w:rsidRDefault="00A512CC" w:rsidP="00A512CC">
      <w:pPr>
        <w:numPr>
          <w:ilvl w:val="0"/>
          <w:numId w:val="17"/>
        </w:numPr>
        <w:ind w:left="0" w:firstLine="709"/>
        <w:jc w:val="both"/>
      </w:pPr>
      <w:r w:rsidRPr="00AF315E">
        <w:t>імунодепресивну терапію хворих з трансплантацією органів - 2,0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;</w:t>
      </w:r>
    </w:p>
    <w:p w:rsidR="00A512CC" w:rsidRPr="00AF315E" w:rsidRDefault="00A512CC" w:rsidP="00A512CC">
      <w:pPr>
        <w:numPr>
          <w:ilvl w:val="0"/>
          <w:numId w:val="17"/>
        </w:numPr>
        <w:ind w:left="0" w:firstLine="709"/>
        <w:jc w:val="both"/>
      </w:pPr>
      <w:r w:rsidRPr="00AF315E">
        <w:t xml:space="preserve"> безоплатний та </w:t>
      </w:r>
      <w:proofErr w:type="gramStart"/>
      <w:r w:rsidRPr="00AF315E">
        <w:t>п</w:t>
      </w:r>
      <w:proofErr w:type="gramEnd"/>
      <w:r w:rsidRPr="00AF315E">
        <w:t>ільговий відпуск лікарських засобів за рецептами лікарів у разі амбулаторного лікування окремих груп населення та за певними категоріями захворювань (для хворих з органними захворюваннями: хвороба Вільсона-Коновалова (гепатоцеребральна дистрофія) та муковісцидоз – 69,9 тис. грн;</w:t>
      </w:r>
    </w:p>
    <w:p w:rsidR="00A512CC" w:rsidRPr="00AF315E" w:rsidRDefault="00A512CC" w:rsidP="00A512CC">
      <w:pPr>
        <w:numPr>
          <w:ilvl w:val="0"/>
          <w:numId w:val="17"/>
        </w:numPr>
        <w:ind w:left="0" w:firstLine="709"/>
        <w:jc w:val="both"/>
      </w:pPr>
      <w:r w:rsidRPr="00AF315E">
        <w:t xml:space="preserve"> централізовану закупівлю продуктів лікувального харчування для дітей, хворих на фенілкетонурію – 125,0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рн. </w:t>
      </w:r>
    </w:p>
    <w:p w:rsidR="00A512CC" w:rsidRPr="00AF315E" w:rsidRDefault="00A512CC" w:rsidP="00A512CC">
      <w:pPr>
        <w:tabs>
          <w:tab w:val="num" w:pos="0"/>
        </w:tabs>
        <w:ind w:firstLine="709"/>
        <w:jc w:val="both"/>
        <w:rPr>
          <w:color w:val="FF0000"/>
        </w:rPr>
      </w:pPr>
    </w:p>
    <w:p w:rsidR="00A512CC" w:rsidRPr="00AF315E" w:rsidRDefault="00A512CC" w:rsidP="00A512CC">
      <w:pPr>
        <w:jc w:val="center"/>
        <w:rPr>
          <w:lang w:val="uk-UA"/>
        </w:rPr>
      </w:pPr>
      <w:r w:rsidRPr="00AF315E">
        <w:rPr>
          <w:b/>
          <w:lang w:val="uk-UA"/>
        </w:rPr>
        <w:t>Соціальний захист та соціальне забезпечення (3000)</w:t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color w:val="FF0000"/>
          <w:lang w:val="uk-UA"/>
        </w:rPr>
      </w:pPr>
      <w:r w:rsidRPr="00AF315E">
        <w:rPr>
          <w:color w:val="FF0000"/>
          <w:lang w:val="uk-UA"/>
        </w:rPr>
        <w:t xml:space="preserve"> </w:t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shd w:val="clear" w:color="auto" w:fill="FFFFFF"/>
        </w:rPr>
      </w:pPr>
      <w:r w:rsidRPr="00AF315E">
        <w:rPr>
          <w:shd w:val="clear" w:color="auto" w:fill="FFFFFF"/>
        </w:rPr>
        <w:t>Видатки по галузі «</w:t>
      </w:r>
      <w:proofErr w:type="gramStart"/>
      <w:r w:rsidRPr="00AF315E">
        <w:rPr>
          <w:shd w:val="clear" w:color="auto" w:fill="FFFFFF"/>
        </w:rPr>
        <w:t>Соц</w:t>
      </w:r>
      <w:proofErr w:type="gramEnd"/>
      <w:r w:rsidRPr="00AF315E">
        <w:rPr>
          <w:shd w:val="clear" w:color="auto" w:fill="FFFFFF"/>
        </w:rPr>
        <w:t>іальний захист та соціальне забезпечення» у 2024 році складають 10 845,</w:t>
      </w:r>
      <w:r w:rsidRPr="00AF315E">
        <w:rPr>
          <w:shd w:val="clear" w:color="auto" w:fill="FFFFFF"/>
          <w:lang w:val="uk-UA"/>
        </w:rPr>
        <w:t>7</w:t>
      </w:r>
      <w:r w:rsidRPr="00AF315E">
        <w:rPr>
          <w:shd w:val="clear" w:color="auto" w:fill="FFFFFF"/>
        </w:rPr>
        <w:t xml:space="preserve"> тис. грн, в тому числі: по загальному фонду – 6 290,7 тис. грн та по спеціальному фонду –4 55</w:t>
      </w:r>
      <w:r w:rsidRPr="00AF315E">
        <w:rPr>
          <w:shd w:val="clear" w:color="auto" w:fill="FFFFFF"/>
          <w:lang w:val="uk-UA"/>
        </w:rPr>
        <w:t>5,0</w:t>
      </w:r>
      <w:r w:rsidRPr="00AF315E">
        <w:rPr>
          <w:shd w:val="clear" w:color="auto" w:fill="FFFFFF"/>
        </w:rPr>
        <w:t xml:space="preserve"> тис. грн.  </w:t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shd w:val="clear" w:color="auto" w:fill="FFFFFF"/>
        </w:rPr>
      </w:pPr>
      <w:r w:rsidRPr="00AF315E">
        <w:rPr>
          <w:shd w:val="clear" w:color="auto" w:fill="FFFFFF"/>
        </w:rPr>
        <w:t xml:space="preserve">В порівнянні з 2023 роком фактичні видатки на </w:t>
      </w:r>
      <w:proofErr w:type="gramStart"/>
      <w:r w:rsidRPr="00AF315E">
        <w:rPr>
          <w:shd w:val="clear" w:color="auto" w:fill="FFFFFF"/>
        </w:rPr>
        <w:t>соц</w:t>
      </w:r>
      <w:proofErr w:type="gramEnd"/>
      <w:r w:rsidRPr="00AF315E">
        <w:rPr>
          <w:shd w:val="clear" w:color="auto" w:fill="FFFFFF"/>
        </w:rPr>
        <w:t>іальний захист та соціальне забезпечення у 2024 році в загальному збільшилися на 513,3 тис. грн (або 5 відсотків), а саме за рахунок зростання видатків по спеціальному фонду.</w:t>
      </w:r>
    </w:p>
    <w:p w:rsidR="00A512CC" w:rsidRPr="00FF4C89" w:rsidRDefault="00A512CC" w:rsidP="00A512CC">
      <w:pPr>
        <w:shd w:val="clear" w:color="auto" w:fill="FFFFFF"/>
        <w:tabs>
          <w:tab w:val="num" w:pos="0"/>
        </w:tabs>
        <w:ind w:firstLine="709"/>
        <w:rPr>
          <w:b/>
          <w:bCs/>
          <w:color w:val="FF0000"/>
          <w:spacing w:val="-6"/>
          <w:lang w:val="uk-UA"/>
        </w:rPr>
      </w:pPr>
      <w:r w:rsidRPr="00AF315E">
        <w:rPr>
          <w:b/>
          <w:bCs/>
          <w:color w:val="FF0000"/>
          <w:spacing w:val="-6"/>
        </w:rPr>
        <w:t xml:space="preserve">                                                </w:t>
      </w:r>
    </w:p>
    <w:p w:rsidR="00A512CC" w:rsidRPr="00AF315E" w:rsidRDefault="00A512CC" w:rsidP="00A512CC">
      <w:pPr>
        <w:shd w:val="clear" w:color="auto" w:fill="FFFFFF"/>
        <w:ind w:firstLine="709"/>
        <w:jc w:val="center"/>
        <w:rPr>
          <w:b/>
          <w:shd w:val="clear" w:color="auto" w:fill="FFFFFF"/>
          <w:lang w:val="uk-UA"/>
        </w:rPr>
      </w:pPr>
      <w:r w:rsidRPr="00AF315E">
        <w:rPr>
          <w:b/>
          <w:shd w:val="clear" w:color="auto" w:fill="FFFFFF"/>
          <w:lang w:val="uk-UA"/>
        </w:rPr>
        <w:t xml:space="preserve">Порівняльний аналіз видатків загального та спеціального фондів </w:t>
      </w:r>
    </w:p>
    <w:p w:rsidR="00A512CC" w:rsidRPr="00AF315E" w:rsidRDefault="00A512CC" w:rsidP="00A512CC">
      <w:pPr>
        <w:shd w:val="clear" w:color="auto" w:fill="FFFFFF"/>
        <w:ind w:firstLine="709"/>
        <w:jc w:val="center"/>
        <w:rPr>
          <w:b/>
          <w:shd w:val="clear" w:color="auto" w:fill="FFFFFF"/>
          <w:lang w:val="uk-UA"/>
        </w:rPr>
      </w:pPr>
      <w:r w:rsidRPr="00AF315E">
        <w:rPr>
          <w:b/>
          <w:shd w:val="clear" w:color="auto" w:fill="FFFFFF"/>
          <w:lang w:val="uk-UA"/>
        </w:rPr>
        <w:t xml:space="preserve">за 2023 -2024 роки по галузі </w:t>
      </w:r>
    </w:p>
    <w:p w:rsidR="00A512CC" w:rsidRPr="00AF315E" w:rsidRDefault="00A512CC" w:rsidP="00A512CC">
      <w:pPr>
        <w:shd w:val="clear" w:color="auto" w:fill="FFFFFF"/>
        <w:ind w:firstLine="709"/>
        <w:jc w:val="center"/>
        <w:rPr>
          <w:b/>
          <w:shd w:val="clear" w:color="auto" w:fill="FFFFFF"/>
          <w:lang w:val="uk-UA"/>
        </w:rPr>
      </w:pPr>
      <w:r w:rsidRPr="00AF315E">
        <w:rPr>
          <w:b/>
          <w:shd w:val="clear" w:color="auto" w:fill="FFFFFF"/>
          <w:lang w:val="uk-UA"/>
        </w:rPr>
        <w:t>«Соціальний захист та соціальне забезпечення»</w:t>
      </w:r>
    </w:p>
    <w:p w:rsidR="00A512CC" w:rsidRPr="00AF315E" w:rsidRDefault="00A512CC" w:rsidP="00A512CC">
      <w:pPr>
        <w:shd w:val="clear" w:color="auto" w:fill="FFFFFF"/>
        <w:ind w:firstLine="709"/>
        <w:jc w:val="center"/>
        <w:rPr>
          <w:shd w:val="clear" w:color="auto" w:fill="FFFFFF"/>
          <w:lang w:val="uk-UA"/>
        </w:rPr>
      </w:pPr>
      <w:r w:rsidRPr="00AF315E">
        <w:rPr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тис. грн.</w:t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color w:val="FF0000"/>
          <w:shd w:val="clear" w:color="auto" w:fill="FFFFFF"/>
          <w:lang w:val="uk-UA"/>
        </w:rPr>
      </w:pPr>
      <w:r w:rsidRPr="00AF315E">
        <w:rPr>
          <w:noProof/>
          <w:color w:val="FF0000"/>
          <w:shd w:val="clear" w:color="auto" w:fill="FFFFFF"/>
          <w:lang w:val="uk-UA" w:eastAsia="uk-UA"/>
        </w:rPr>
        <w:drawing>
          <wp:inline distT="0" distB="0" distL="0" distR="0">
            <wp:extent cx="5406887" cy="2369488"/>
            <wp:effectExtent l="19050" t="0" r="22363" b="0"/>
            <wp:docPr id="29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shd w:val="clear" w:color="auto" w:fill="FFFFFF"/>
        <w:spacing w:before="101" w:line="312" w:lineRule="exact"/>
        <w:ind w:right="10" w:firstLine="709"/>
        <w:jc w:val="both"/>
        <w:rPr>
          <w:color w:val="FF0000"/>
          <w:shd w:val="clear" w:color="auto" w:fill="FFFFFF"/>
          <w:lang w:val="uk-UA"/>
        </w:rPr>
      </w:pPr>
      <w:r w:rsidRPr="00AF315E">
        <w:rPr>
          <w:color w:val="FF0000"/>
          <w:shd w:val="clear" w:color="auto" w:fill="FFFFFF"/>
          <w:lang w:val="uk-UA"/>
        </w:rPr>
        <w:t xml:space="preserve">   </w:t>
      </w:r>
    </w:p>
    <w:p w:rsidR="00A512CC" w:rsidRPr="00AF315E" w:rsidRDefault="00A512CC" w:rsidP="00A512CC">
      <w:pPr>
        <w:ind w:firstLine="709"/>
        <w:rPr>
          <w:color w:val="FF0000"/>
          <w:shd w:val="clear" w:color="auto" w:fill="FFFFFF"/>
          <w:lang w:val="uk-UA"/>
        </w:rPr>
      </w:pPr>
      <w:r w:rsidRPr="00AF315E">
        <w:rPr>
          <w:shd w:val="clear" w:color="auto" w:fill="FFFFFF"/>
        </w:rPr>
        <w:lastRenderedPageBreak/>
        <w:t xml:space="preserve">Видатки </w:t>
      </w:r>
      <w:r w:rsidRPr="00AF315E">
        <w:rPr>
          <w:b/>
          <w:shd w:val="clear" w:color="auto" w:fill="FFFFFF"/>
        </w:rPr>
        <w:t>загального фонду</w:t>
      </w:r>
      <w:r w:rsidRPr="00AF315E">
        <w:rPr>
          <w:shd w:val="clear" w:color="auto" w:fill="FFFFFF"/>
        </w:rPr>
        <w:t xml:space="preserve"> </w:t>
      </w:r>
      <w:r w:rsidRPr="00AF315E">
        <w:t xml:space="preserve">у 2024 році становлять 98,3 відсотка від уточненого плану на </w:t>
      </w:r>
      <w:proofErr w:type="gramStart"/>
      <w:r w:rsidRPr="00AF315E">
        <w:t>р</w:t>
      </w:r>
      <w:proofErr w:type="gramEnd"/>
      <w:r w:rsidRPr="00AF315E">
        <w:t>ік, і включають: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 xml:space="preserve">надання </w:t>
      </w:r>
      <w:proofErr w:type="gramStart"/>
      <w:r w:rsidRPr="00AF315E">
        <w:t>п</w:t>
      </w:r>
      <w:proofErr w:type="gramEnd"/>
      <w:r w:rsidRPr="00AF315E">
        <w:t>ільг з оплати послуг зв'язку, інших передбачених законодавством пільг окремим категоріям громадян –1,7 тис. грн;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proofErr w:type="gramStart"/>
      <w:r w:rsidRPr="00AF315E">
        <w:t>п</w:t>
      </w:r>
      <w:proofErr w:type="gramEnd"/>
      <w:r w:rsidRPr="00AF315E">
        <w:t>ільгове медичне обслуговування осіб, які постраждали внаслідок Чорнобильської катастрофи, – 10,4 тис. грн. (кошти, виділені з обласного бюджету);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 xml:space="preserve">забезпечення </w:t>
      </w:r>
      <w:proofErr w:type="gramStart"/>
      <w:r w:rsidRPr="00AF315E">
        <w:t>соц</w:t>
      </w:r>
      <w:proofErr w:type="gramEnd"/>
      <w:r w:rsidRPr="00AF315E">
        <w:t>іальними послугами за місцем проживання громадян, які не здатні до самообслуговування у зв'язку з похилим віком, хворобою, інвалідністю (соціальні послуги, надані територіальним центром соціального обслуговування) – 3 793,9 тис. грн;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 xml:space="preserve">здійснення </w:t>
      </w:r>
      <w:proofErr w:type="gramStart"/>
      <w:r w:rsidRPr="00AF315E">
        <w:t>соц</w:t>
      </w:r>
      <w:proofErr w:type="gramEnd"/>
      <w:r w:rsidRPr="00AF315E">
        <w:t>іальної роботи з вразливими категоріями населення (Верховинський селищний центр соціальних служб) – 835,1 тис. грн;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 xml:space="preserve">надання </w:t>
      </w:r>
      <w:proofErr w:type="gramStart"/>
      <w:r w:rsidRPr="00AF315E">
        <w:t>соц</w:t>
      </w:r>
      <w:proofErr w:type="gramEnd"/>
      <w:r w:rsidRPr="00AF315E">
        <w:t>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– 378,2 тис. грн;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 xml:space="preserve">надання пільг населенню (крім ветеранів </w:t>
      </w:r>
      <w:proofErr w:type="gramStart"/>
      <w:r w:rsidRPr="00AF315E">
        <w:t>в</w:t>
      </w:r>
      <w:proofErr w:type="gramEnd"/>
      <w:r w:rsidRPr="00AF315E">
        <w:t>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 – 69,5 тис. грн;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 xml:space="preserve">забезпечення діяльності фахівців із супроводу ветеранів </w:t>
      </w:r>
      <w:proofErr w:type="gramStart"/>
      <w:r w:rsidRPr="00AF315E">
        <w:t>в</w:t>
      </w:r>
      <w:proofErr w:type="gramEnd"/>
      <w:r w:rsidRPr="00AF315E">
        <w:t>ійни та демобілізованих осіб та окремі заходи з підтримки осіб, які захищали незалежність, суверенітет та територіальну цілісність України – 245,7 тис. грн; (субвенція з державного бюджету)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 xml:space="preserve">одноразова </w:t>
      </w:r>
      <w:proofErr w:type="gramStart"/>
      <w:r w:rsidRPr="00AF315E">
        <w:t>соц</w:t>
      </w:r>
      <w:proofErr w:type="gramEnd"/>
      <w:r w:rsidRPr="00AF315E">
        <w:t xml:space="preserve">іальна допомога населенню на виконання заходів </w:t>
      </w:r>
      <w:r w:rsidRPr="00AF315E">
        <w:rPr>
          <w:lang w:eastAsia="uk-UA"/>
        </w:rPr>
        <w:t>Програми надання одноразової матеріальної допомоги на 2022-2025 роки</w:t>
      </w:r>
      <w:r w:rsidRPr="00AF315E">
        <w:t xml:space="preserve"> – 200,0 тис. грн;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>виплати воїнам ОУН-УПА– 72,0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 (кошти, виділені з обласного бюджету);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 xml:space="preserve">виплати населенню на виконання заходів Програми </w:t>
      </w:r>
      <w:proofErr w:type="gramStart"/>
      <w:r w:rsidRPr="00AF315E">
        <w:t>п</w:t>
      </w:r>
      <w:proofErr w:type="gramEnd"/>
      <w:r w:rsidRPr="00AF315E">
        <w:t>ідтримки сімей загиблих і постраждалих учасників Революції  Гідності, учасників бойових дій, їх сімей,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України, та інших громадян, які залучалися і брали безпосередню участь в антитерористичній операції в районах її проведення, чи у здійсненні заходів із забезпечення національної безпеки і оборони, відсічі і стримування збройної агресії Російської федерації проти України – 362,0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lang w:eastAsia="uk-UA"/>
        </w:rPr>
      </w:pPr>
      <w:r w:rsidRPr="00AF315E">
        <w:t xml:space="preserve">виплати населенню на виконання заходів до </w:t>
      </w:r>
      <w:r w:rsidRPr="00AF315E">
        <w:rPr>
          <w:lang w:eastAsia="uk-UA"/>
        </w:rPr>
        <w:t xml:space="preserve">Комплексної програми </w:t>
      </w:r>
      <w:proofErr w:type="gramStart"/>
      <w:r w:rsidRPr="00AF315E">
        <w:rPr>
          <w:lang w:eastAsia="uk-UA"/>
        </w:rPr>
        <w:t>соц</w:t>
      </w:r>
      <w:proofErr w:type="gramEnd"/>
      <w:r w:rsidRPr="00AF315E">
        <w:rPr>
          <w:lang w:eastAsia="uk-UA"/>
        </w:rPr>
        <w:t>іального захисту населення Верховинської селищної територіальної громади на 2022-2025 роки – 292,1 тис. грн;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tabs>
          <w:tab w:val="left" w:pos="0"/>
        </w:tabs>
        <w:ind w:left="0" w:right="10" w:firstLine="709"/>
        <w:jc w:val="both"/>
      </w:pPr>
      <w:r w:rsidRPr="00AF315E">
        <w:t xml:space="preserve">виплати населенню на виконання заходів </w:t>
      </w:r>
      <w:proofErr w:type="gramStart"/>
      <w:r w:rsidRPr="00AF315E">
        <w:rPr>
          <w:lang w:eastAsia="uk-UA"/>
        </w:rPr>
        <w:t>Ц</w:t>
      </w:r>
      <w:proofErr w:type="gramEnd"/>
      <w:r w:rsidRPr="00AF315E">
        <w:rPr>
          <w:lang w:eastAsia="uk-UA"/>
        </w:rPr>
        <w:t>ільової програми "Попередження дитячої бездоглядності та безпритульності серед дітей, соціального захисту і підтримки дітей-сиріт та дітей, позбавлених батьківського піклування, захисту їх житлових прав" на 2022-2025 роки – 29,9 тис. грн.</w:t>
      </w:r>
    </w:p>
    <w:p w:rsidR="00A512CC" w:rsidRPr="00AF315E" w:rsidRDefault="00A512CC" w:rsidP="00A512CC">
      <w:pPr>
        <w:shd w:val="clear" w:color="auto" w:fill="FFFFFF"/>
        <w:tabs>
          <w:tab w:val="left" w:pos="0"/>
        </w:tabs>
        <w:ind w:right="10" w:firstLine="709"/>
        <w:jc w:val="center"/>
        <w:rPr>
          <w:b/>
          <w:color w:val="FF0000"/>
          <w:lang w:eastAsia="uk-UA"/>
        </w:rPr>
      </w:pPr>
    </w:p>
    <w:p w:rsidR="00A512CC" w:rsidRPr="00AF315E" w:rsidRDefault="00A512CC" w:rsidP="00A512CC">
      <w:pPr>
        <w:tabs>
          <w:tab w:val="left" w:pos="0"/>
        </w:tabs>
        <w:ind w:firstLine="709"/>
        <w:jc w:val="both"/>
      </w:pPr>
      <w:r w:rsidRPr="00AF315E">
        <w:t xml:space="preserve">По </w:t>
      </w:r>
      <w:r w:rsidRPr="00AF315E">
        <w:rPr>
          <w:b/>
        </w:rPr>
        <w:t>спеціальному фонду</w:t>
      </w:r>
      <w:r w:rsidRPr="00AF315E">
        <w:t xml:space="preserve"> видатки на </w:t>
      </w:r>
      <w:proofErr w:type="gramStart"/>
      <w:r w:rsidRPr="00AF315E">
        <w:t>соц</w:t>
      </w:r>
      <w:proofErr w:type="gramEnd"/>
      <w:r w:rsidRPr="00AF315E">
        <w:t>іальний захист та соціальне забезпечення у 2024 році складають 4 554,9 тис. грн, зокрема:</w:t>
      </w:r>
    </w:p>
    <w:p w:rsidR="00A512CC" w:rsidRPr="00AF315E" w:rsidRDefault="00A512CC" w:rsidP="00A512CC">
      <w:pPr>
        <w:numPr>
          <w:ilvl w:val="0"/>
          <w:numId w:val="47"/>
        </w:numPr>
        <w:shd w:val="clear" w:color="auto" w:fill="FFFFFF"/>
        <w:tabs>
          <w:tab w:val="left" w:pos="0"/>
        </w:tabs>
        <w:ind w:left="0" w:right="10" w:firstLine="709"/>
        <w:jc w:val="both"/>
      </w:pPr>
      <w:r w:rsidRPr="00AF315E">
        <w:t xml:space="preserve">по Територіальному центру </w:t>
      </w:r>
      <w:proofErr w:type="gramStart"/>
      <w:r w:rsidRPr="00AF315E">
        <w:t>соц</w:t>
      </w:r>
      <w:proofErr w:type="gramEnd"/>
      <w:r w:rsidRPr="00AF315E">
        <w:t xml:space="preserve">іального обслуговування (надання соціальних послуг) – 2 817,8 тис. грн (823,9 тис. грн на виплату заробітної плати з нарахуваннями працівникам стаціонарного відділення; 932,9 тис. грн – придбання господарських товарів </w:t>
      </w:r>
      <w:proofErr w:type="gramStart"/>
      <w:r w:rsidRPr="00AF315E">
        <w:t>в</w:t>
      </w:r>
      <w:proofErr w:type="gramEnd"/>
      <w:r w:rsidRPr="00AF315E">
        <w:t xml:space="preserve"> тому числі 350,0 тис. грн за рахунок отриманої гуманітарної допомоги як благодійні гранти та подарунки у вигляді побутової техніки та меблів, миючих та дезінфікуючих засобів, засобів гігієни, опорних пристроїв для підтримки рівноваги та стійкості хворих під час ходьби, технічних колісних засобів; 706,8 тис. грн </w:t>
      </w:r>
      <w:proofErr w:type="gramStart"/>
      <w:r w:rsidRPr="00AF315E">
        <w:t>–п</w:t>
      </w:r>
      <w:proofErr w:type="gramEnd"/>
      <w:r w:rsidRPr="00AF315E">
        <w:t>родукти харчування, 101,1 тис. грн – медикаменти та перев’язувальні матеріали, 114,8 тис. грн – оплата послуг, ремонтних робіт та інших спеціалізованих робіт, 0,8 тис. грн –видатки на відрядження, 137,5 тис. грн капітальне придбання( кондиціонер, пральна машина сушка, зарядна станція).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 xml:space="preserve">по Верховинському селищному центру </w:t>
      </w:r>
      <w:proofErr w:type="gramStart"/>
      <w:r w:rsidRPr="00AF315E">
        <w:t>соц</w:t>
      </w:r>
      <w:proofErr w:type="gramEnd"/>
      <w:r w:rsidRPr="00AF315E">
        <w:t xml:space="preserve">іальних служб – 165,2 тис. грн (117,1 тис. грн. на виплату заробітної плати з нарахуваннями позаштатним соціальним </w:t>
      </w:r>
      <w:r w:rsidRPr="00AF315E">
        <w:lastRenderedPageBreak/>
        <w:t>працівникам, 30,1 тис. грн - придбання предметів та матеріалів, 18,0 тис. грн – продукти харчування).</w:t>
      </w:r>
    </w:p>
    <w:p w:rsidR="00A512CC" w:rsidRPr="00AF315E" w:rsidRDefault="00A512CC" w:rsidP="00A512CC">
      <w:pPr>
        <w:numPr>
          <w:ilvl w:val="0"/>
          <w:numId w:val="7"/>
        </w:numPr>
        <w:shd w:val="clear" w:color="auto" w:fill="FFFFFF"/>
        <w:ind w:left="0" w:right="10" w:firstLine="709"/>
        <w:jc w:val="both"/>
      </w:pPr>
      <w:r w:rsidRPr="00AF315E">
        <w:t>по Верховинській селищній раді – 1 571,9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на виплату заробітної плати з нарахуваннями по організації та проведенню громадських робіт за рахунок коштів центру зайнятості.</w:t>
      </w:r>
    </w:p>
    <w:p w:rsidR="00A512CC" w:rsidRPr="00AF315E" w:rsidRDefault="00A512CC" w:rsidP="00A512CC">
      <w:pPr>
        <w:shd w:val="clear" w:color="auto" w:fill="FFFFFF"/>
        <w:jc w:val="center"/>
        <w:rPr>
          <w:b/>
          <w:lang w:val="uk-UA"/>
        </w:rPr>
      </w:pPr>
    </w:p>
    <w:p w:rsidR="00A512CC" w:rsidRPr="00AF315E" w:rsidRDefault="00A512CC" w:rsidP="00A512CC">
      <w:pPr>
        <w:shd w:val="clear" w:color="auto" w:fill="FFFFFF"/>
        <w:jc w:val="center"/>
        <w:rPr>
          <w:b/>
          <w:lang w:val="uk-UA"/>
        </w:rPr>
      </w:pPr>
      <w:r w:rsidRPr="00AF315E">
        <w:rPr>
          <w:b/>
        </w:rPr>
        <w:t>Культура</w:t>
      </w:r>
      <w:r w:rsidRPr="00AF315E">
        <w:rPr>
          <w:b/>
          <w:lang w:val="uk-UA"/>
        </w:rPr>
        <w:t xml:space="preserve"> і мистецтво (4000)</w:t>
      </w:r>
    </w:p>
    <w:p w:rsidR="00A512CC" w:rsidRPr="00AF315E" w:rsidRDefault="00A512CC" w:rsidP="00A512CC">
      <w:pPr>
        <w:shd w:val="clear" w:color="auto" w:fill="FFFFFF"/>
        <w:jc w:val="center"/>
        <w:rPr>
          <w:b/>
          <w:lang w:val="uk-UA"/>
        </w:rPr>
      </w:pPr>
    </w:p>
    <w:p w:rsidR="00A512CC" w:rsidRPr="00AF315E" w:rsidRDefault="00A512CC" w:rsidP="00A512CC">
      <w:pPr>
        <w:ind w:firstLine="709"/>
        <w:jc w:val="both"/>
      </w:pPr>
      <w:r w:rsidRPr="00AF315E">
        <w:t xml:space="preserve">По галузі «Культура і мистецтво» видатки за 2024 </w:t>
      </w:r>
      <w:proofErr w:type="gramStart"/>
      <w:r w:rsidRPr="00AF315E">
        <w:t>р</w:t>
      </w:r>
      <w:proofErr w:type="gramEnd"/>
      <w:r w:rsidRPr="00AF315E">
        <w:t xml:space="preserve">ік склали в сумі 6 458,2 тис. грн, з них: за загальним фондом – 6400,9 тис. грн та спеціальним фондом - 57,3 тис. грн. </w:t>
      </w:r>
    </w:p>
    <w:p w:rsidR="00A512CC" w:rsidRPr="00AF315E" w:rsidRDefault="00A512CC" w:rsidP="00A512CC">
      <w:pPr>
        <w:ind w:firstLine="709"/>
        <w:jc w:val="both"/>
      </w:pPr>
      <w:r w:rsidRPr="00AF315E">
        <w:t>У порівнянні з 2023 роком, видатки на галузь збільшились за загальним фондом на 801,3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або на 14,3 відсотки, а за спеціальним фондом на 52,5 тис. грн.</w:t>
      </w:r>
    </w:p>
    <w:p w:rsidR="00A512CC" w:rsidRPr="00AF315E" w:rsidRDefault="00A512CC" w:rsidP="00A512CC">
      <w:pPr>
        <w:ind w:firstLine="567"/>
        <w:jc w:val="center"/>
        <w:rPr>
          <w:b/>
          <w:lang w:val="uk-UA"/>
        </w:rPr>
      </w:pPr>
      <w:r w:rsidRPr="00AF315E">
        <w:rPr>
          <w:b/>
          <w:lang w:val="uk-UA"/>
        </w:rPr>
        <w:t xml:space="preserve">Порівняльний обсяг фінансування на галузь «Культура і мистецтво» по загальному і спеціальному фондах за 2023-2024 роки                                                                                                                                       </w:t>
      </w:r>
    </w:p>
    <w:p w:rsidR="00A512CC" w:rsidRPr="00AF315E" w:rsidRDefault="00A512CC" w:rsidP="00A512CC">
      <w:pPr>
        <w:ind w:firstLine="567"/>
        <w:jc w:val="both"/>
        <w:rPr>
          <w:lang w:val="uk-UA"/>
        </w:rPr>
      </w:pPr>
      <w:r w:rsidRPr="00AF315E">
        <w:rPr>
          <w:b/>
          <w:lang w:val="uk-UA"/>
        </w:rPr>
        <w:t xml:space="preserve">                                                                                                                                     </w:t>
      </w:r>
      <w:r w:rsidRPr="00AF315E">
        <w:rPr>
          <w:lang w:val="uk-UA"/>
        </w:rPr>
        <w:t>тис. грн</w:t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  <w:r w:rsidRPr="00AF315E">
        <w:rPr>
          <w:noProof/>
          <w:color w:val="FF0000"/>
          <w:lang w:val="uk-UA" w:eastAsia="uk-UA"/>
        </w:rPr>
        <w:drawing>
          <wp:inline distT="0" distB="0" distL="0" distR="0">
            <wp:extent cx="5240849" cy="2552700"/>
            <wp:effectExtent l="0" t="0" r="0" b="0"/>
            <wp:docPr id="30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512CC" w:rsidRPr="00AF315E" w:rsidRDefault="00A512CC" w:rsidP="00A512CC">
      <w:pPr>
        <w:ind w:firstLine="709"/>
        <w:jc w:val="both"/>
        <w:rPr>
          <w:color w:val="FF0000"/>
          <w:lang w:val="uk-UA"/>
        </w:rPr>
      </w:pPr>
    </w:p>
    <w:p w:rsidR="00A512CC" w:rsidRPr="00AF315E" w:rsidRDefault="00A512CC" w:rsidP="00A512CC">
      <w:pPr>
        <w:ind w:firstLine="709"/>
        <w:jc w:val="both"/>
      </w:pPr>
      <w:r w:rsidRPr="00AF315E">
        <w:t xml:space="preserve">  По структурі видатків у 2024 році по галузі «Культура і мистецтво» із загального фонду виділено кошти </w:t>
      </w:r>
      <w:proofErr w:type="gramStart"/>
      <w:r w:rsidRPr="00AF315E">
        <w:t>на</w:t>
      </w:r>
      <w:proofErr w:type="gramEnd"/>
      <w:r w:rsidRPr="00AF315E">
        <w:t>: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</w:pPr>
      <w:r w:rsidRPr="00AF315E">
        <w:t>заробітну плату з нарахуваннями – 5 918,4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</w:pPr>
      <w:r w:rsidRPr="00AF315E">
        <w:t>оплату енергоносіїв - 142,1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  <w:rPr>
          <w:lang w:eastAsia="uk-UA"/>
        </w:rPr>
      </w:pPr>
      <w:r w:rsidRPr="00AF315E">
        <w:rPr>
          <w:lang w:eastAsia="uk-UA"/>
        </w:rPr>
        <w:t>закупівлю предметів, матеріалів, обладнання та інвентарю – 281,3 тис</w:t>
      </w:r>
      <w:proofErr w:type="gramStart"/>
      <w:r w:rsidRPr="00AF315E">
        <w:rPr>
          <w:lang w:eastAsia="uk-UA"/>
        </w:rPr>
        <w:t>.</w:t>
      </w:r>
      <w:proofErr w:type="gramEnd"/>
      <w:r w:rsidRPr="00AF315E">
        <w:rPr>
          <w:lang w:eastAsia="uk-UA"/>
        </w:rPr>
        <w:t xml:space="preserve"> </w:t>
      </w:r>
      <w:proofErr w:type="gramStart"/>
      <w:r w:rsidRPr="00AF315E">
        <w:rPr>
          <w:lang w:eastAsia="uk-UA"/>
        </w:rPr>
        <w:t>г</w:t>
      </w:r>
      <w:proofErr w:type="gramEnd"/>
      <w:r w:rsidRPr="00AF315E">
        <w:rPr>
          <w:lang w:eastAsia="uk-UA"/>
        </w:rPr>
        <w:t>рн;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  <w:rPr>
          <w:lang w:eastAsia="uk-UA"/>
        </w:rPr>
      </w:pPr>
      <w:r w:rsidRPr="00AF315E">
        <w:t>оплату послуг (крім комунальних) – 59,1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рн.</w:t>
      </w:r>
    </w:p>
    <w:p w:rsidR="00A512CC" w:rsidRPr="00AF315E" w:rsidRDefault="00A512CC" w:rsidP="00A512CC">
      <w:pPr>
        <w:ind w:firstLine="709"/>
        <w:jc w:val="both"/>
        <w:rPr>
          <w:lang w:eastAsia="uk-UA"/>
        </w:rPr>
      </w:pPr>
    </w:p>
    <w:p w:rsidR="00A512CC" w:rsidRPr="00AF315E" w:rsidRDefault="00A512CC" w:rsidP="00A512CC">
      <w:pPr>
        <w:ind w:firstLine="709"/>
        <w:jc w:val="both"/>
      </w:pPr>
      <w:r w:rsidRPr="00AF315E">
        <w:t>Кошти спеціального фонду в сумі 57,3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у звітному періоді використано для придбання антисептичних засобів для установ відділу культури.</w:t>
      </w:r>
    </w:p>
    <w:p w:rsidR="00A512CC" w:rsidRPr="00AF315E" w:rsidRDefault="00A512CC" w:rsidP="00A512CC">
      <w:pPr>
        <w:ind w:firstLine="709"/>
        <w:jc w:val="both"/>
        <w:rPr>
          <w:lang w:eastAsia="uk-UA"/>
        </w:rPr>
      </w:pPr>
      <w:r w:rsidRPr="00AF315E">
        <w:rPr>
          <w:lang w:eastAsia="uk-UA"/>
        </w:rPr>
        <w:t xml:space="preserve">За кошти обласного бюджету у 2024 році </w:t>
      </w:r>
      <w:r w:rsidRPr="00AF315E">
        <w:t xml:space="preserve">придбано фотокамеру вартістю 35,0 </w:t>
      </w:r>
      <w:r w:rsidRPr="00AF315E">
        <w:rPr>
          <w:lang w:eastAsia="uk-UA"/>
        </w:rPr>
        <w:t>тис</w:t>
      </w:r>
      <w:proofErr w:type="gramStart"/>
      <w:r w:rsidRPr="00AF315E">
        <w:rPr>
          <w:lang w:eastAsia="uk-UA"/>
        </w:rPr>
        <w:t>.</w:t>
      </w:r>
      <w:proofErr w:type="gramEnd"/>
      <w:r w:rsidRPr="00AF315E">
        <w:rPr>
          <w:lang w:eastAsia="uk-UA"/>
        </w:rPr>
        <w:t xml:space="preserve"> </w:t>
      </w:r>
      <w:proofErr w:type="gramStart"/>
      <w:r w:rsidRPr="00AF315E">
        <w:rPr>
          <w:lang w:eastAsia="uk-UA"/>
        </w:rPr>
        <w:t>г</w:t>
      </w:r>
      <w:proofErr w:type="gramEnd"/>
      <w:r w:rsidRPr="00AF315E">
        <w:rPr>
          <w:lang w:eastAsia="uk-UA"/>
        </w:rPr>
        <w:t xml:space="preserve">рн. </w:t>
      </w:r>
    </w:p>
    <w:p w:rsidR="00A512CC" w:rsidRPr="00AF315E" w:rsidRDefault="00A512CC" w:rsidP="00A512CC">
      <w:pPr>
        <w:ind w:firstLine="709"/>
        <w:jc w:val="both"/>
        <w:rPr>
          <w:lang w:eastAsia="uk-UA"/>
        </w:rPr>
      </w:pPr>
      <w:r w:rsidRPr="00AF315E">
        <w:rPr>
          <w:lang w:eastAsia="uk-UA"/>
        </w:rPr>
        <w:t xml:space="preserve">За кошти, отримані від платних послуг, </w:t>
      </w:r>
      <w:r w:rsidRPr="00AF315E">
        <w:t xml:space="preserve"> </w:t>
      </w:r>
      <w:r w:rsidRPr="00AF315E">
        <w:rPr>
          <w:lang w:eastAsia="uk-UA"/>
        </w:rPr>
        <w:t>придбано матеріали для поточного ремонту приміщення організаційно-методичного центру відділу культури в сумі 8,0 тис</w:t>
      </w:r>
      <w:proofErr w:type="gramStart"/>
      <w:r w:rsidRPr="00AF315E">
        <w:rPr>
          <w:lang w:eastAsia="uk-UA"/>
        </w:rPr>
        <w:t>.</w:t>
      </w:r>
      <w:proofErr w:type="gramEnd"/>
      <w:r w:rsidRPr="00AF315E">
        <w:rPr>
          <w:lang w:eastAsia="uk-UA"/>
        </w:rPr>
        <w:t xml:space="preserve"> </w:t>
      </w:r>
      <w:proofErr w:type="gramStart"/>
      <w:r w:rsidRPr="00AF315E">
        <w:rPr>
          <w:lang w:eastAsia="uk-UA"/>
        </w:rPr>
        <w:t>г</w:t>
      </w:r>
      <w:proofErr w:type="gramEnd"/>
      <w:r w:rsidRPr="00AF315E">
        <w:rPr>
          <w:lang w:eastAsia="uk-UA"/>
        </w:rPr>
        <w:t>рн, канцтовари миючі і дезінфікуючі засоби на суму 7,5 тис. грн,</w:t>
      </w:r>
      <w:r w:rsidRPr="00AF315E">
        <w:t xml:space="preserve"> </w:t>
      </w:r>
      <w:r w:rsidRPr="00AF315E">
        <w:rPr>
          <w:lang w:eastAsia="uk-UA"/>
        </w:rPr>
        <w:t>придбано електротовари (подовжувачі, електрокамін) в сумі 6,8 тис. грн.</w:t>
      </w:r>
    </w:p>
    <w:p w:rsidR="00A512CC" w:rsidRPr="00AF315E" w:rsidRDefault="00A512CC" w:rsidP="00A512CC">
      <w:pPr>
        <w:tabs>
          <w:tab w:val="num" w:pos="0"/>
        </w:tabs>
        <w:ind w:firstLine="709"/>
        <w:jc w:val="center"/>
        <w:rPr>
          <w:b/>
        </w:rPr>
      </w:pPr>
    </w:p>
    <w:p w:rsidR="00A512CC" w:rsidRPr="00AF315E" w:rsidRDefault="00A512CC" w:rsidP="00A512CC">
      <w:pPr>
        <w:tabs>
          <w:tab w:val="num" w:pos="0"/>
        </w:tabs>
        <w:ind w:firstLine="709"/>
        <w:jc w:val="center"/>
        <w:rPr>
          <w:b/>
        </w:rPr>
      </w:pPr>
    </w:p>
    <w:p w:rsidR="00A512CC" w:rsidRPr="00AF315E" w:rsidRDefault="00A512CC" w:rsidP="00A512CC">
      <w:pPr>
        <w:tabs>
          <w:tab w:val="num" w:pos="0"/>
        </w:tabs>
        <w:ind w:firstLine="709"/>
        <w:jc w:val="center"/>
      </w:pPr>
      <w:r w:rsidRPr="00AF315E">
        <w:rPr>
          <w:b/>
        </w:rPr>
        <w:t xml:space="preserve">Порівняльний аналіз видатків загального фонду по галузі «Культура і мистецтво» в розрізі функціональної класифікації за 2023 – 2024 роки: </w:t>
      </w:r>
    </w:p>
    <w:p w:rsidR="00A512CC" w:rsidRPr="00AF315E" w:rsidRDefault="00A512CC" w:rsidP="00A512CC">
      <w:pPr>
        <w:tabs>
          <w:tab w:val="num" w:pos="0"/>
        </w:tabs>
        <w:ind w:firstLine="709"/>
        <w:jc w:val="both"/>
      </w:pPr>
      <w:r w:rsidRPr="00AF315E">
        <w:t xml:space="preserve">                                                                                                                     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281"/>
        <w:gridCol w:w="2078"/>
        <w:gridCol w:w="1670"/>
        <w:gridCol w:w="2233"/>
      </w:tblGrid>
      <w:tr w:rsidR="00A512CC" w:rsidRPr="00AF315E" w:rsidTr="00F5712B">
        <w:tc>
          <w:tcPr>
            <w:tcW w:w="594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 xml:space="preserve">№ </w:t>
            </w:r>
            <w:proofErr w:type="gramStart"/>
            <w:r w:rsidRPr="00AF315E">
              <w:t>п</w:t>
            </w:r>
            <w:proofErr w:type="gramEnd"/>
            <w:r w:rsidRPr="00AF315E">
              <w:t>/п</w:t>
            </w:r>
          </w:p>
        </w:tc>
        <w:tc>
          <w:tcPr>
            <w:tcW w:w="3342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Код функціональної класифікації видаткі</w:t>
            </w:r>
            <w:proofErr w:type="gramStart"/>
            <w:r w:rsidRPr="00AF315E">
              <w:t>в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 xml:space="preserve">2024 </w:t>
            </w:r>
            <w:proofErr w:type="gramStart"/>
            <w:r w:rsidRPr="00AF315E">
              <w:t>р</w:t>
            </w:r>
            <w:proofErr w:type="gramEnd"/>
            <w:r w:rsidRPr="00AF315E">
              <w:t>ік</w:t>
            </w:r>
          </w:p>
        </w:tc>
        <w:tc>
          <w:tcPr>
            <w:tcW w:w="1701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 xml:space="preserve">2023 </w:t>
            </w:r>
            <w:proofErr w:type="gramStart"/>
            <w:r w:rsidRPr="00AF315E">
              <w:t>р</w:t>
            </w:r>
            <w:proofErr w:type="gramEnd"/>
            <w:r w:rsidRPr="00AF315E">
              <w:t>ік</w:t>
            </w:r>
          </w:p>
        </w:tc>
        <w:tc>
          <w:tcPr>
            <w:tcW w:w="2268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Відхилення</w:t>
            </w:r>
            <w:proofErr w:type="gramStart"/>
            <w:r w:rsidRPr="00AF315E">
              <w:t xml:space="preserve"> (+,-)</w:t>
            </w:r>
            <w:proofErr w:type="gramEnd"/>
          </w:p>
        </w:tc>
      </w:tr>
      <w:tr w:rsidR="00A512CC" w:rsidRPr="00AF315E" w:rsidTr="00F5712B">
        <w:tc>
          <w:tcPr>
            <w:tcW w:w="594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1.</w:t>
            </w:r>
          </w:p>
        </w:tc>
        <w:tc>
          <w:tcPr>
            <w:tcW w:w="3342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both"/>
            </w:pPr>
            <w:r w:rsidRPr="00AF315E">
              <w:t xml:space="preserve">Фінансова </w:t>
            </w:r>
            <w:proofErr w:type="gramStart"/>
            <w:r w:rsidRPr="00AF315E">
              <w:t>п</w:t>
            </w:r>
            <w:proofErr w:type="gramEnd"/>
            <w:r w:rsidRPr="00AF315E">
              <w:t xml:space="preserve">ідтримка фiлармонiй, художніх і </w:t>
            </w:r>
            <w:r w:rsidRPr="00AF315E">
              <w:lastRenderedPageBreak/>
              <w:t>музичних колективів, ансамблів, концертних та циркових організацій</w:t>
            </w:r>
          </w:p>
        </w:tc>
        <w:tc>
          <w:tcPr>
            <w:tcW w:w="2126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lastRenderedPageBreak/>
              <w:t>289,7</w:t>
            </w:r>
          </w:p>
        </w:tc>
        <w:tc>
          <w:tcPr>
            <w:tcW w:w="1701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50,7</w:t>
            </w:r>
          </w:p>
        </w:tc>
        <w:tc>
          <w:tcPr>
            <w:tcW w:w="2268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+239,0</w:t>
            </w:r>
          </w:p>
        </w:tc>
      </w:tr>
      <w:tr w:rsidR="00A512CC" w:rsidRPr="00AF315E" w:rsidTr="00F5712B">
        <w:tc>
          <w:tcPr>
            <w:tcW w:w="594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lastRenderedPageBreak/>
              <w:t>2.</w:t>
            </w:r>
          </w:p>
        </w:tc>
        <w:tc>
          <w:tcPr>
            <w:tcW w:w="3342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both"/>
            </w:pPr>
            <w:r w:rsidRPr="00AF315E">
              <w:t>Забезпечення діяльності бібліотек</w:t>
            </w:r>
          </w:p>
        </w:tc>
        <w:tc>
          <w:tcPr>
            <w:tcW w:w="2126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1 685,6</w:t>
            </w:r>
          </w:p>
        </w:tc>
        <w:tc>
          <w:tcPr>
            <w:tcW w:w="1701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1 515,3</w:t>
            </w:r>
          </w:p>
        </w:tc>
        <w:tc>
          <w:tcPr>
            <w:tcW w:w="2268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+170,3</w:t>
            </w:r>
          </w:p>
        </w:tc>
      </w:tr>
      <w:tr w:rsidR="00A512CC" w:rsidRPr="00AF315E" w:rsidTr="00F5712B">
        <w:tc>
          <w:tcPr>
            <w:tcW w:w="594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3.</w:t>
            </w:r>
          </w:p>
        </w:tc>
        <w:tc>
          <w:tcPr>
            <w:tcW w:w="3342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both"/>
            </w:pPr>
            <w:r w:rsidRPr="00AF315E">
              <w:t>Забезпечення діяльності музеїв i вистав</w:t>
            </w:r>
          </w:p>
        </w:tc>
        <w:tc>
          <w:tcPr>
            <w:tcW w:w="2126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212,7</w:t>
            </w:r>
          </w:p>
        </w:tc>
        <w:tc>
          <w:tcPr>
            <w:tcW w:w="1701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199,6</w:t>
            </w:r>
          </w:p>
        </w:tc>
        <w:tc>
          <w:tcPr>
            <w:tcW w:w="2268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+13,1</w:t>
            </w:r>
          </w:p>
        </w:tc>
      </w:tr>
      <w:tr w:rsidR="00A512CC" w:rsidRPr="00AF315E" w:rsidTr="00F5712B">
        <w:tc>
          <w:tcPr>
            <w:tcW w:w="594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4.</w:t>
            </w:r>
          </w:p>
        </w:tc>
        <w:tc>
          <w:tcPr>
            <w:tcW w:w="3342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both"/>
            </w:pPr>
            <w:r w:rsidRPr="00AF315E">
              <w:rPr>
                <w:lang w:eastAsia="uk-UA"/>
              </w:rPr>
              <w:t>Забезпечення діяльності палаців i будинків культури, клубів, центрів дозвілля та iнших клубних закладі</w:t>
            </w:r>
            <w:proofErr w:type="gramStart"/>
            <w:r w:rsidRPr="00AF315E">
              <w:rPr>
                <w:lang w:eastAsia="uk-UA"/>
              </w:rPr>
              <w:t>в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rPr>
                <w:lang w:eastAsia="uk-UA"/>
              </w:rPr>
              <w:t>3 668,2</w:t>
            </w:r>
          </w:p>
        </w:tc>
        <w:tc>
          <w:tcPr>
            <w:tcW w:w="1701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rPr>
                <w:lang w:eastAsia="uk-UA"/>
              </w:rPr>
              <w:t>3 314,0</w:t>
            </w:r>
          </w:p>
        </w:tc>
        <w:tc>
          <w:tcPr>
            <w:tcW w:w="2268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+354,2</w:t>
            </w:r>
          </w:p>
        </w:tc>
      </w:tr>
      <w:tr w:rsidR="00A512CC" w:rsidRPr="00AF315E" w:rsidTr="00F5712B">
        <w:tc>
          <w:tcPr>
            <w:tcW w:w="594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5.</w:t>
            </w:r>
          </w:p>
        </w:tc>
        <w:tc>
          <w:tcPr>
            <w:tcW w:w="3342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both"/>
            </w:pPr>
            <w:r w:rsidRPr="00AF315E">
              <w:t>Інші заклади культури</w:t>
            </w:r>
          </w:p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both"/>
              <w:rPr>
                <w:lang w:eastAsia="uk-UA"/>
              </w:rPr>
            </w:pPr>
            <w:r w:rsidRPr="00AF315E">
              <w:t>(бухгалтерська служба)</w:t>
            </w:r>
          </w:p>
        </w:tc>
        <w:tc>
          <w:tcPr>
            <w:tcW w:w="2126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  <w:rPr>
                <w:lang w:eastAsia="uk-UA"/>
              </w:rPr>
            </w:pPr>
            <w:r w:rsidRPr="00AF315E">
              <w:t>544,6</w:t>
            </w:r>
          </w:p>
        </w:tc>
        <w:tc>
          <w:tcPr>
            <w:tcW w:w="1701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  <w:rPr>
                <w:lang w:eastAsia="uk-UA"/>
              </w:rPr>
            </w:pPr>
            <w:r w:rsidRPr="00AF315E">
              <w:t>520,0</w:t>
            </w:r>
          </w:p>
        </w:tc>
        <w:tc>
          <w:tcPr>
            <w:tcW w:w="2268" w:type="dxa"/>
            <w:shd w:val="clear" w:color="auto" w:fill="auto"/>
          </w:tcPr>
          <w:p w:rsidR="00A512CC" w:rsidRPr="00AF315E" w:rsidRDefault="00A512CC" w:rsidP="00F5712B">
            <w:pPr>
              <w:tabs>
                <w:tab w:val="num" w:pos="0"/>
              </w:tabs>
              <w:ind w:firstLine="709"/>
              <w:jc w:val="center"/>
            </w:pPr>
            <w:r w:rsidRPr="00AF315E">
              <w:t>+24,6</w:t>
            </w:r>
          </w:p>
        </w:tc>
      </w:tr>
    </w:tbl>
    <w:p w:rsidR="00A512CC" w:rsidRPr="00AF315E" w:rsidRDefault="00A512CC" w:rsidP="00A512CC">
      <w:pPr>
        <w:tabs>
          <w:tab w:val="num" w:pos="0"/>
        </w:tabs>
        <w:ind w:firstLine="709"/>
        <w:jc w:val="both"/>
      </w:pPr>
    </w:p>
    <w:p w:rsidR="00A512CC" w:rsidRPr="00AF315E" w:rsidRDefault="00A512CC" w:rsidP="00A512CC">
      <w:pPr>
        <w:ind w:firstLine="709"/>
        <w:jc w:val="both"/>
        <w:rPr>
          <w:color w:val="FF0000"/>
        </w:rPr>
      </w:pPr>
    </w:p>
    <w:p w:rsidR="00A512CC" w:rsidRPr="00AF315E" w:rsidRDefault="00A512CC" w:rsidP="00A512CC">
      <w:pPr>
        <w:ind w:firstLine="709"/>
        <w:jc w:val="both"/>
      </w:pPr>
      <w:r w:rsidRPr="00AF315E">
        <w:t xml:space="preserve">По структурі видатків у 2024 році по галузі «Культура і мистецтво» із загального фонду виділено кошти </w:t>
      </w:r>
      <w:proofErr w:type="gramStart"/>
      <w:r w:rsidRPr="00AF315E">
        <w:t>на</w:t>
      </w:r>
      <w:proofErr w:type="gramEnd"/>
      <w:r w:rsidRPr="00AF315E">
        <w:t>: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</w:pPr>
      <w:r w:rsidRPr="00AF315E">
        <w:t>заробітну плату з нарахуваннями – 5 918,4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</w:pPr>
      <w:r w:rsidRPr="00AF315E">
        <w:t>оплату енергоносіїв - 142,1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  <w:rPr>
          <w:lang w:eastAsia="uk-UA"/>
        </w:rPr>
      </w:pPr>
      <w:r w:rsidRPr="00AF315E">
        <w:rPr>
          <w:lang w:eastAsia="uk-UA"/>
        </w:rPr>
        <w:t>закупівлю предметів, матеріалів, обладнання та інвентарю – 281,3 тис</w:t>
      </w:r>
      <w:proofErr w:type="gramStart"/>
      <w:r w:rsidRPr="00AF315E">
        <w:rPr>
          <w:lang w:eastAsia="uk-UA"/>
        </w:rPr>
        <w:t>.</w:t>
      </w:r>
      <w:proofErr w:type="gramEnd"/>
      <w:r w:rsidRPr="00AF315E">
        <w:rPr>
          <w:lang w:eastAsia="uk-UA"/>
        </w:rPr>
        <w:t xml:space="preserve"> </w:t>
      </w:r>
      <w:proofErr w:type="gramStart"/>
      <w:r w:rsidRPr="00AF315E">
        <w:rPr>
          <w:lang w:eastAsia="uk-UA"/>
        </w:rPr>
        <w:t>г</w:t>
      </w:r>
      <w:proofErr w:type="gramEnd"/>
      <w:r w:rsidRPr="00AF315E">
        <w:rPr>
          <w:lang w:eastAsia="uk-UA"/>
        </w:rPr>
        <w:t>рн;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  <w:rPr>
          <w:lang w:eastAsia="uk-UA"/>
        </w:rPr>
      </w:pPr>
      <w:r w:rsidRPr="00AF315E">
        <w:t>оплату послуг (крім комунальних) – 59,1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рн.</w:t>
      </w:r>
    </w:p>
    <w:p w:rsidR="00A512CC" w:rsidRPr="00AF315E" w:rsidRDefault="00A512CC" w:rsidP="00A512CC">
      <w:pPr>
        <w:ind w:firstLine="709"/>
        <w:jc w:val="both"/>
        <w:rPr>
          <w:lang w:eastAsia="uk-UA"/>
        </w:rPr>
      </w:pPr>
    </w:p>
    <w:p w:rsidR="00A512CC" w:rsidRPr="00AF315E" w:rsidRDefault="00A512CC" w:rsidP="00A512CC">
      <w:pPr>
        <w:ind w:firstLine="709"/>
        <w:jc w:val="both"/>
      </w:pPr>
      <w:r w:rsidRPr="00AF315E">
        <w:t>Кошти спеціального фонду в сумі 57,3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у звітному періоді використано для придбання антисептичних засобів для установ відділу культури.</w:t>
      </w:r>
    </w:p>
    <w:p w:rsidR="00A512CC" w:rsidRPr="00AF315E" w:rsidRDefault="00A512CC" w:rsidP="00A512CC">
      <w:pPr>
        <w:ind w:firstLine="709"/>
        <w:jc w:val="both"/>
        <w:rPr>
          <w:lang w:eastAsia="uk-UA"/>
        </w:rPr>
      </w:pPr>
      <w:r w:rsidRPr="00AF315E">
        <w:rPr>
          <w:lang w:eastAsia="uk-UA"/>
        </w:rPr>
        <w:t xml:space="preserve">За кошти обласного бюджету у 2024 році </w:t>
      </w:r>
      <w:r w:rsidRPr="00AF315E">
        <w:t xml:space="preserve">придбано фотокамеру вартістю 35,0 </w:t>
      </w:r>
      <w:r w:rsidRPr="00AF315E">
        <w:rPr>
          <w:lang w:eastAsia="uk-UA"/>
        </w:rPr>
        <w:t>тис</w:t>
      </w:r>
      <w:proofErr w:type="gramStart"/>
      <w:r w:rsidRPr="00AF315E">
        <w:rPr>
          <w:lang w:eastAsia="uk-UA"/>
        </w:rPr>
        <w:t>.</w:t>
      </w:r>
      <w:proofErr w:type="gramEnd"/>
      <w:r w:rsidRPr="00AF315E">
        <w:rPr>
          <w:lang w:eastAsia="uk-UA"/>
        </w:rPr>
        <w:t xml:space="preserve"> </w:t>
      </w:r>
      <w:proofErr w:type="gramStart"/>
      <w:r w:rsidRPr="00AF315E">
        <w:rPr>
          <w:lang w:eastAsia="uk-UA"/>
        </w:rPr>
        <w:t>г</w:t>
      </w:r>
      <w:proofErr w:type="gramEnd"/>
      <w:r w:rsidRPr="00AF315E">
        <w:rPr>
          <w:lang w:eastAsia="uk-UA"/>
        </w:rPr>
        <w:t xml:space="preserve">рн. </w:t>
      </w:r>
    </w:p>
    <w:p w:rsidR="00A512CC" w:rsidRPr="00AF315E" w:rsidRDefault="00A512CC" w:rsidP="00A512CC">
      <w:pPr>
        <w:ind w:firstLine="709"/>
        <w:jc w:val="both"/>
        <w:rPr>
          <w:lang w:eastAsia="uk-UA"/>
        </w:rPr>
      </w:pPr>
      <w:r w:rsidRPr="00AF315E">
        <w:rPr>
          <w:lang w:eastAsia="uk-UA"/>
        </w:rPr>
        <w:t xml:space="preserve">За кошти, отримані від платних послуг, </w:t>
      </w:r>
      <w:r w:rsidRPr="00AF315E">
        <w:t xml:space="preserve"> </w:t>
      </w:r>
      <w:r w:rsidRPr="00AF315E">
        <w:rPr>
          <w:lang w:eastAsia="uk-UA"/>
        </w:rPr>
        <w:t>придбано матеріали для поточного ремонту приміщення організаційно-методичного центру відділу культури в сумі 8,0 тис</w:t>
      </w:r>
      <w:proofErr w:type="gramStart"/>
      <w:r w:rsidRPr="00AF315E">
        <w:rPr>
          <w:lang w:eastAsia="uk-UA"/>
        </w:rPr>
        <w:t>.</w:t>
      </w:r>
      <w:proofErr w:type="gramEnd"/>
      <w:r w:rsidRPr="00AF315E">
        <w:rPr>
          <w:lang w:eastAsia="uk-UA"/>
        </w:rPr>
        <w:t xml:space="preserve"> </w:t>
      </w:r>
      <w:proofErr w:type="gramStart"/>
      <w:r w:rsidRPr="00AF315E">
        <w:rPr>
          <w:lang w:eastAsia="uk-UA"/>
        </w:rPr>
        <w:t>г</w:t>
      </w:r>
      <w:proofErr w:type="gramEnd"/>
      <w:r w:rsidRPr="00AF315E">
        <w:rPr>
          <w:lang w:eastAsia="uk-UA"/>
        </w:rPr>
        <w:t>рн, канцтовари миючі і дезінфікуючі засоби на суму 7,5 тис. грн,</w:t>
      </w:r>
      <w:r w:rsidRPr="00AF315E">
        <w:t xml:space="preserve"> </w:t>
      </w:r>
      <w:r w:rsidRPr="00AF315E">
        <w:rPr>
          <w:lang w:eastAsia="uk-UA"/>
        </w:rPr>
        <w:t>придбано електротовари (подовжувачі, електрокамін) в сумі 6,8 тис. грн.</w:t>
      </w:r>
    </w:p>
    <w:p w:rsidR="00A512CC" w:rsidRPr="00FF4C89" w:rsidRDefault="00A512CC" w:rsidP="00A512CC">
      <w:pPr>
        <w:shd w:val="clear" w:color="auto" w:fill="FFFFFF"/>
        <w:tabs>
          <w:tab w:val="left" w:pos="1272"/>
        </w:tabs>
        <w:spacing w:line="446" w:lineRule="exact"/>
        <w:ind w:firstLine="709"/>
        <w:jc w:val="center"/>
        <w:rPr>
          <w:b/>
          <w:bCs/>
          <w:spacing w:val="-4"/>
          <w:lang w:val="uk-UA"/>
        </w:rPr>
      </w:pPr>
      <w:r w:rsidRPr="00AF315E">
        <w:rPr>
          <w:b/>
          <w:bCs/>
          <w:spacing w:val="-4"/>
        </w:rPr>
        <w:t>Фізична культура і спорт</w:t>
      </w:r>
      <w:r w:rsidRPr="00AF315E">
        <w:rPr>
          <w:b/>
          <w:bCs/>
          <w:spacing w:val="-4"/>
          <w:lang w:val="uk-UA"/>
        </w:rPr>
        <w:t xml:space="preserve"> (5000)</w:t>
      </w:r>
    </w:p>
    <w:p w:rsidR="00A512CC" w:rsidRPr="00AF315E" w:rsidRDefault="00A512CC" w:rsidP="00A512CC">
      <w:pPr>
        <w:shd w:val="clear" w:color="auto" w:fill="FFFFFF"/>
        <w:ind w:firstLine="709"/>
        <w:jc w:val="both"/>
        <w:rPr>
          <w:bCs/>
          <w:spacing w:val="-4"/>
        </w:rPr>
      </w:pPr>
      <w:r w:rsidRPr="00AF315E">
        <w:rPr>
          <w:spacing w:val="-4"/>
        </w:rPr>
        <w:t>Видатки на фізичну культуру і спорт у</w:t>
      </w:r>
      <w:r w:rsidRPr="00AF315E">
        <w:rPr>
          <w:spacing w:val="1"/>
        </w:rPr>
        <w:t xml:space="preserve"> 2024 році склали в сумі 2 103,9 </w:t>
      </w:r>
      <w:r w:rsidRPr="00AF315E">
        <w:rPr>
          <w:spacing w:val="2"/>
        </w:rPr>
        <w:t>тис</w:t>
      </w:r>
      <w:proofErr w:type="gramStart"/>
      <w:r w:rsidRPr="00AF315E">
        <w:rPr>
          <w:spacing w:val="2"/>
        </w:rPr>
        <w:t>.</w:t>
      </w:r>
      <w:proofErr w:type="gramEnd"/>
      <w:r w:rsidRPr="00AF315E">
        <w:rPr>
          <w:spacing w:val="2"/>
        </w:rPr>
        <w:t xml:space="preserve"> </w:t>
      </w:r>
      <w:proofErr w:type="gramStart"/>
      <w:r w:rsidRPr="00AF315E">
        <w:rPr>
          <w:spacing w:val="2"/>
        </w:rPr>
        <w:t>г</w:t>
      </w:r>
      <w:proofErr w:type="gramEnd"/>
      <w:r w:rsidRPr="00AF315E">
        <w:rPr>
          <w:spacing w:val="2"/>
        </w:rPr>
        <w:t xml:space="preserve">рн, </w:t>
      </w:r>
      <w:r w:rsidRPr="00AF315E">
        <w:t>з них: по загальному фонду – 2 045,5 тис. грн та спеціальному фонду – 50,9 тис. грн.</w:t>
      </w:r>
      <w:r w:rsidRPr="00AF315E">
        <w:rPr>
          <w:spacing w:val="2"/>
        </w:rPr>
        <w:t xml:space="preserve"> У порівнянні з  2023 роком видатки збільшились на 277,2 тис</w:t>
      </w:r>
      <w:proofErr w:type="gramStart"/>
      <w:r w:rsidRPr="00AF315E">
        <w:rPr>
          <w:spacing w:val="2"/>
        </w:rPr>
        <w:t>.</w:t>
      </w:r>
      <w:proofErr w:type="gramEnd"/>
      <w:r w:rsidRPr="00AF315E">
        <w:rPr>
          <w:spacing w:val="2"/>
        </w:rPr>
        <w:t xml:space="preserve"> </w:t>
      </w:r>
      <w:proofErr w:type="gramStart"/>
      <w:r w:rsidRPr="00AF315E">
        <w:rPr>
          <w:spacing w:val="2"/>
        </w:rPr>
        <w:t>г</w:t>
      </w:r>
      <w:proofErr w:type="gramEnd"/>
      <w:r w:rsidRPr="00AF315E">
        <w:rPr>
          <w:spacing w:val="2"/>
        </w:rPr>
        <w:t>рн, або на 15,2 відсотка.</w:t>
      </w:r>
    </w:p>
    <w:p w:rsidR="00A512CC" w:rsidRPr="00AF315E" w:rsidRDefault="00A512CC" w:rsidP="00A512CC">
      <w:pPr>
        <w:ind w:firstLine="709"/>
        <w:jc w:val="both"/>
        <w:rPr>
          <w:spacing w:val="-4"/>
        </w:rPr>
      </w:pPr>
      <w:r w:rsidRPr="00AF315E">
        <w:rPr>
          <w:spacing w:val="-4"/>
        </w:rPr>
        <w:t xml:space="preserve">          Зазначені видатків спрямовано на утримання дитячої - юнацької спортивної школи в сумі 2 045,5 тис</w:t>
      </w:r>
      <w:proofErr w:type="gramStart"/>
      <w:r w:rsidRPr="00AF315E">
        <w:rPr>
          <w:spacing w:val="-4"/>
        </w:rPr>
        <w:t>.</w:t>
      </w:r>
      <w:proofErr w:type="gramEnd"/>
      <w:r w:rsidRPr="00AF315E">
        <w:rPr>
          <w:spacing w:val="-4"/>
        </w:rPr>
        <w:t xml:space="preserve"> </w:t>
      </w:r>
      <w:proofErr w:type="gramStart"/>
      <w:r w:rsidRPr="00AF315E">
        <w:rPr>
          <w:spacing w:val="-4"/>
        </w:rPr>
        <w:t>г</w:t>
      </w:r>
      <w:proofErr w:type="gramEnd"/>
      <w:r w:rsidRPr="00AF315E">
        <w:rPr>
          <w:spacing w:val="-4"/>
        </w:rPr>
        <w:t xml:space="preserve">рн, з яких: 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</w:pPr>
      <w:r w:rsidRPr="00AF315E">
        <w:rPr>
          <w:spacing w:val="-4"/>
        </w:rPr>
        <w:t xml:space="preserve"> </w:t>
      </w:r>
      <w:r w:rsidRPr="00AF315E">
        <w:t>заробітна плата з нарахуваннями – 2 027,1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  <w:rPr>
          <w:lang w:eastAsia="uk-UA"/>
        </w:rPr>
      </w:pPr>
      <w:r w:rsidRPr="00AF315E">
        <w:rPr>
          <w:lang w:eastAsia="uk-UA"/>
        </w:rPr>
        <w:t xml:space="preserve">закупівля </w:t>
      </w:r>
      <w:r w:rsidRPr="00AF315E">
        <w:rPr>
          <w:shd w:val="clear" w:color="auto" w:fill="FFFFFF"/>
        </w:rPr>
        <w:t xml:space="preserve">кубків, грамот,  медалей, </w:t>
      </w:r>
      <w:r w:rsidRPr="00AF315E">
        <w:rPr>
          <w:lang w:eastAsia="uk-UA"/>
        </w:rPr>
        <w:t>предметів, обладнання та спортивного інвентарю – 7,1 тис</w:t>
      </w:r>
      <w:proofErr w:type="gramStart"/>
      <w:r w:rsidRPr="00AF315E">
        <w:rPr>
          <w:lang w:eastAsia="uk-UA"/>
        </w:rPr>
        <w:t>.</w:t>
      </w:r>
      <w:proofErr w:type="gramEnd"/>
      <w:r w:rsidRPr="00AF315E">
        <w:rPr>
          <w:lang w:eastAsia="uk-UA"/>
        </w:rPr>
        <w:t xml:space="preserve"> </w:t>
      </w:r>
      <w:proofErr w:type="gramStart"/>
      <w:r w:rsidRPr="00AF315E">
        <w:rPr>
          <w:lang w:eastAsia="uk-UA"/>
        </w:rPr>
        <w:t>г</w:t>
      </w:r>
      <w:proofErr w:type="gramEnd"/>
      <w:r w:rsidRPr="00AF315E">
        <w:rPr>
          <w:lang w:eastAsia="uk-UA"/>
        </w:rPr>
        <w:t>рн;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  <w:rPr>
          <w:lang w:eastAsia="uk-UA"/>
        </w:rPr>
      </w:pPr>
      <w:r w:rsidRPr="00AF315E">
        <w:rPr>
          <w:lang w:eastAsia="uk-UA"/>
        </w:rPr>
        <w:t>медикаменти та перев</w:t>
      </w:r>
      <w:proofErr w:type="gramStart"/>
      <w:r w:rsidRPr="00AF315E">
        <w:rPr>
          <w:lang w:eastAsia="uk-UA"/>
        </w:rPr>
        <w:t>`я</w:t>
      </w:r>
      <w:proofErr w:type="gramEnd"/>
      <w:r w:rsidRPr="00AF315E">
        <w:rPr>
          <w:lang w:eastAsia="uk-UA"/>
        </w:rPr>
        <w:t>зувальні матеріали - 3,0 тис. грн;</w:t>
      </w:r>
    </w:p>
    <w:p w:rsidR="00A512CC" w:rsidRPr="00AF315E" w:rsidRDefault="00A512CC" w:rsidP="00A512CC">
      <w:pPr>
        <w:numPr>
          <w:ilvl w:val="0"/>
          <w:numId w:val="22"/>
        </w:numPr>
        <w:ind w:left="0" w:firstLine="709"/>
        <w:jc w:val="both"/>
        <w:rPr>
          <w:lang w:eastAsia="uk-UA"/>
        </w:rPr>
      </w:pPr>
      <w:r w:rsidRPr="00AF315E">
        <w:t>видатки на відрядження – 8,3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рн.</w:t>
      </w:r>
    </w:p>
    <w:p w:rsidR="00A512CC" w:rsidRPr="00AF315E" w:rsidRDefault="00A512CC" w:rsidP="00A512CC">
      <w:pPr>
        <w:jc w:val="both"/>
        <w:rPr>
          <w:b/>
          <w:color w:val="FF0000"/>
          <w:lang w:val="uk-UA"/>
        </w:rPr>
      </w:pPr>
      <w:r w:rsidRPr="00AF315E">
        <w:rPr>
          <w:b/>
          <w:color w:val="FF0000"/>
          <w:lang w:val="uk-UA"/>
        </w:rPr>
        <w:t xml:space="preserve">                                          </w:t>
      </w:r>
    </w:p>
    <w:p w:rsidR="00A512CC" w:rsidRPr="00AF315E" w:rsidRDefault="00A512CC" w:rsidP="00A512CC">
      <w:pPr>
        <w:ind w:firstLine="709"/>
        <w:jc w:val="center"/>
        <w:rPr>
          <w:lang w:val="uk-UA"/>
        </w:rPr>
      </w:pPr>
      <w:r w:rsidRPr="00AF315E">
        <w:rPr>
          <w:b/>
          <w:lang w:val="uk-UA"/>
        </w:rPr>
        <w:t>Ж</w:t>
      </w:r>
      <w:r w:rsidRPr="00AF315E">
        <w:rPr>
          <w:b/>
        </w:rPr>
        <w:t>итлово-комунальне господарство (6000)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</w:p>
    <w:p w:rsidR="00A512CC" w:rsidRPr="00AF315E" w:rsidRDefault="00A512CC" w:rsidP="00A512CC">
      <w:pPr>
        <w:ind w:firstLine="709"/>
        <w:jc w:val="both"/>
      </w:pPr>
      <w:r w:rsidRPr="00AF315E">
        <w:t>Видатки на житлово-комунальне господарство у 2024 році</w:t>
      </w:r>
      <w:r w:rsidRPr="00AF315E">
        <w:rPr>
          <w:b/>
        </w:rPr>
        <w:t xml:space="preserve"> </w:t>
      </w:r>
      <w:r w:rsidRPr="00AF315E">
        <w:t>по загальному фонду склали в сумі 2 112,1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рн.  В порівнянні з 2023 роком видатки на галузь зменшились  на 1 113,9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або на 34,5 відсотка. </w:t>
      </w:r>
    </w:p>
    <w:p w:rsidR="00A512CC" w:rsidRPr="00AF315E" w:rsidRDefault="00A512CC" w:rsidP="00A512CC">
      <w:pPr>
        <w:ind w:firstLine="709"/>
        <w:jc w:val="both"/>
      </w:pPr>
      <w:r w:rsidRPr="00AF315E">
        <w:t xml:space="preserve">Асигнування використані </w:t>
      </w:r>
      <w:proofErr w:type="gramStart"/>
      <w:r w:rsidRPr="00AF315E">
        <w:t>для</w:t>
      </w:r>
      <w:proofErr w:type="gramEnd"/>
      <w:r w:rsidRPr="00AF315E">
        <w:t xml:space="preserve"> реалізації бюджетних програм у сфері  житлово-комунального господарства, а саме на:</w:t>
      </w:r>
    </w:p>
    <w:p w:rsidR="00A512CC" w:rsidRPr="00AF315E" w:rsidRDefault="00A512CC" w:rsidP="00A512CC">
      <w:pPr>
        <w:numPr>
          <w:ilvl w:val="0"/>
          <w:numId w:val="12"/>
        </w:numPr>
        <w:ind w:left="0" w:firstLine="709"/>
        <w:jc w:val="both"/>
      </w:pPr>
      <w:r w:rsidRPr="00AF315E">
        <w:t>забезпечення збору та вивезення сміття і відходів – 1 018,55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організацію благоустрою населених пунктів – 428,8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;</w:t>
      </w:r>
    </w:p>
    <w:p w:rsidR="00A512CC" w:rsidRPr="00FF4C89" w:rsidRDefault="00A512CC" w:rsidP="00A512CC">
      <w:pPr>
        <w:numPr>
          <w:ilvl w:val="0"/>
          <w:numId w:val="12"/>
        </w:numPr>
        <w:ind w:left="0" w:firstLine="709"/>
        <w:jc w:val="both"/>
      </w:pPr>
      <w:r w:rsidRPr="00AF315E">
        <w:t>відшкодування</w:t>
      </w:r>
      <w:r w:rsidRPr="00AF315E">
        <w:rPr>
          <w:lang w:eastAsia="uk-UA" w:bidi="uk-UA"/>
        </w:rPr>
        <w:t xml:space="preserve"> </w:t>
      </w:r>
      <w:proofErr w:type="gramStart"/>
      <w:r w:rsidRPr="00AF315E">
        <w:rPr>
          <w:shd w:val="clear" w:color="auto" w:fill="FFFFFF"/>
        </w:rPr>
        <w:t>р</w:t>
      </w:r>
      <w:proofErr w:type="gramEnd"/>
      <w:r w:rsidRPr="00AF315E">
        <w:rPr>
          <w:shd w:val="clear" w:color="auto" w:fill="FFFFFF"/>
        </w:rPr>
        <w:t>ізниці між фактичними витратами, пов’язаними з наданням послуг населенню,</w:t>
      </w:r>
      <w:r w:rsidRPr="00AF315E">
        <w:rPr>
          <w:lang w:eastAsia="uk-UA" w:bidi="uk-UA"/>
        </w:rPr>
        <w:t xml:space="preserve"> </w:t>
      </w:r>
      <w:r w:rsidRPr="00AF315E">
        <w:rPr>
          <w:shd w:val="clear" w:color="auto" w:fill="FFFFFF"/>
        </w:rPr>
        <w:t xml:space="preserve">передбачені в розрахунку діючих тарифів, і фактичним нарахуванням </w:t>
      </w:r>
      <w:r w:rsidRPr="00AF315E">
        <w:rPr>
          <w:shd w:val="clear" w:color="auto" w:fill="FFFFFF"/>
        </w:rPr>
        <w:lastRenderedPageBreak/>
        <w:t>згідно з тарифом, що встановлювалися</w:t>
      </w:r>
      <w:r w:rsidRPr="00AF315E">
        <w:rPr>
          <w:shd w:val="clear" w:color="auto" w:fill="FFFFFF"/>
          <w:lang w:val="uk-UA"/>
        </w:rPr>
        <w:t xml:space="preserve"> </w:t>
      </w:r>
      <w:r w:rsidRPr="00AF315E">
        <w:rPr>
          <w:shd w:val="clear" w:color="auto" w:fill="FFFFFF"/>
        </w:rPr>
        <w:t>селищною радою</w:t>
      </w:r>
      <w:r w:rsidRPr="00AF315E">
        <w:rPr>
          <w:lang w:eastAsia="uk-UA" w:bidi="uk-UA"/>
        </w:rPr>
        <w:t xml:space="preserve"> на </w:t>
      </w:r>
      <w:r w:rsidRPr="00AF315E">
        <w:t>централізоване водопостачання та водовідведення – 664,9 тис. грн;</w:t>
      </w:r>
    </w:p>
    <w:p w:rsidR="00A512CC" w:rsidRPr="00AF315E" w:rsidRDefault="00A512CC" w:rsidP="00A512CC">
      <w:pPr>
        <w:shd w:val="clear" w:color="auto" w:fill="FFFFFF"/>
        <w:spacing w:before="120"/>
        <w:jc w:val="center"/>
        <w:rPr>
          <w:b/>
          <w:bCs/>
          <w:spacing w:val="-4"/>
          <w:lang w:val="uk-UA"/>
        </w:rPr>
      </w:pPr>
      <w:r w:rsidRPr="00AF315E">
        <w:rPr>
          <w:b/>
          <w:bCs/>
          <w:spacing w:val="-4"/>
          <w:lang w:val="uk-UA"/>
        </w:rPr>
        <w:t>Економічна діяльність (7000)</w:t>
      </w:r>
    </w:p>
    <w:p w:rsidR="00A512CC" w:rsidRPr="00AF315E" w:rsidRDefault="00A512CC" w:rsidP="00A512CC">
      <w:pPr>
        <w:shd w:val="clear" w:color="auto" w:fill="FFFFFF"/>
        <w:tabs>
          <w:tab w:val="num" w:pos="0"/>
        </w:tabs>
        <w:ind w:firstLine="709"/>
        <w:jc w:val="both"/>
        <w:rPr>
          <w:spacing w:val="-5"/>
          <w:lang w:val="uk-UA"/>
        </w:rPr>
      </w:pPr>
      <w:r w:rsidRPr="00AF315E">
        <w:rPr>
          <w:spacing w:val="2"/>
          <w:lang w:val="uk-UA"/>
        </w:rPr>
        <w:t>Бюджет галузі «Економічна діяльність</w:t>
      </w:r>
      <w:r w:rsidRPr="00AF315E">
        <w:rPr>
          <w:shd w:val="clear" w:color="auto" w:fill="FFFFFF"/>
          <w:lang w:val="uk-UA"/>
        </w:rPr>
        <w:t>» за звітний період виконано в сумі 1</w:t>
      </w:r>
      <w:r w:rsidRPr="00AF315E">
        <w:rPr>
          <w:shd w:val="clear" w:color="auto" w:fill="FFFFFF"/>
        </w:rPr>
        <w:t> </w:t>
      </w:r>
      <w:r w:rsidRPr="00AF315E">
        <w:rPr>
          <w:shd w:val="clear" w:color="auto" w:fill="FFFFFF"/>
          <w:lang w:val="uk-UA"/>
        </w:rPr>
        <w:t xml:space="preserve">348,6 тис. грн (483,5 тис. грн - загальний фонд, 865,1 тис. грн - спеціальний фонд).  </w:t>
      </w:r>
    </w:p>
    <w:p w:rsidR="00A512CC" w:rsidRPr="00AF315E" w:rsidRDefault="00A512CC" w:rsidP="00A512CC">
      <w:pPr>
        <w:tabs>
          <w:tab w:val="num" w:pos="0"/>
        </w:tabs>
        <w:ind w:firstLine="709"/>
        <w:jc w:val="both"/>
        <w:rPr>
          <w:shd w:val="clear" w:color="auto" w:fill="FFFFFF"/>
        </w:rPr>
      </w:pPr>
      <w:r w:rsidRPr="00AF315E">
        <w:rPr>
          <w:lang w:val="uk-UA"/>
        </w:rPr>
        <w:tab/>
      </w:r>
      <w:r w:rsidRPr="00AF315E">
        <w:t xml:space="preserve">Структуру напрямків асигнувань у розрізі </w:t>
      </w:r>
      <w:r w:rsidRPr="00AF315E">
        <w:rPr>
          <w:spacing w:val="-4"/>
        </w:rPr>
        <w:t xml:space="preserve">бюджетних програм по </w:t>
      </w:r>
      <w:r w:rsidRPr="00AF315E">
        <w:t xml:space="preserve">галузі </w:t>
      </w:r>
      <w:r w:rsidRPr="00AF315E">
        <w:rPr>
          <w:spacing w:val="2"/>
        </w:rPr>
        <w:t>«Економічна діяльність</w:t>
      </w:r>
      <w:r w:rsidRPr="00AF315E">
        <w:rPr>
          <w:shd w:val="clear" w:color="auto" w:fill="FFFFFF"/>
        </w:rPr>
        <w:t>» у 2024 році складають видатки на</w:t>
      </w:r>
      <w:proofErr w:type="gramStart"/>
      <w:r w:rsidRPr="00AF315E">
        <w:rPr>
          <w:shd w:val="clear" w:color="auto" w:fill="FFFFFF"/>
        </w:rPr>
        <w:t xml:space="preserve"> :</w:t>
      </w:r>
      <w:proofErr w:type="gramEnd"/>
    </w:p>
    <w:p w:rsidR="00A512CC" w:rsidRPr="00AF315E" w:rsidRDefault="00A512CC" w:rsidP="00A512CC">
      <w:pPr>
        <w:pStyle w:val="a5"/>
        <w:tabs>
          <w:tab w:val="num" w:pos="0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AF315E">
        <w:rPr>
          <w:rFonts w:ascii="Times New Roman" w:hAnsi="Times New Roman"/>
          <w:sz w:val="24"/>
          <w:szCs w:val="24"/>
        </w:rPr>
        <w:t>- виконання заходів «Програми використання коштів, що надходять в порядку відшкодування втрат сільськогосподарського і лісогосподарського виробництва на території Верховинської селищної ради» на 2024 рік на виготовлення документації по інвентаризації земельної ділянки присілок Швейково – 5,4 тис. грн;</w:t>
      </w:r>
    </w:p>
    <w:p w:rsidR="00A512CC" w:rsidRPr="00AF315E" w:rsidRDefault="00A512CC" w:rsidP="00A512CC">
      <w:pPr>
        <w:pStyle w:val="a5"/>
        <w:tabs>
          <w:tab w:val="num" w:pos="0"/>
        </w:tabs>
        <w:spacing w:before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F315E">
        <w:rPr>
          <w:rFonts w:ascii="Times New Roman" w:hAnsi="Times New Roman"/>
          <w:sz w:val="24"/>
          <w:szCs w:val="24"/>
        </w:rPr>
        <w:t xml:space="preserve"> - виконання заходів Програми «Підтримки Збройних сил України»  – 515,1 тис. грн. </w:t>
      </w:r>
    </w:p>
    <w:p w:rsidR="00A512CC" w:rsidRPr="0066316B" w:rsidRDefault="00A512CC" w:rsidP="00A512CC">
      <w:pPr>
        <w:pStyle w:val="a8"/>
        <w:tabs>
          <w:tab w:val="num" w:pos="0"/>
        </w:tabs>
        <w:ind w:left="0" w:firstLine="709"/>
        <w:jc w:val="both"/>
        <w:rPr>
          <w:lang w:val="uk-UA"/>
        </w:rPr>
      </w:pPr>
      <w:r w:rsidRPr="00AF315E">
        <w:t>- виконання заходів «</w:t>
      </w:r>
      <w:proofErr w:type="gramStart"/>
      <w:r w:rsidRPr="00AF315E">
        <w:t>Ц</w:t>
      </w:r>
      <w:proofErr w:type="gramEnd"/>
      <w:r w:rsidRPr="00AF315E">
        <w:t xml:space="preserve">ільової програми сприяння обороноздатності України на 2024 рік»  – 50,0 тис. грн. </w:t>
      </w:r>
    </w:p>
    <w:p w:rsidR="00A512CC" w:rsidRPr="0066316B" w:rsidRDefault="00A512CC" w:rsidP="00A512CC">
      <w:pPr>
        <w:pStyle w:val="a8"/>
        <w:numPr>
          <w:ilvl w:val="0"/>
          <w:numId w:val="12"/>
        </w:numPr>
        <w:tabs>
          <w:tab w:val="num" w:pos="0"/>
        </w:tabs>
        <w:ind w:left="0" w:firstLine="709"/>
        <w:jc w:val="both"/>
      </w:pPr>
      <w:r w:rsidRPr="00AF315E">
        <w:t>утримання та розвиток автомобільних доріг та дорожньої інфраструктури за рахунок коштів місцевого бюджету - 478,1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66316B" w:rsidRDefault="00A512CC" w:rsidP="00A512CC">
      <w:pPr>
        <w:pStyle w:val="a8"/>
        <w:numPr>
          <w:ilvl w:val="0"/>
          <w:numId w:val="12"/>
        </w:numPr>
        <w:tabs>
          <w:tab w:val="num" w:pos="0"/>
        </w:tabs>
        <w:ind w:left="360" w:firstLine="709"/>
        <w:jc w:val="both"/>
      </w:pPr>
      <w:r w:rsidRPr="00AF315E">
        <w:t xml:space="preserve">виконання заходів Програми відзначення 600 </w:t>
      </w:r>
      <w:proofErr w:type="gramStart"/>
      <w:r w:rsidRPr="00AF315E">
        <w:t>р</w:t>
      </w:r>
      <w:proofErr w:type="gramEnd"/>
      <w:r w:rsidRPr="00AF315E">
        <w:t>іччя селища Верховини - 300,00 тис. грн (кошти обласного бюджету)</w:t>
      </w:r>
    </w:p>
    <w:p w:rsidR="00A512CC" w:rsidRPr="00AF315E" w:rsidRDefault="00A512CC" w:rsidP="00A512CC">
      <w:pPr>
        <w:jc w:val="center"/>
        <w:rPr>
          <w:b/>
          <w:lang w:val="uk-UA"/>
        </w:rPr>
      </w:pPr>
      <w:r w:rsidRPr="00AF315E">
        <w:rPr>
          <w:b/>
          <w:lang w:val="uk-UA"/>
        </w:rPr>
        <w:t>Інша діяльність (8000)</w:t>
      </w:r>
    </w:p>
    <w:p w:rsidR="00A512CC" w:rsidRPr="00AF315E" w:rsidRDefault="00A512CC" w:rsidP="00A512CC">
      <w:pPr>
        <w:ind w:firstLine="709"/>
        <w:jc w:val="both"/>
        <w:rPr>
          <w:shd w:val="clear" w:color="auto" w:fill="FFFFFF"/>
        </w:rPr>
      </w:pPr>
      <w:r w:rsidRPr="00AF315E">
        <w:t>Видатки на іншу діяльність у 2024 році склали в сумі 3502,3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з них: видатки </w:t>
      </w:r>
      <w:r w:rsidRPr="00AF315E">
        <w:rPr>
          <w:shd w:val="clear" w:color="auto" w:fill="FFFFFF"/>
        </w:rPr>
        <w:t>загального фонду – 2236,1тис. грн, видатки спеціального фонду – 1 266,2 тис. грн.</w:t>
      </w:r>
    </w:p>
    <w:p w:rsidR="00A512CC" w:rsidRPr="00AF315E" w:rsidRDefault="00A512CC" w:rsidP="00A512CC">
      <w:pPr>
        <w:ind w:firstLine="709"/>
        <w:jc w:val="both"/>
        <w:rPr>
          <w:shd w:val="clear" w:color="auto" w:fill="FFFFFF"/>
        </w:rPr>
      </w:pPr>
      <w:r w:rsidRPr="00AF315E">
        <w:rPr>
          <w:shd w:val="clear" w:color="auto" w:fill="FFFFFF"/>
        </w:rPr>
        <w:t xml:space="preserve">     </w:t>
      </w:r>
      <w:r w:rsidRPr="00AF315E">
        <w:t xml:space="preserve"> </w:t>
      </w:r>
      <w:r w:rsidRPr="00AF315E">
        <w:rPr>
          <w:shd w:val="clear" w:color="auto" w:fill="FFFFFF"/>
        </w:rPr>
        <w:t xml:space="preserve">У порівнянні з 2023 роком видатки на </w:t>
      </w:r>
      <w:r w:rsidRPr="00AF315E">
        <w:t>іншу діяльність у 2024 році збільшились по загальному фонду на 662,3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рн. та по спеціальному фонду на 1266,2 тис. грн.</w:t>
      </w:r>
    </w:p>
    <w:p w:rsidR="00A512CC" w:rsidRPr="00AF315E" w:rsidRDefault="00A512CC" w:rsidP="00A512CC">
      <w:pPr>
        <w:ind w:firstLine="709"/>
        <w:jc w:val="both"/>
      </w:pPr>
      <w:r w:rsidRPr="00AF315E">
        <w:t xml:space="preserve">Асигнування використані </w:t>
      </w:r>
      <w:proofErr w:type="gramStart"/>
      <w:r w:rsidRPr="00AF315E">
        <w:t>для</w:t>
      </w:r>
      <w:proofErr w:type="gramEnd"/>
      <w:r w:rsidRPr="00AF315E">
        <w:t xml:space="preserve"> реалізації бюджетних програм на:</w:t>
      </w:r>
    </w:p>
    <w:p w:rsidR="00A512CC" w:rsidRPr="00AF315E" w:rsidRDefault="00A512CC" w:rsidP="00A512CC">
      <w:pPr>
        <w:numPr>
          <w:ilvl w:val="0"/>
          <w:numId w:val="11"/>
        </w:numPr>
        <w:ind w:left="0" w:firstLine="709"/>
        <w:jc w:val="both"/>
      </w:pPr>
      <w:r w:rsidRPr="00AF315E">
        <w:t xml:space="preserve"> Заходи Програми "Створення Центру безпеки в селі Красноїлля Верховинської селищної ради на 2024-2025 роки" всього в сумі 771,3 тис. грн</w:t>
      </w:r>
      <w:proofErr w:type="gramStart"/>
      <w:r w:rsidRPr="00AF315E">
        <w:t xml:space="preserve"> ,</w:t>
      </w:r>
      <w:proofErr w:type="gramEnd"/>
      <w:r w:rsidRPr="00AF315E">
        <w:t xml:space="preserve"> з них : 1,1 тис. грн за загальним фондом та 770,2 тис. грн за спеціальним фондом </w:t>
      </w:r>
    </w:p>
    <w:p w:rsidR="00A512CC" w:rsidRPr="00AF315E" w:rsidRDefault="00A512CC" w:rsidP="00A512CC">
      <w:pPr>
        <w:numPr>
          <w:ilvl w:val="0"/>
          <w:numId w:val="11"/>
        </w:numPr>
        <w:ind w:left="0" w:firstLine="709"/>
        <w:jc w:val="both"/>
      </w:pPr>
      <w:r w:rsidRPr="00AF315E">
        <w:t xml:space="preserve">Заходи та роботи з мобілізаційної </w:t>
      </w:r>
      <w:proofErr w:type="gramStart"/>
      <w:r w:rsidRPr="00AF315E">
        <w:t>п</w:t>
      </w:r>
      <w:proofErr w:type="gramEnd"/>
      <w:r w:rsidRPr="00AF315E">
        <w:t>ідготовки місцевого значення по програмі «Сприяння обороноздатності України на 2024 рік» – 246,6 тис. грн;</w:t>
      </w:r>
    </w:p>
    <w:p w:rsidR="00A512CC" w:rsidRPr="00AF315E" w:rsidRDefault="00A512CC" w:rsidP="00A512CC">
      <w:pPr>
        <w:numPr>
          <w:ilvl w:val="0"/>
          <w:numId w:val="11"/>
        </w:numPr>
        <w:ind w:left="0" w:firstLine="709"/>
        <w:jc w:val="both"/>
      </w:pPr>
      <w:r w:rsidRPr="00AF315E">
        <w:t>Заходи «Програми створення поліцейської станції в с. Красноїлля на 2024-2025 роки» в сумі 160,0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11"/>
        </w:numPr>
        <w:ind w:left="0" w:firstLine="709"/>
        <w:jc w:val="both"/>
      </w:pPr>
      <w:r w:rsidRPr="00AF315E">
        <w:t>заходів програми «</w:t>
      </w:r>
      <w:proofErr w:type="gramStart"/>
      <w:r w:rsidRPr="00AF315E">
        <w:t>П</w:t>
      </w:r>
      <w:proofErr w:type="gramEnd"/>
      <w:r w:rsidRPr="00AF315E">
        <w:t>ідтримки Збройних сил України» в сумі 900,4 тис. грн з них : 564,4 тис. грн за загальним фондом і 336,0 тис. грн за спеціальним фондом;</w:t>
      </w:r>
    </w:p>
    <w:p w:rsidR="00A512CC" w:rsidRPr="00AF315E" w:rsidRDefault="00A512CC" w:rsidP="00A512CC">
      <w:pPr>
        <w:pStyle w:val="a8"/>
        <w:numPr>
          <w:ilvl w:val="0"/>
          <w:numId w:val="11"/>
        </w:numPr>
        <w:ind w:left="0" w:firstLine="709"/>
        <w:jc w:val="both"/>
        <w:rPr>
          <w:shd w:val="clear" w:color="auto" w:fill="FFFFFF"/>
        </w:rPr>
      </w:pPr>
      <w:r w:rsidRPr="00AF315E">
        <w:rPr>
          <w:shd w:val="clear" w:color="auto" w:fill="FFFFFF"/>
        </w:rPr>
        <w:t xml:space="preserve"> Заходи у сфері засобів масової інформації – 1 424,0 тис. грн на виконання заходів  Програми </w:t>
      </w:r>
      <w:proofErr w:type="gramStart"/>
      <w:r w:rsidRPr="00AF315E">
        <w:t>п</w:t>
      </w:r>
      <w:proofErr w:type="gramEnd"/>
      <w:r w:rsidRPr="00AF315E">
        <w:t>ідтримки засобів масової інформації Верховинської селищної ради на 2024 рік (Верховинське комунальне радіо "Гуцульська столиця "Верховинської селищної ради - 1 324,0 тис. грн, редакція журналу (видавництва) "Гуцульщина" – 100,0 тис. грн)</w:t>
      </w:r>
      <w:r w:rsidRPr="00AF315E">
        <w:rPr>
          <w:shd w:val="clear" w:color="auto" w:fill="FFFFFF"/>
        </w:rPr>
        <w:t>.</w:t>
      </w:r>
    </w:p>
    <w:p w:rsidR="00A512CC" w:rsidRPr="00AF315E" w:rsidRDefault="00A512CC" w:rsidP="00A512CC">
      <w:pPr>
        <w:rPr>
          <w:b/>
          <w:color w:val="FF0000"/>
          <w:shd w:val="clear" w:color="auto" w:fill="FFFFFF"/>
          <w:lang w:val="uk-UA" w:eastAsia="uk-UA"/>
        </w:rPr>
      </w:pPr>
    </w:p>
    <w:p w:rsidR="00A512CC" w:rsidRPr="00E62118" w:rsidRDefault="00A512CC" w:rsidP="00A512CC">
      <w:pPr>
        <w:pStyle w:val="a8"/>
        <w:ind w:left="0" w:firstLine="709"/>
        <w:jc w:val="center"/>
        <w:rPr>
          <w:b/>
          <w:shd w:val="clear" w:color="auto" w:fill="FFFFFF"/>
          <w:lang w:val="uk-UA"/>
        </w:rPr>
      </w:pPr>
      <w:r w:rsidRPr="00E62118">
        <w:rPr>
          <w:b/>
          <w:shd w:val="clear" w:color="auto" w:fill="FFFFFF"/>
          <w:lang w:val="uk-UA"/>
        </w:rPr>
        <w:t>Резервний фонд</w:t>
      </w:r>
    </w:p>
    <w:p w:rsidR="00A512CC" w:rsidRPr="00E62118" w:rsidRDefault="00A512CC" w:rsidP="00A512CC">
      <w:pPr>
        <w:pStyle w:val="a8"/>
        <w:ind w:left="0" w:firstLine="709"/>
        <w:jc w:val="center"/>
        <w:rPr>
          <w:b/>
          <w:color w:val="FF0000"/>
          <w:shd w:val="clear" w:color="auto" w:fill="FFFFFF"/>
          <w:lang w:val="uk-UA"/>
        </w:rPr>
      </w:pPr>
    </w:p>
    <w:p w:rsidR="00A512CC" w:rsidRPr="00E62118" w:rsidRDefault="00A512CC" w:rsidP="00A512CC">
      <w:pPr>
        <w:pStyle w:val="a8"/>
        <w:ind w:left="0" w:firstLine="709"/>
        <w:jc w:val="both"/>
        <w:rPr>
          <w:lang w:val="uk-UA"/>
        </w:rPr>
      </w:pPr>
      <w:r w:rsidRPr="00E62118">
        <w:rPr>
          <w:lang w:val="uk-UA"/>
        </w:rPr>
        <w:t xml:space="preserve">Плановий обсяг резервного фонду бюджету Верховинської селищної територіальної громади в сумі 101,0 тис. грн передбачений для здійснення видатків, що не мають постійного характеру, а саме заходів з усунення наслідків стихійного лиха, надзвичайних ситуацій, та інших непередбачених видатків, відповідно до статті 24 Бюджетного кодексу України. </w:t>
      </w:r>
    </w:p>
    <w:p w:rsidR="00A512CC" w:rsidRPr="00E62118" w:rsidRDefault="00A512CC" w:rsidP="00A512CC">
      <w:pPr>
        <w:pStyle w:val="a8"/>
        <w:ind w:left="0" w:firstLine="709"/>
        <w:jc w:val="both"/>
        <w:rPr>
          <w:lang w:val="uk-UA"/>
        </w:rPr>
      </w:pPr>
      <w:r w:rsidRPr="00E62118">
        <w:rPr>
          <w:lang w:val="uk-UA"/>
        </w:rPr>
        <w:t>Касові видатки по резервному фонду за 2024 рік складають 101,0 тис. грн на надання д</w:t>
      </w:r>
      <w:r w:rsidRPr="00E62118">
        <w:rPr>
          <w:shd w:val="clear" w:color="auto" w:fill="FFFFFF"/>
          <w:lang w:val="uk-UA"/>
        </w:rPr>
        <w:t>опомоги населенню та суб’єктам господарювання, що постраждали внаслідок надзвичайної ситуації або стихійного лиха, а саме:</w:t>
      </w:r>
      <w:r w:rsidRPr="00E62118">
        <w:rPr>
          <w:lang w:val="uk-UA"/>
        </w:rPr>
        <w:t xml:space="preserve"> 15,00 тис. грн Микитейчук М.В., 5,00 тис. грн для Спаської Л.В., 15</w:t>
      </w:r>
      <w:r w:rsidRPr="00AF315E">
        <w:t> </w:t>
      </w:r>
      <w:r w:rsidRPr="00E62118">
        <w:rPr>
          <w:lang w:val="uk-UA"/>
        </w:rPr>
        <w:t>,00 тис. грн для Кермощук Д.М., 3,00 тис. грн для Пірогової М.Ю., 10,00 тис. грн для Димидюк М.Ю., 15,00 тис. грн для Бойчук Л.Я.,10</w:t>
      </w:r>
      <w:r w:rsidRPr="00AF315E">
        <w:t> </w:t>
      </w:r>
      <w:r w:rsidRPr="00E62118">
        <w:rPr>
          <w:lang w:val="uk-UA"/>
        </w:rPr>
        <w:t>,00 тис. грн для Цвілинюк М.І., 5</w:t>
      </w:r>
      <w:r w:rsidRPr="00AF315E">
        <w:t> </w:t>
      </w:r>
      <w:r w:rsidRPr="00E62118">
        <w:rPr>
          <w:lang w:val="uk-UA"/>
        </w:rPr>
        <w:t>,00 тис. грн для Савчук В.М., 5,00 тис. грн для Харінчук В., 8</w:t>
      </w:r>
      <w:r w:rsidRPr="00AF315E">
        <w:t> </w:t>
      </w:r>
      <w:r w:rsidRPr="00E62118">
        <w:rPr>
          <w:lang w:val="uk-UA"/>
        </w:rPr>
        <w:t>,00 тис. грн для Юряк Г.М., 2</w:t>
      </w:r>
      <w:r w:rsidRPr="00AF315E">
        <w:t> </w:t>
      </w:r>
      <w:r w:rsidRPr="00E62118">
        <w:rPr>
          <w:lang w:val="uk-UA"/>
        </w:rPr>
        <w:t xml:space="preserve">,00 тис. грн для Ватуйчак О.Д., 2,00 тис. грн для Шкібляк В.В., 3,00 тис. грн, для Дутчак Г.І., 3,00 тис. грн для Магнич Л.Д. </w:t>
      </w:r>
    </w:p>
    <w:p w:rsidR="00A512CC" w:rsidRPr="00E62118" w:rsidRDefault="00A512CC" w:rsidP="00A512CC">
      <w:pPr>
        <w:pStyle w:val="a8"/>
        <w:ind w:left="0" w:firstLine="709"/>
        <w:jc w:val="both"/>
        <w:rPr>
          <w:lang w:val="uk-UA"/>
        </w:rPr>
      </w:pPr>
    </w:p>
    <w:p w:rsidR="00A512CC" w:rsidRPr="00E62118" w:rsidRDefault="00A512CC" w:rsidP="00A512CC">
      <w:pPr>
        <w:pStyle w:val="a8"/>
        <w:jc w:val="center"/>
        <w:rPr>
          <w:shd w:val="clear" w:color="auto" w:fill="FFFFFF"/>
          <w:lang w:val="uk-UA"/>
        </w:rPr>
      </w:pPr>
      <w:r w:rsidRPr="00E62118">
        <w:rPr>
          <w:b/>
          <w:shd w:val="clear" w:color="auto" w:fill="FFFFFF"/>
          <w:lang w:val="uk-UA"/>
        </w:rPr>
        <w:lastRenderedPageBreak/>
        <w:t>Цільовий фонд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 xml:space="preserve">Згідно з рішенням селищної  ради від 17.06.2021р.№125-7/2021 Верховинською селищною радою було створено </w:t>
      </w:r>
      <w:r w:rsidRPr="00AF315E">
        <w:rPr>
          <w:b/>
          <w:lang w:val="uk-UA"/>
        </w:rPr>
        <w:t>цільовий фонд</w:t>
      </w:r>
      <w:r w:rsidRPr="00AF315E">
        <w:rPr>
          <w:lang w:val="uk-UA"/>
        </w:rPr>
        <w:t xml:space="preserve"> та затверджено Положення, де вказано основне завдання  цільового фонду - фінансування заходів, спрямованих на вирішення питань в інтересах територіальної громади. Цільовий фонд формується за рахунок: благодійних внесків, цільових внесків та інших надходжень. </w:t>
      </w:r>
    </w:p>
    <w:p w:rsidR="00A512CC" w:rsidRPr="00AF315E" w:rsidRDefault="00A512CC" w:rsidP="00A512CC">
      <w:pPr>
        <w:ind w:firstLine="709"/>
        <w:jc w:val="both"/>
        <w:rPr>
          <w:lang w:val="uk-UA"/>
        </w:rPr>
      </w:pPr>
      <w:r w:rsidRPr="00AF315E">
        <w:rPr>
          <w:lang w:val="uk-UA"/>
        </w:rPr>
        <w:t xml:space="preserve">В 2024 році касові видатки з цільового фонду бюджету селищної територіальної громади складають 565,2 тис. грн на виконання заходів по програмі «Підтримки Збройних сил України» (придбання квадрокоптерів </w:t>
      </w:r>
      <w:r w:rsidRPr="00AF315E">
        <w:t>DJI</w:t>
      </w:r>
      <w:r w:rsidRPr="00AF315E">
        <w:rPr>
          <w:lang w:val="uk-UA"/>
        </w:rPr>
        <w:t xml:space="preserve"> «</w:t>
      </w:r>
      <w:r w:rsidRPr="00AF315E">
        <w:rPr>
          <w:lang w:val="en-US"/>
        </w:rPr>
        <w:t>Mavic</w:t>
      </w:r>
      <w:r w:rsidRPr="00AF315E">
        <w:rPr>
          <w:lang w:val="uk-UA"/>
        </w:rPr>
        <w:t xml:space="preserve">» 3 - 4 шт. в сумі 296,2 тис. грн,  </w:t>
      </w:r>
      <w:r w:rsidRPr="00AF315E">
        <w:t>DJI</w:t>
      </w:r>
      <w:r w:rsidRPr="00AF315E">
        <w:rPr>
          <w:lang w:val="uk-UA"/>
        </w:rPr>
        <w:t xml:space="preserve"> «</w:t>
      </w:r>
      <w:r w:rsidRPr="00AF315E">
        <w:rPr>
          <w:lang w:val="en-US"/>
        </w:rPr>
        <w:t>Mavic</w:t>
      </w:r>
      <w:r w:rsidRPr="00AF315E">
        <w:rPr>
          <w:lang w:val="uk-UA"/>
        </w:rPr>
        <w:t xml:space="preserve">» 3 </w:t>
      </w:r>
      <w:r w:rsidRPr="00AF315E">
        <w:t>PRO</w:t>
      </w:r>
      <w:r w:rsidRPr="00AF315E">
        <w:rPr>
          <w:lang w:val="uk-UA"/>
        </w:rPr>
        <w:t xml:space="preserve"> - 3 шт. в сумі 218,9 тис. грн, 1000 літрів дизпалива на суму 50,0 тис .грн).</w:t>
      </w:r>
    </w:p>
    <w:p w:rsidR="00A512CC" w:rsidRPr="00E62118" w:rsidRDefault="00A512CC" w:rsidP="00A512CC">
      <w:pPr>
        <w:pStyle w:val="a8"/>
        <w:ind w:left="0" w:firstLine="709"/>
        <w:jc w:val="both"/>
        <w:rPr>
          <w:lang w:val="uk-UA"/>
        </w:rPr>
      </w:pPr>
    </w:p>
    <w:p w:rsidR="00A512CC" w:rsidRPr="00AF315E" w:rsidRDefault="00A512CC" w:rsidP="00A512CC">
      <w:pPr>
        <w:jc w:val="center"/>
        <w:rPr>
          <w:b/>
          <w:lang w:val="uk-UA"/>
        </w:rPr>
      </w:pPr>
      <w:r w:rsidRPr="00AF315E">
        <w:rPr>
          <w:b/>
          <w:lang w:val="uk-UA"/>
        </w:rPr>
        <w:t>Кредитування</w:t>
      </w:r>
    </w:p>
    <w:p w:rsidR="00A512CC" w:rsidRPr="00AF315E" w:rsidRDefault="00A512CC" w:rsidP="00A512CC">
      <w:pPr>
        <w:tabs>
          <w:tab w:val="num" w:pos="0"/>
        </w:tabs>
        <w:ind w:right="84" w:firstLine="709"/>
        <w:jc w:val="both"/>
        <w:rPr>
          <w:b/>
          <w:i/>
        </w:rPr>
      </w:pPr>
      <w:r w:rsidRPr="00AF315E">
        <w:rPr>
          <w:lang w:val="uk-UA"/>
        </w:rPr>
        <w:t>У</w:t>
      </w:r>
      <w:r w:rsidRPr="00AF315E">
        <w:t xml:space="preserve"> звітн</w:t>
      </w:r>
      <w:r w:rsidRPr="00AF315E">
        <w:rPr>
          <w:lang w:val="uk-UA"/>
        </w:rPr>
        <w:t>ому</w:t>
      </w:r>
      <w:r w:rsidRPr="00AF315E">
        <w:t xml:space="preserve"> період</w:t>
      </w:r>
      <w:r w:rsidRPr="00AF315E">
        <w:rPr>
          <w:lang w:val="uk-UA"/>
        </w:rPr>
        <w:t>і</w:t>
      </w:r>
      <w:r w:rsidRPr="00AF315E">
        <w:t xml:space="preserve"> надання та повернення кредитів не було. </w:t>
      </w:r>
    </w:p>
    <w:p w:rsidR="00A512CC" w:rsidRPr="00AF315E" w:rsidRDefault="00A512CC" w:rsidP="00A512CC">
      <w:pPr>
        <w:rPr>
          <w:b/>
          <w:color w:val="FF0000"/>
          <w:shd w:val="clear" w:color="auto" w:fill="FFFFFF"/>
          <w:lang w:eastAsia="uk-UA"/>
        </w:rPr>
      </w:pPr>
    </w:p>
    <w:p w:rsidR="00A512CC" w:rsidRPr="00AF315E" w:rsidRDefault="00A512CC" w:rsidP="00A512CC">
      <w:pPr>
        <w:pStyle w:val="a8"/>
        <w:ind w:left="360" w:firstLine="851"/>
        <w:jc w:val="center"/>
        <w:rPr>
          <w:b/>
          <w:shd w:val="clear" w:color="auto" w:fill="FFFFFF"/>
        </w:rPr>
      </w:pPr>
      <w:r w:rsidRPr="00AF315E">
        <w:rPr>
          <w:b/>
          <w:shd w:val="clear" w:color="auto" w:fill="FFFFFF"/>
        </w:rPr>
        <w:t>Міжбюджетні трансферти (9000)</w:t>
      </w:r>
    </w:p>
    <w:p w:rsidR="00A512CC" w:rsidRPr="00AF315E" w:rsidRDefault="00A512CC" w:rsidP="00A512CC">
      <w:pPr>
        <w:ind w:firstLine="709"/>
        <w:jc w:val="both"/>
      </w:pPr>
      <w:r w:rsidRPr="00AF315E">
        <w:t xml:space="preserve">Всього офіційних трансфертів до бюджету Верховинської селищної територіальної громади за 2024 </w:t>
      </w:r>
      <w:proofErr w:type="gramStart"/>
      <w:r w:rsidRPr="00AF315E">
        <w:t>р</w:t>
      </w:r>
      <w:proofErr w:type="gramEnd"/>
      <w:r w:rsidRPr="00AF315E">
        <w:t>ік  надійшло в сумі 189 311,0 тис. грн.</w:t>
      </w:r>
    </w:p>
    <w:p w:rsidR="00A512CC" w:rsidRPr="00AF315E" w:rsidRDefault="00A512CC" w:rsidP="00A512CC">
      <w:pPr>
        <w:ind w:firstLine="709"/>
        <w:jc w:val="both"/>
      </w:pPr>
    </w:p>
    <w:p w:rsidR="00A512CC" w:rsidRPr="00AF315E" w:rsidRDefault="00A512CC" w:rsidP="00A512CC">
      <w:pPr>
        <w:ind w:firstLine="709"/>
        <w:jc w:val="both"/>
      </w:pPr>
      <w:r w:rsidRPr="00AF315E">
        <w:t xml:space="preserve">Обсяг міжбюджетних трансфертів отриманих з державного бюджету за 2024 </w:t>
      </w:r>
      <w:proofErr w:type="gramStart"/>
      <w:r w:rsidRPr="00AF315E">
        <w:t>р</w:t>
      </w:r>
      <w:proofErr w:type="gramEnd"/>
      <w:r w:rsidRPr="00AF315E">
        <w:t xml:space="preserve">ік становить 179 175,5 тис. грн. </w:t>
      </w:r>
    </w:p>
    <w:p w:rsidR="00A512CC" w:rsidRPr="00AF315E" w:rsidRDefault="00A512CC" w:rsidP="00A512CC">
      <w:pPr>
        <w:ind w:firstLine="709"/>
        <w:jc w:val="both"/>
      </w:pPr>
      <w:r w:rsidRPr="00AF315E">
        <w:t>Повернено до державного бюджету невикористані кошти субвенції з державного бюджету місцевим бюджетам на забезпечення харчуванням учнів початкових класів закладів загальної середньої освіти в сумі 1230,1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у зв’язку із відсутністю кредиторської заборгованості.</w:t>
      </w:r>
    </w:p>
    <w:p w:rsidR="00A512CC" w:rsidRPr="00AF315E" w:rsidRDefault="00A512CC" w:rsidP="00A512CC">
      <w:pPr>
        <w:ind w:firstLine="709"/>
        <w:jc w:val="both"/>
      </w:pPr>
      <w:r w:rsidRPr="00AF315E">
        <w:t xml:space="preserve">Трансфертів з </w:t>
      </w:r>
      <w:proofErr w:type="gramStart"/>
      <w:r w:rsidRPr="00AF315E">
        <w:t>державного</w:t>
      </w:r>
      <w:proofErr w:type="gramEnd"/>
      <w:r w:rsidRPr="00AF315E">
        <w:t xml:space="preserve"> бюджету на здійснення заходів, пов'язаних з військовою агресією російської федерації проти України протягом звітного періоду не надходило.</w:t>
      </w:r>
    </w:p>
    <w:p w:rsidR="00A512CC" w:rsidRPr="00AF315E" w:rsidRDefault="00A512CC" w:rsidP="00A512CC">
      <w:pPr>
        <w:ind w:firstLine="709"/>
        <w:jc w:val="both"/>
      </w:pPr>
    </w:p>
    <w:p w:rsidR="00A512CC" w:rsidRPr="00AF315E" w:rsidRDefault="00A512CC" w:rsidP="00A512CC">
      <w:pPr>
        <w:ind w:firstLine="709"/>
        <w:jc w:val="both"/>
      </w:pPr>
      <w:r w:rsidRPr="00AF315E">
        <w:t xml:space="preserve">Обсяг міжбюджетних трансфертів, отриманих з місцевих бюджетів за звітний </w:t>
      </w:r>
      <w:proofErr w:type="gramStart"/>
      <w:r w:rsidRPr="00AF315E">
        <w:t>р</w:t>
      </w:r>
      <w:proofErr w:type="gramEnd"/>
      <w:r w:rsidRPr="00AF315E">
        <w:t>ік становить 10 135,5 тис. грн., а саме з обласного бюджету - 9 181,7 тис. грн, та з бюджетів інших територіальних громад - 953,8 тис.грн.</w:t>
      </w:r>
    </w:p>
    <w:p w:rsidR="00A512CC" w:rsidRPr="00FF4C89" w:rsidRDefault="00A512CC" w:rsidP="00A512CC">
      <w:pPr>
        <w:ind w:firstLine="709"/>
        <w:jc w:val="both"/>
        <w:rPr>
          <w:lang w:val="uk-UA"/>
        </w:rPr>
      </w:pPr>
      <w:r w:rsidRPr="00AF315E">
        <w:t xml:space="preserve">Повернення невикористаних коштів по наданих трансфертах з обласного бюджету за 2024 </w:t>
      </w:r>
      <w:proofErr w:type="gramStart"/>
      <w:r w:rsidRPr="00AF315E">
        <w:t>р</w:t>
      </w:r>
      <w:proofErr w:type="gramEnd"/>
      <w:r w:rsidRPr="00AF315E">
        <w:t>ік не було.</w:t>
      </w:r>
    </w:p>
    <w:p w:rsidR="00A512CC" w:rsidRPr="00AF315E" w:rsidRDefault="00A512CC" w:rsidP="00A512CC">
      <w:pPr>
        <w:ind w:firstLine="709"/>
        <w:jc w:val="both"/>
      </w:pPr>
      <w:r w:rsidRPr="00AF315E">
        <w:t>Іншу субвенцію із інших територіальних громад спрямовано на наступні цілі: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оплата праці з нарахуваннями працівникам стаціонару Верховинського територіаного центру (</w:t>
      </w:r>
      <w:proofErr w:type="gramStart"/>
      <w:r w:rsidRPr="00AF315E">
        <w:t>соц</w:t>
      </w:r>
      <w:proofErr w:type="gramEnd"/>
      <w:r w:rsidRPr="00AF315E">
        <w:t>іального обслуговування) селищної ради – 527,5 тис. грн;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 xml:space="preserve">оплата праці з нарахуваннями працівнику трудового </w:t>
      </w:r>
      <w:proofErr w:type="gramStart"/>
      <w:r w:rsidRPr="00AF315E">
        <w:t>арх</w:t>
      </w:r>
      <w:proofErr w:type="gramEnd"/>
      <w:r w:rsidRPr="00AF315E">
        <w:t>іву селищної ради – 22,0 тис. грн;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оплата праці з нарахуваннями працівникам дитячої школи мистецтв селищної ради – 95,0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придбання спортивного iнвентаря призерам вiдкритої спартакiади для Iльцiвського ліцею - 100,0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оплата за енергоносії для КНП «ЦПМСД» селищної ради - 89,3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на придбання матеріалів для Комунальної установи "Інклюзивно-ресурсний центр - 60,0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FF4C89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 xml:space="preserve">оплата праці з нарахуваннями </w:t>
      </w:r>
      <w:proofErr w:type="gramStart"/>
      <w:r w:rsidRPr="00AF315E">
        <w:t>соц</w:t>
      </w:r>
      <w:proofErr w:type="gramEnd"/>
      <w:r w:rsidRPr="00AF315E">
        <w:t>іальним працівникам соціального центру соціальних служб селищної ради -  60,0 тис. грн.</w:t>
      </w:r>
    </w:p>
    <w:p w:rsidR="00A512CC" w:rsidRPr="00AF315E" w:rsidRDefault="00A512CC" w:rsidP="00A512CC">
      <w:pPr>
        <w:ind w:firstLine="709"/>
        <w:jc w:val="both"/>
        <w:rPr>
          <w:b/>
        </w:rPr>
      </w:pPr>
      <w:r w:rsidRPr="00AF315E">
        <w:t>Обсяг міжбюджетних трансфертів спрямованих з селищного бюджету складає 2 955,9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рн.</w:t>
      </w:r>
    </w:p>
    <w:p w:rsidR="00A512CC" w:rsidRPr="00AF315E" w:rsidRDefault="00A512CC" w:rsidP="00A512CC">
      <w:pPr>
        <w:ind w:firstLine="709"/>
        <w:jc w:val="both"/>
      </w:pPr>
      <w:r w:rsidRPr="00AF315E">
        <w:t>Обсяг спрямованої Іншої субвенції обласному бюджету становить 802,5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яких:</w:t>
      </w:r>
    </w:p>
    <w:p w:rsidR="00A512CC" w:rsidRPr="00AF315E" w:rsidRDefault="00A512CC" w:rsidP="00A512CC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 xml:space="preserve">по загальному фонду 429,8 тис. грн для Комунального некомерційного </w:t>
      </w:r>
      <w:proofErr w:type="gramStart"/>
      <w:r w:rsidRPr="00AF315E">
        <w:t>п</w:t>
      </w:r>
      <w:proofErr w:type="gramEnd"/>
      <w:r w:rsidRPr="00AF315E">
        <w:t xml:space="preserve">ідприємства «Обласний центр екстреної медичної допомоги та медицини катастроф Івано-Франківської обласної ради» на виконання заходів Програми підтримки системи екстреної </w:t>
      </w:r>
      <w:r w:rsidRPr="00AF315E">
        <w:lastRenderedPageBreak/>
        <w:t>медичної допомоги на території Верховинської селищної територіальної громади на 2024-2025 роки;</w:t>
      </w:r>
    </w:p>
    <w:p w:rsidR="00A512CC" w:rsidRPr="00AF315E" w:rsidRDefault="00A512CC" w:rsidP="00A512CC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по спеціальному фонду 372,7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рн, а саме на співфінансування: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для придбання мультимедійного обладнання для навчальних кабінетів закладів загальної середньої освіти Верховинської територіальної громади в рамках заходів Програми "Розвиток освіти на теренах Верховинської територіальної громади на 2023-2025 роки - 63,5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рн;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для централізованої закупі</w:t>
      </w:r>
      <w:proofErr w:type="gramStart"/>
      <w:r w:rsidRPr="00AF315E">
        <w:t>вл</w:t>
      </w:r>
      <w:proofErr w:type="gramEnd"/>
      <w:r w:rsidRPr="00AF315E">
        <w:t>і шкільного автобуса в рамках заходів Програми "Розвиток освіти на теренах Верховинської територіальної громади на 2023-2025 роки» - 170,0 тис. грн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для централізованої закупі</w:t>
      </w:r>
      <w:proofErr w:type="gramStart"/>
      <w:r w:rsidRPr="00AF315E">
        <w:t>вл</w:t>
      </w:r>
      <w:proofErr w:type="gramEnd"/>
      <w:r w:rsidRPr="00AF315E">
        <w:t>і засобів навчання та комп’ютерного обладнання для оснащення осередків викладання предмета «Захист України» - 73,5 тис. грн</w:t>
      </w:r>
    </w:p>
    <w:p w:rsidR="00A512CC" w:rsidRPr="00AF315E" w:rsidRDefault="00A512CC" w:rsidP="00A512C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AF315E">
        <w:t>на забезпечення якісної, сучасної та доступної загальної середньої освіти «Нова українська школа» у 2024 році - 65,7 тис</w:t>
      </w:r>
      <w:proofErr w:type="gramStart"/>
      <w:r w:rsidRPr="00AF315E">
        <w:t>.г</w:t>
      </w:r>
      <w:proofErr w:type="gramEnd"/>
      <w:r w:rsidRPr="00AF315E">
        <w:t>рн.</w:t>
      </w:r>
    </w:p>
    <w:p w:rsidR="00A512CC" w:rsidRPr="00AF315E" w:rsidRDefault="00A512CC" w:rsidP="00A512CC">
      <w:pPr>
        <w:ind w:left="1353" w:firstLine="709"/>
        <w:jc w:val="both"/>
      </w:pPr>
    </w:p>
    <w:p w:rsidR="00A512CC" w:rsidRPr="00AF315E" w:rsidRDefault="00A512CC" w:rsidP="00A512CC">
      <w:pPr>
        <w:ind w:firstLine="709"/>
        <w:jc w:val="both"/>
      </w:pPr>
      <w:r w:rsidRPr="00AF315E">
        <w:t xml:space="preserve">Спрямовано Іншої субвенції районному бюджету в сумі 2 153,4тис. грн. на виконання заходів </w:t>
      </w:r>
      <w:r w:rsidRPr="00AF315E">
        <w:rPr>
          <w:color w:val="000000"/>
          <w:lang w:eastAsia="uk-UA"/>
        </w:rPr>
        <w:t>Комплексної Програми поводження з побутовими відходами та енергетичним господарством Верховинської селищної ради на 2022-2025 роки</w:t>
      </w:r>
      <w:proofErr w:type="gramStart"/>
      <w:r w:rsidRPr="00AF315E">
        <w:t xml:space="preserve"> .</w:t>
      </w:r>
      <w:proofErr w:type="gramEnd"/>
    </w:p>
    <w:p w:rsidR="00A512CC" w:rsidRPr="00AF315E" w:rsidRDefault="00A512CC" w:rsidP="00A512CC">
      <w:pPr>
        <w:pStyle w:val="a8"/>
        <w:ind w:left="0" w:firstLine="709"/>
        <w:jc w:val="both"/>
      </w:pPr>
      <w:r w:rsidRPr="00AF315E">
        <w:t xml:space="preserve">На виконання заходів Програми </w:t>
      </w:r>
      <w:proofErr w:type="gramStart"/>
      <w:r w:rsidRPr="00AF315E">
        <w:t>п</w:t>
      </w:r>
      <w:proofErr w:type="gramEnd"/>
      <w:r w:rsidRPr="00AF315E">
        <w:t>ідвищення ефективності системи державного управління та надання адміністративних послуг у Верховинському районі на 2024 рік спрямовано кошти 30 ,0 тис.грн і на здійснення заходів «</w:t>
      </w:r>
      <w:r w:rsidRPr="00AF315E">
        <w:rPr>
          <w:color w:val="000000"/>
        </w:rPr>
        <w:t>Цільової програми сприяння обороноздатності України на 2024 рік</w:t>
      </w:r>
      <w:r w:rsidRPr="00AF315E">
        <w:t>» спрямовано кошти  185,9 тис.грн.</w:t>
      </w:r>
    </w:p>
    <w:p w:rsidR="00A512CC" w:rsidRPr="00AF315E" w:rsidRDefault="00A512CC" w:rsidP="00A512CC">
      <w:pPr>
        <w:pStyle w:val="a8"/>
        <w:ind w:left="0" w:firstLine="709"/>
        <w:jc w:val="both"/>
        <w:rPr>
          <w:color w:val="FF0000"/>
          <w:shd w:val="clear" w:color="auto" w:fill="FFFFFF"/>
        </w:rPr>
      </w:pPr>
    </w:p>
    <w:p w:rsidR="00A512CC" w:rsidRPr="00FF4C89" w:rsidRDefault="00A512CC" w:rsidP="00A512CC">
      <w:pPr>
        <w:ind w:left="720" w:firstLine="426"/>
        <w:jc w:val="center"/>
        <w:rPr>
          <w:b/>
          <w:bCs/>
          <w:lang w:val="uk-UA"/>
        </w:rPr>
      </w:pPr>
      <w:r w:rsidRPr="00AF315E">
        <w:rPr>
          <w:b/>
          <w:bCs/>
          <w:lang w:val="uk-UA"/>
        </w:rPr>
        <w:t>Заборгованість бюджетних установ</w:t>
      </w:r>
    </w:p>
    <w:p w:rsidR="00A512CC" w:rsidRPr="00AF315E" w:rsidRDefault="00A512CC" w:rsidP="00A512CC">
      <w:pPr>
        <w:shd w:val="clear" w:color="auto" w:fill="FFFFFF"/>
        <w:ind w:right="5" w:firstLine="709"/>
        <w:jc w:val="both"/>
        <w:rPr>
          <w:spacing w:val="-6"/>
          <w:lang w:val="uk-UA"/>
        </w:rPr>
      </w:pPr>
      <w:r w:rsidRPr="00AF315E">
        <w:rPr>
          <w:spacing w:val="-4"/>
          <w:lang w:val="uk-UA"/>
        </w:rPr>
        <w:t xml:space="preserve">Фінансовим управлінням селищної ради здійснюється </w:t>
      </w:r>
      <w:r w:rsidRPr="00AF315E">
        <w:rPr>
          <w:spacing w:val="1"/>
          <w:lang w:val="uk-UA"/>
        </w:rPr>
        <w:t xml:space="preserve">постійний контроль та моніторинг стану </w:t>
      </w:r>
      <w:r w:rsidRPr="00AF315E">
        <w:rPr>
          <w:spacing w:val="-6"/>
          <w:lang w:val="uk-UA"/>
        </w:rPr>
        <w:t>дебіторської та кредиторської заборгованості.</w:t>
      </w:r>
    </w:p>
    <w:p w:rsidR="00A512CC" w:rsidRPr="00AF315E" w:rsidRDefault="00A512CC" w:rsidP="00A512CC">
      <w:pPr>
        <w:ind w:firstLine="709"/>
        <w:jc w:val="both"/>
      </w:pPr>
      <w:r w:rsidRPr="00AF315E">
        <w:t>Згідно з даними казначейського звіту, кредиторська заборгованість загального фонду по установах територіальної громади станом на 01.01.2025 року становить 3 279,1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рн, яка утворилася по : 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shd w:val="clear" w:color="auto" w:fill="FFFFFF"/>
        <w:tabs>
          <w:tab w:val="left" w:pos="1095"/>
          <w:tab w:val="left" w:pos="9355"/>
        </w:tabs>
        <w:ind w:left="0" w:right="-5" w:firstLine="709"/>
        <w:jc w:val="both"/>
      </w:pPr>
      <w:r w:rsidRPr="00AF315E">
        <w:t>Верховинській селищній раді – 16,1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(оплата за електроенергію);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shd w:val="clear" w:color="auto" w:fill="FFFFFF"/>
        <w:tabs>
          <w:tab w:val="left" w:pos="1095"/>
          <w:tab w:val="left" w:pos="9355"/>
        </w:tabs>
        <w:ind w:left="0" w:right="-5" w:firstLine="709"/>
        <w:jc w:val="both"/>
      </w:pPr>
      <w:r w:rsidRPr="00AF315E">
        <w:t xml:space="preserve">територіальному центру </w:t>
      </w:r>
      <w:proofErr w:type="gramStart"/>
      <w:r w:rsidRPr="00AF315E">
        <w:t>соц</w:t>
      </w:r>
      <w:proofErr w:type="gramEnd"/>
      <w:r w:rsidRPr="00AF315E">
        <w:t>іального обслуговування (надання соціальних послуг) – 10,7 тис. грн (8,9 тис. грн –офісне приладдя, 1,8тис. грн – послуги інтернету, пожежна сигналізація);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shd w:val="clear" w:color="auto" w:fill="FFFFFF"/>
        <w:tabs>
          <w:tab w:val="left" w:pos="1095"/>
          <w:tab w:val="left" w:pos="9355"/>
        </w:tabs>
        <w:ind w:left="0" w:right="-5" w:firstLine="709"/>
        <w:jc w:val="both"/>
      </w:pPr>
      <w:r w:rsidRPr="00AF315E">
        <w:t xml:space="preserve">по Верховинському селищному центру </w:t>
      </w:r>
      <w:proofErr w:type="gramStart"/>
      <w:r w:rsidRPr="00AF315E">
        <w:t>соц</w:t>
      </w:r>
      <w:proofErr w:type="gramEnd"/>
      <w:r w:rsidRPr="00AF315E">
        <w:t>іальних служб – 4,3 тис. грн (1,3 тис. грн – послуги телефонного зв’язку, 3,0 тис. грн – оплата за цифрові ключі);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shd w:val="clear" w:color="auto" w:fill="FFFFFF"/>
        <w:tabs>
          <w:tab w:val="left" w:pos="1095"/>
          <w:tab w:val="left" w:pos="9355"/>
        </w:tabs>
        <w:ind w:left="0" w:firstLine="709"/>
        <w:jc w:val="both"/>
      </w:pPr>
      <w:r w:rsidRPr="00AF315E">
        <w:t xml:space="preserve">відділу освіти, молоді та спорту – 2 854,5 тис. грн ( 714,7 тис. грн </w:t>
      </w:r>
      <w:proofErr w:type="gramStart"/>
      <w:r w:rsidRPr="00AF315E">
        <w:t>–з</w:t>
      </w:r>
      <w:proofErr w:type="gramEnd"/>
      <w:r w:rsidRPr="00AF315E">
        <w:t xml:space="preserve">а дрова паливні, 806,0 тис. грн – енергоносії, 597,9 тис. грн - продукти харчування, 71,8 тис. грн  - послуги інтернету, 37,5 тис. грн – відрядження, 187,8 тис. грн –пальне, 74,6 тис. грн - матеріали по ремонту, 90,7 тис. грн - послуги з обслуговування лічильників, водогрійних котлів, перезарядка вогнегасників і лабораторне </w:t>
      </w:r>
      <w:proofErr w:type="gramStart"/>
      <w:r w:rsidRPr="00AF315E">
        <w:t>досл</w:t>
      </w:r>
      <w:proofErr w:type="gramEnd"/>
      <w:r w:rsidRPr="00AF315E">
        <w:t>ідження води, 47,4 тис. грн - відео спостереження, 43,4 тис. грн – програмне забезпечення, 57,2 тис. грн  - автозапчастини, 52,7 тис. грн - доставка підручників, 13,0 тис. грн - послуги за вивіз сміття, 8,0 тис. грн - страхування шкільних автобусів, 51,8 тис. грн – господарські видатки );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shd w:val="clear" w:color="auto" w:fill="FFFFFF"/>
        <w:tabs>
          <w:tab w:val="left" w:pos="1095"/>
          <w:tab w:val="left" w:pos="9355"/>
        </w:tabs>
        <w:ind w:left="0" w:firstLine="709"/>
        <w:jc w:val="both"/>
      </w:pPr>
      <w:r w:rsidRPr="00AF315E">
        <w:t>відділу культури – 95,5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(42,6 тис. грн – придбання товарів та матеріалів для проведення культурно-мистецьких заходів, 49,9 тис. грн – оплата послуг на виконання культурно-мистецьких заходів);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shd w:val="clear" w:color="auto" w:fill="FFFFFF"/>
        <w:tabs>
          <w:tab w:val="left" w:pos="1095"/>
          <w:tab w:val="left" w:pos="9355"/>
        </w:tabs>
        <w:ind w:left="0" w:firstLine="709"/>
        <w:jc w:val="both"/>
      </w:pPr>
      <w:r w:rsidRPr="00AF315E">
        <w:t>дитячо - юнацькій спортивній школі – 6,8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– оплата за дрова;</w:t>
      </w:r>
    </w:p>
    <w:p w:rsidR="00A512CC" w:rsidRPr="00AF315E" w:rsidRDefault="00A512CC" w:rsidP="00A512CC">
      <w:pPr>
        <w:pStyle w:val="a8"/>
        <w:numPr>
          <w:ilvl w:val="0"/>
          <w:numId w:val="12"/>
        </w:numPr>
        <w:shd w:val="clear" w:color="auto" w:fill="FFFFFF"/>
        <w:tabs>
          <w:tab w:val="left" w:pos="1095"/>
          <w:tab w:val="left" w:pos="9355"/>
        </w:tabs>
        <w:ind w:left="0" w:firstLine="709"/>
        <w:jc w:val="both"/>
      </w:pPr>
      <w:r w:rsidRPr="00AF315E">
        <w:t>економічній діяльності – 116,9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>рн  на утримання та розвиток автомобільних доріг (99,9 тис. грн – ремонт дороги пр. Синиці, 17,0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 – ремонт дороги по вул. </w:t>
      </w:r>
      <w:proofErr w:type="gramStart"/>
      <w:r w:rsidRPr="00AF315E">
        <w:t>Стуса).</w:t>
      </w:r>
      <w:proofErr w:type="gramEnd"/>
    </w:p>
    <w:p w:rsidR="00A512CC" w:rsidRPr="00AF315E" w:rsidRDefault="00A512CC" w:rsidP="00A512CC">
      <w:pPr>
        <w:ind w:firstLine="709"/>
        <w:jc w:val="both"/>
      </w:pPr>
      <w:r w:rsidRPr="00AF315E">
        <w:t>За спеціальним фондом станом на 01.01.2025 року сума заборгованості 1,0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 по відділу освіти (надання дошкільної освіти - продукти харчування). </w:t>
      </w:r>
    </w:p>
    <w:p w:rsidR="00A512CC" w:rsidRPr="00AF315E" w:rsidRDefault="00A512CC" w:rsidP="00A512CC">
      <w:pPr>
        <w:ind w:firstLine="709"/>
        <w:jc w:val="both"/>
      </w:pPr>
      <w:r w:rsidRPr="00AF315E">
        <w:rPr>
          <w:shd w:val="clear" w:color="auto" w:fill="FFFFFF"/>
        </w:rPr>
        <w:t xml:space="preserve">Дебіторської заборгованість за видатками станом на 01.01.2025 року по загальному та </w:t>
      </w:r>
      <w:proofErr w:type="gramStart"/>
      <w:r w:rsidRPr="00AF315E">
        <w:rPr>
          <w:shd w:val="clear" w:color="auto" w:fill="FFFFFF"/>
        </w:rPr>
        <w:t>спец</w:t>
      </w:r>
      <w:proofErr w:type="gramEnd"/>
      <w:r w:rsidRPr="00AF315E">
        <w:rPr>
          <w:shd w:val="clear" w:color="auto" w:fill="FFFFFF"/>
        </w:rPr>
        <w:t>іальному фондах відсутня.</w:t>
      </w:r>
      <w:r w:rsidRPr="00AF315E">
        <w:t xml:space="preserve">  </w:t>
      </w:r>
    </w:p>
    <w:p w:rsidR="00A512CC" w:rsidRPr="00AF315E" w:rsidRDefault="00A512CC" w:rsidP="00A512CC">
      <w:pPr>
        <w:ind w:firstLine="709"/>
        <w:jc w:val="both"/>
      </w:pPr>
      <w:r w:rsidRPr="00AF315E">
        <w:rPr>
          <w:bdr w:val="none" w:sz="0" w:space="0" w:color="auto" w:frame="1"/>
          <w:lang w:eastAsia="uk-UA"/>
        </w:rPr>
        <w:lastRenderedPageBreak/>
        <w:t>Кредиторська заборгованість з виплати заробітної плати працівникам 342,7</w:t>
      </w:r>
      <w:r w:rsidRPr="00AF315E">
        <w:t xml:space="preserve"> тис. грн, а саме з оплати енергоносії</w:t>
      </w:r>
      <w:proofErr w:type="gramStart"/>
      <w:r w:rsidRPr="00AF315E">
        <w:t>в(</w:t>
      </w:r>
      <w:proofErr w:type="gramEnd"/>
      <w:r w:rsidRPr="00AF315E">
        <w:t xml:space="preserve">дрова) – 154,4 тис. грн, оплати послуг крім комунальних – 113,1 тис. грн, за продукти харчування – 52,4 тис. грн, придбання предметів, матеріалів та обладнання – 22,8 тис. грн. </w:t>
      </w:r>
    </w:p>
    <w:p w:rsidR="00A512CC" w:rsidRPr="00AF315E" w:rsidRDefault="00A512CC" w:rsidP="00A512CC">
      <w:pPr>
        <w:ind w:firstLine="709"/>
        <w:jc w:val="both"/>
      </w:pPr>
      <w:proofErr w:type="gramStart"/>
      <w:r w:rsidRPr="00AF315E">
        <w:t>З</w:t>
      </w:r>
      <w:proofErr w:type="gramEnd"/>
      <w:r w:rsidRPr="00AF315E">
        <w:t xml:space="preserve"> метою ефективного та раціонального використання бюджетних коштів прийнято розпорядження селищної ради від 29.01.2024 року № 21-д «Про заходи  щодо наповнення селищного бюджету, ефективного та раціонального використання бюджетних коштів і посилення фінансово-бюджетної дисципліни на 2024 рік». </w:t>
      </w:r>
    </w:p>
    <w:p w:rsidR="00A512CC" w:rsidRPr="00AF315E" w:rsidRDefault="00A512CC" w:rsidP="00A512CC">
      <w:pPr>
        <w:ind w:firstLine="709"/>
        <w:jc w:val="both"/>
      </w:pPr>
      <w:r w:rsidRPr="00AF315E">
        <w:t xml:space="preserve">На виконання зазначеного розпорядження розпорядниками бюджетних коштів розроблено заходи з економного та ефективного використання коштів на 2024 </w:t>
      </w:r>
      <w:proofErr w:type="gramStart"/>
      <w:r w:rsidRPr="00AF315E">
        <w:t>р</w:t>
      </w:r>
      <w:proofErr w:type="gramEnd"/>
      <w:r w:rsidRPr="00AF315E">
        <w:t xml:space="preserve">ік на загальну суму 9 115,7 тис. грн. Фактична сума економії за 2024 </w:t>
      </w:r>
      <w:proofErr w:type="gramStart"/>
      <w:r w:rsidRPr="00AF315E">
        <w:t>р</w:t>
      </w:r>
      <w:proofErr w:type="gramEnd"/>
      <w:r w:rsidRPr="00AF315E">
        <w:t xml:space="preserve">ік склала – 10 925,9 тис. грн. Освітніми установами за звітний період план заходів виконано в сумі 4 207,3 тис. грн, в тому числі перепланування з не першочергових видатків – 702,0 тис. грн, установами культури – 3 289,6 тис. грн. (224,0 тис. грн – перепланування), установами </w:t>
      </w:r>
      <w:proofErr w:type="gramStart"/>
      <w:r w:rsidRPr="00AF315E">
        <w:t>соц</w:t>
      </w:r>
      <w:proofErr w:type="gramEnd"/>
      <w:r w:rsidRPr="00AF315E">
        <w:t>іального захисту та молодіжної політики – 1 556,6 тис. грн. (187,8 тис. грн - перепланування), органами самоврядування – 1 872,2 тис</w:t>
      </w:r>
      <w:proofErr w:type="gramStart"/>
      <w:r w:rsidRPr="00AF315E">
        <w:t>.</w:t>
      </w:r>
      <w:proofErr w:type="gramEnd"/>
      <w:r w:rsidRPr="00AF315E">
        <w:t xml:space="preserve"> </w:t>
      </w:r>
      <w:proofErr w:type="gramStart"/>
      <w:r w:rsidRPr="00AF315E">
        <w:t>г</w:t>
      </w:r>
      <w:proofErr w:type="gramEnd"/>
      <w:r w:rsidRPr="00AF315E">
        <w:t xml:space="preserve">рн (727,3 тис. грн - перепланування). </w:t>
      </w:r>
    </w:p>
    <w:p w:rsidR="00A512CC" w:rsidRPr="00FF4C89" w:rsidRDefault="00A512CC" w:rsidP="00A512CC">
      <w:pPr>
        <w:pStyle w:val="a8"/>
        <w:ind w:left="0"/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AF315E">
        <w:rPr>
          <w:b/>
          <w:bCs/>
          <w:lang w:val="uk-UA"/>
        </w:rPr>
        <w:t>ОРГАНІЗАЦІЙНА РОБОТА ПО ВИКОНАННЮ БЮДЖЕТУ</w:t>
      </w:r>
    </w:p>
    <w:p w:rsidR="00A512CC" w:rsidRPr="00AF315E" w:rsidRDefault="00A512CC" w:rsidP="00A512CC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lang w:val="uk-UA"/>
        </w:rPr>
      </w:pPr>
      <w:r w:rsidRPr="00AF315E">
        <w:rPr>
          <w:spacing w:val="-4"/>
          <w:lang w:val="uk-UA"/>
        </w:rPr>
        <w:t xml:space="preserve">З метою ефективного використання бюджетних коштів, недопущення </w:t>
      </w:r>
      <w:r w:rsidRPr="00AF315E">
        <w:rPr>
          <w:spacing w:val="-5"/>
          <w:lang w:val="uk-UA"/>
        </w:rPr>
        <w:t xml:space="preserve">кредиторської та дебіторської заборгованості фінансовим управлінням щоквартально </w:t>
      </w:r>
      <w:r w:rsidRPr="00AF315E">
        <w:rPr>
          <w:spacing w:val="-6"/>
          <w:lang w:val="uk-UA"/>
        </w:rPr>
        <w:t>проводились семінари — наради із головними розпорядниками бюджетних коштів селищної рад</w:t>
      </w:r>
      <w:r w:rsidRPr="00AF315E">
        <w:rPr>
          <w:spacing w:val="-4"/>
          <w:lang w:val="uk-UA"/>
        </w:rPr>
        <w:t>. П</w:t>
      </w:r>
      <w:r w:rsidRPr="00AF315E">
        <w:rPr>
          <w:bCs/>
          <w:lang w:val="uk-UA"/>
        </w:rPr>
        <w:t xml:space="preserve">роводились наради-семінари з бухгалтерами бюджетних установ з питань застосування положень Бюджетного кодексу, формування і складання бюджету, дотримання кошторисних призначень, виконання видаткової частини, стану погашення заборгованості по заробітній платі та недопущення взяття бюджетних зобов’язань понад бюджетні асигнування. </w:t>
      </w:r>
    </w:p>
    <w:p w:rsidR="00A512CC" w:rsidRPr="00AF315E" w:rsidRDefault="00A512CC" w:rsidP="00A512CC">
      <w:pPr>
        <w:tabs>
          <w:tab w:val="num" w:pos="0"/>
        </w:tabs>
        <w:ind w:firstLine="709"/>
        <w:jc w:val="both"/>
        <w:rPr>
          <w:spacing w:val="-4"/>
        </w:rPr>
      </w:pPr>
      <w:proofErr w:type="gramStart"/>
      <w:r w:rsidRPr="00AF315E">
        <w:rPr>
          <w:spacing w:val="-4"/>
        </w:rPr>
        <w:t>Велика</w:t>
      </w:r>
      <w:proofErr w:type="gramEnd"/>
      <w:r w:rsidRPr="00AF315E">
        <w:rPr>
          <w:spacing w:val="-4"/>
        </w:rPr>
        <w:t xml:space="preserve"> увага приділяється попередньому контролю. При формуванні бюджету Верховинської селищної територіальної громади ретельно </w:t>
      </w:r>
      <w:proofErr w:type="gramStart"/>
      <w:r w:rsidRPr="00AF315E">
        <w:rPr>
          <w:spacing w:val="-4"/>
        </w:rPr>
        <w:t>перев</w:t>
      </w:r>
      <w:proofErr w:type="gramEnd"/>
      <w:r w:rsidRPr="00AF315E">
        <w:rPr>
          <w:spacing w:val="-4"/>
        </w:rPr>
        <w:t xml:space="preserve">іряються бюджетні запити, проекти кошторисів бюджетних установ та їх штатні розписи. </w:t>
      </w:r>
    </w:p>
    <w:p w:rsidR="00A512CC" w:rsidRPr="00AF315E" w:rsidRDefault="00A512CC" w:rsidP="00A512CC">
      <w:pPr>
        <w:tabs>
          <w:tab w:val="num" w:pos="0"/>
        </w:tabs>
        <w:ind w:firstLine="709"/>
        <w:jc w:val="both"/>
        <w:rPr>
          <w:bCs/>
        </w:rPr>
      </w:pPr>
      <w:proofErr w:type="gramStart"/>
      <w:r w:rsidRPr="00AF315E">
        <w:t>Кошториси, плани асигнувань і штатні розписи затверджені головними розпорядниками коштів, в установлені терміни і відповідними формами.</w:t>
      </w:r>
      <w:proofErr w:type="gramEnd"/>
      <w:r w:rsidRPr="00AF315E">
        <w:t xml:space="preserve"> Відповідно до п.22 постанови Кабінету Міні</w:t>
      </w:r>
      <w:proofErr w:type="gramStart"/>
      <w:r w:rsidRPr="00AF315E">
        <w:t>стр</w:t>
      </w:r>
      <w:proofErr w:type="gramEnd"/>
      <w:r w:rsidRPr="00AF315E">
        <w:t>ів України від 28.02.2002р. № 228 в кошторисах наявні детальні розрахунки за всіма кодами економічної класифікації.</w:t>
      </w:r>
    </w:p>
    <w:p w:rsidR="00A512CC" w:rsidRPr="00AF315E" w:rsidRDefault="00A512CC" w:rsidP="00A512CC">
      <w:pPr>
        <w:tabs>
          <w:tab w:val="num" w:pos="0"/>
        </w:tabs>
        <w:ind w:firstLine="709"/>
        <w:jc w:val="both"/>
      </w:pPr>
      <w:r w:rsidRPr="00AF315E">
        <w:t xml:space="preserve">Постійно проводиться робота щодо контролю за погашенням заборгованості бюджетних установ. Станом на 1-е число кожного місяця складаються оперативні дані про заборгованість бюджетних установ щодо </w:t>
      </w:r>
      <w:proofErr w:type="gramStart"/>
      <w:r w:rsidRPr="00AF315E">
        <w:t>соц</w:t>
      </w:r>
      <w:proofErr w:type="gramEnd"/>
      <w:r w:rsidRPr="00AF315E">
        <w:t xml:space="preserve">іальних виплат із місцевих бюджетів та інформація про стан нарахування заробітної плати працівників бюджетної сфери. </w:t>
      </w:r>
    </w:p>
    <w:p w:rsidR="00A512CC" w:rsidRPr="00AF315E" w:rsidRDefault="00A512CC" w:rsidP="00A512CC">
      <w:pPr>
        <w:tabs>
          <w:tab w:val="num" w:pos="0"/>
        </w:tabs>
        <w:ind w:firstLine="709"/>
        <w:jc w:val="both"/>
      </w:pPr>
      <w:r w:rsidRPr="00AF315E">
        <w:t xml:space="preserve">Фінансове управління відповідно до покладених на нього завдань забезпечує захист фінансових інтересів громади та здійснює </w:t>
      </w:r>
      <w:proofErr w:type="gramStart"/>
      <w:r w:rsidRPr="00AF315E">
        <w:t>у</w:t>
      </w:r>
      <w:proofErr w:type="gramEnd"/>
      <w:r w:rsidRPr="00AF315E">
        <w:t xml:space="preserve"> межах своєї компетенції контроль за виконанням актів законодавства з фінансово-бюджетних питань.</w:t>
      </w:r>
    </w:p>
    <w:p w:rsidR="00A512CC" w:rsidRPr="00AF315E" w:rsidRDefault="00A512CC" w:rsidP="00A512CC">
      <w:pPr>
        <w:ind w:left="142"/>
        <w:jc w:val="both"/>
      </w:pPr>
      <w:r w:rsidRPr="00AF315E">
        <w:rPr>
          <w:lang w:val="uk-UA"/>
        </w:rPr>
        <w:t xml:space="preserve">       </w:t>
      </w:r>
      <w:bookmarkStart w:id="0" w:name="_GoBack"/>
      <w:bookmarkEnd w:id="0"/>
      <w:proofErr w:type="gramStart"/>
      <w:r w:rsidRPr="00AF315E">
        <w:t>З</w:t>
      </w:r>
      <w:proofErr w:type="gramEnd"/>
      <w:r w:rsidRPr="00AF315E">
        <w:t xml:space="preserve"> метою ліквідації заборгованості фінансовим управлінням неодноразово надсилались листи головним розпорядникам бюджетних коштів, подавались доповідні записки голові селищної ради. Дане питання щоквартально розглядалося на засіданнях виконавчого комітету селищної </w:t>
      </w:r>
      <w:proofErr w:type="gramStart"/>
      <w:r w:rsidRPr="00AF315E">
        <w:t>ради</w:t>
      </w:r>
      <w:proofErr w:type="gramEnd"/>
      <w:r w:rsidRPr="00AF315E">
        <w:t xml:space="preserve">. </w:t>
      </w:r>
    </w:p>
    <w:p w:rsidR="00A512CC" w:rsidRPr="00AF315E" w:rsidRDefault="00A512CC" w:rsidP="00A512CC">
      <w:pPr>
        <w:tabs>
          <w:tab w:val="num" w:pos="0"/>
        </w:tabs>
        <w:ind w:firstLine="709"/>
        <w:jc w:val="both"/>
        <w:rPr>
          <w:bdr w:val="none" w:sz="0" w:space="0" w:color="auto" w:frame="1"/>
        </w:rPr>
      </w:pPr>
      <w:r w:rsidRPr="00AF315E">
        <w:rPr>
          <w:bdr w:val="none" w:sz="0" w:space="0" w:color="auto" w:frame="1"/>
        </w:rPr>
        <w:t xml:space="preserve">Фінансовим управлінням спільно з працівниками апарату селищної </w:t>
      </w:r>
      <w:proofErr w:type="gramStart"/>
      <w:r w:rsidRPr="00AF315E">
        <w:rPr>
          <w:bdr w:val="none" w:sz="0" w:space="0" w:color="auto" w:frame="1"/>
        </w:rPr>
        <w:t>ради</w:t>
      </w:r>
      <w:proofErr w:type="gramEnd"/>
      <w:r w:rsidRPr="00AF315E">
        <w:rPr>
          <w:bdr w:val="none" w:sz="0" w:space="0" w:color="auto" w:frame="1"/>
        </w:rPr>
        <w:t xml:space="preserve"> </w:t>
      </w:r>
      <w:proofErr w:type="gramStart"/>
      <w:r w:rsidRPr="00AF315E">
        <w:rPr>
          <w:bdr w:val="none" w:sz="0" w:space="0" w:color="auto" w:frame="1"/>
        </w:rPr>
        <w:t>та</w:t>
      </w:r>
      <w:proofErr w:type="gramEnd"/>
      <w:r w:rsidRPr="00AF315E">
        <w:rPr>
          <w:bdr w:val="none" w:sz="0" w:space="0" w:color="auto" w:frame="1"/>
        </w:rPr>
        <w:t xml:space="preserve"> старостинських округів щомісячно здійснюється опрацювання бази даних боржників з метою зменшення податкового боргу.</w:t>
      </w:r>
    </w:p>
    <w:p w:rsidR="00A512CC" w:rsidRPr="00FF4C89" w:rsidRDefault="00A512CC" w:rsidP="00A512CC">
      <w:pPr>
        <w:jc w:val="both"/>
        <w:rPr>
          <w:color w:val="FF0000"/>
          <w:shd w:val="clear" w:color="auto" w:fill="FFFFFF"/>
          <w:lang w:val="uk-UA"/>
        </w:rPr>
      </w:pPr>
    </w:p>
    <w:p w:rsidR="00A512CC" w:rsidRPr="00AF315E" w:rsidRDefault="00A512CC" w:rsidP="00A512CC">
      <w:pPr>
        <w:rPr>
          <w:b/>
          <w:lang w:val="uk-UA"/>
        </w:rPr>
      </w:pPr>
      <w:r w:rsidRPr="00AF315E">
        <w:rPr>
          <w:b/>
          <w:lang w:val="uk-UA"/>
        </w:rPr>
        <w:t xml:space="preserve">Начальник </w:t>
      </w:r>
    </w:p>
    <w:p w:rsidR="00A512CC" w:rsidRPr="00AF315E" w:rsidRDefault="00A512CC" w:rsidP="00A512CC">
      <w:pPr>
        <w:rPr>
          <w:color w:val="FF0000"/>
          <w:lang w:val="uk-UA"/>
        </w:rPr>
      </w:pPr>
      <w:r w:rsidRPr="00AF315E">
        <w:rPr>
          <w:b/>
          <w:lang w:val="uk-UA"/>
        </w:rPr>
        <w:t>фінансового управління</w:t>
      </w:r>
      <w:r w:rsidRPr="00AF315E">
        <w:rPr>
          <w:b/>
          <w:lang w:val="uk-UA"/>
        </w:rPr>
        <w:tab/>
      </w:r>
      <w:r w:rsidRPr="00AF315E">
        <w:rPr>
          <w:b/>
          <w:lang w:val="uk-UA"/>
        </w:rPr>
        <w:tab/>
        <w:t xml:space="preserve">             </w:t>
      </w:r>
      <w:r w:rsidRPr="00AF315E">
        <w:rPr>
          <w:b/>
          <w:lang w:val="uk-UA"/>
        </w:rPr>
        <w:tab/>
        <w:t xml:space="preserve">                    </w:t>
      </w:r>
      <w:r>
        <w:rPr>
          <w:b/>
          <w:lang w:val="uk-UA"/>
        </w:rPr>
        <w:t xml:space="preserve">                </w:t>
      </w:r>
      <w:r w:rsidRPr="00AF315E">
        <w:rPr>
          <w:b/>
          <w:lang w:val="uk-UA"/>
        </w:rPr>
        <w:t xml:space="preserve"> Світлана БЛИЩУК</w:t>
      </w:r>
    </w:p>
    <w:p w:rsidR="00A512CC" w:rsidRDefault="00A512CC" w:rsidP="00A512CC">
      <w:pPr>
        <w:jc w:val="both"/>
        <w:rPr>
          <w:lang w:val="uk-UA"/>
        </w:rPr>
      </w:pPr>
    </w:p>
    <w:p w:rsidR="00220523" w:rsidRDefault="00220523"/>
    <w:sectPr w:rsidR="00220523" w:rsidSect="00220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F2D"/>
      </v:shape>
    </w:pict>
  </w:numPicBullet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170"/>
      </w:pPr>
      <w:rPr>
        <w:rFonts w:ascii="Times New Roman" w:hAnsi="Times New Roman"/>
        <w:sz w:val="28"/>
      </w:rPr>
    </w:lvl>
  </w:abstractNum>
  <w:abstractNum w:abstractNumId="1">
    <w:nsid w:val="00B13C47"/>
    <w:multiLevelType w:val="hybridMultilevel"/>
    <w:tmpl w:val="6E76376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569AC"/>
    <w:multiLevelType w:val="hybridMultilevel"/>
    <w:tmpl w:val="A57031D8"/>
    <w:lvl w:ilvl="0" w:tplc="042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8DA3AA8"/>
    <w:multiLevelType w:val="hybridMultilevel"/>
    <w:tmpl w:val="CD00FFC8"/>
    <w:lvl w:ilvl="0" w:tplc="C5109DA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A2F20"/>
    <w:multiLevelType w:val="hybridMultilevel"/>
    <w:tmpl w:val="0C9051A2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9754E344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D4E124F"/>
    <w:multiLevelType w:val="hybridMultilevel"/>
    <w:tmpl w:val="1AAA482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C137C"/>
    <w:multiLevelType w:val="hybridMultilevel"/>
    <w:tmpl w:val="FD3A1FAC"/>
    <w:lvl w:ilvl="0" w:tplc="7BCA7070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13E21CD"/>
    <w:multiLevelType w:val="hybridMultilevel"/>
    <w:tmpl w:val="DC7E6188"/>
    <w:lvl w:ilvl="0" w:tplc="F3C68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DA3B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CCF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65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201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4B2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611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093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884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33C86"/>
    <w:multiLevelType w:val="singleLevel"/>
    <w:tmpl w:val="5D1A42BA"/>
    <w:lvl w:ilvl="0">
      <w:start w:val="13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0">
    <w:nsid w:val="17C35503"/>
    <w:multiLevelType w:val="hybridMultilevel"/>
    <w:tmpl w:val="EE58245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76537"/>
    <w:multiLevelType w:val="hybridMultilevel"/>
    <w:tmpl w:val="96A6F41A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6113C0"/>
    <w:multiLevelType w:val="hybridMultilevel"/>
    <w:tmpl w:val="9B98B1B6"/>
    <w:lvl w:ilvl="0" w:tplc="C4AA432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ED879DC"/>
    <w:multiLevelType w:val="hybridMultilevel"/>
    <w:tmpl w:val="791805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AD3976"/>
    <w:multiLevelType w:val="hybridMultilevel"/>
    <w:tmpl w:val="222E8F4C"/>
    <w:lvl w:ilvl="0" w:tplc="287EBA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F277C"/>
    <w:multiLevelType w:val="hybridMultilevel"/>
    <w:tmpl w:val="D234C7A6"/>
    <w:lvl w:ilvl="0" w:tplc="30D6D254">
      <w:start w:val="44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9130839"/>
    <w:multiLevelType w:val="hybridMultilevel"/>
    <w:tmpl w:val="22FA33DC"/>
    <w:lvl w:ilvl="0" w:tplc="0422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D1663A8"/>
    <w:multiLevelType w:val="hybridMultilevel"/>
    <w:tmpl w:val="C104495A"/>
    <w:lvl w:ilvl="0" w:tplc="287EBA30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8">
    <w:nsid w:val="2EA9400E"/>
    <w:multiLevelType w:val="hybridMultilevel"/>
    <w:tmpl w:val="420AD6C0"/>
    <w:lvl w:ilvl="0" w:tplc="0422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>
    <w:nsid w:val="2FE35680"/>
    <w:multiLevelType w:val="hybridMultilevel"/>
    <w:tmpl w:val="4A68107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DFD4D95"/>
    <w:multiLevelType w:val="hybridMultilevel"/>
    <w:tmpl w:val="0262E714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00B2A96"/>
    <w:multiLevelType w:val="hybridMultilevel"/>
    <w:tmpl w:val="3B1AB9CA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70668B2"/>
    <w:multiLevelType w:val="hybridMultilevel"/>
    <w:tmpl w:val="623CED20"/>
    <w:lvl w:ilvl="0" w:tplc="287EBA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753A5"/>
    <w:multiLevelType w:val="hybridMultilevel"/>
    <w:tmpl w:val="055CE564"/>
    <w:lvl w:ilvl="0" w:tplc="0422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36B0A"/>
    <w:multiLevelType w:val="hybridMultilevel"/>
    <w:tmpl w:val="48AE8E0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E325F0"/>
    <w:multiLevelType w:val="hybridMultilevel"/>
    <w:tmpl w:val="C2803CAA"/>
    <w:lvl w:ilvl="0" w:tplc="0422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B792C7D"/>
    <w:multiLevelType w:val="hybridMultilevel"/>
    <w:tmpl w:val="79EA91E2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30B32"/>
    <w:multiLevelType w:val="hybridMultilevel"/>
    <w:tmpl w:val="857C666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3E012E7"/>
    <w:multiLevelType w:val="hybridMultilevel"/>
    <w:tmpl w:val="A770EB62"/>
    <w:lvl w:ilvl="0" w:tplc="04220009">
      <w:start w:val="1"/>
      <w:numFmt w:val="bullet"/>
      <w:lvlText w:val=""/>
      <w:lvlJc w:val="left"/>
      <w:pPr>
        <w:ind w:left="33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31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467247"/>
    <w:multiLevelType w:val="hybridMultilevel"/>
    <w:tmpl w:val="C64851F6"/>
    <w:lvl w:ilvl="0" w:tplc="042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43FFB"/>
    <w:multiLevelType w:val="hybridMultilevel"/>
    <w:tmpl w:val="DF206A9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87697"/>
    <w:multiLevelType w:val="hybridMultilevel"/>
    <w:tmpl w:val="7870E822"/>
    <w:lvl w:ilvl="0" w:tplc="042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>
    <w:nsid w:val="62C03D37"/>
    <w:multiLevelType w:val="hybridMultilevel"/>
    <w:tmpl w:val="4EAC874A"/>
    <w:lvl w:ilvl="0" w:tplc="C5109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39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CCB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B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492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2EE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83B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835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29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835389"/>
    <w:multiLevelType w:val="hybridMultilevel"/>
    <w:tmpl w:val="9238F03E"/>
    <w:lvl w:ilvl="0" w:tplc="0422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90D62E7"/>
    <w:multiLevelType w:val="hybridMultilevel"/>
    <w:tmpl w:val="00865170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EF1108"/>
    <w:multiLevelType w:val="hybridMultilevel"/>
    <w:tmpl w:val="3B64D100"/>
    <w:lvl w:ilvl="0" w:tplc="9C248E7C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  <w:lang w:val="uk-UA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9">
    <w:nsid w:val="73D46041"/>
    <w:multiLevelType w:val="hybridMultilevel"/>
    <w:tmpl w:val="06AC73B0"/>
    <w:lvl w:ilvl="0" w:tplc="042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FC1065"/>
    <w:multiLevelType w:val="hybridMultilevel"/>
    <w:tmpl w:val="6E30B364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7B6E51"/>
    <w:multiLevelType w:val="hybridMultilevel"/>
    <w:tmpl w:val="3E62B83E"/>
    <w:lvl w:ilvl="0" w:tplc="C61213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97666C3"/>
    <w:multiLevelType w:val="hybridMultilevel"/>
    <w:tmpl w:val="5CD6E35C"/>
    <w:lvl w:ilvl="0" w:tplc="F0EE9EEC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>
    <w:nsid w:val="7B594C88"/>
    <w:multiLevelType w:val="hybridMultilevel"/>
    <w:tmpl w:val="0284F8D0"/>
    <w:lvl w:ilvl="0" w:tplc="0422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B0A25"/>
    <w:multiLevelType w:val="hybridMultilevel"/>
    <w:tmpl w:val="DA22E27C"/>
    <w:lvl w:ilvl="0" w:tplc="0422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>
    <w:nsid w:val="7CCE325F"/>
    <w:multiLevelType w:val="hybridMultilevel"/>
    <w:tmpl w:val="222E80AC"/>
    <w:lvl w:ilvl="0" w:tplc="287EBA3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7D876A54"/>
    <w:multiLevelType w:val="hybridMultilevel"/>
    <w:tmpl w:val="CBA4002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676AB9"/>
    <w:multiLevelType w:val="hybridMultilevel"/>
    <w:tmpl w:val="7BA60350"/>
    <w:lvl w:ilvl="0" w:tplc="DFE63D06">
      <w:numFmt w:val="bullet"/>
      <w:lvlText w:val="-"/>
      <w:lvlJc w:val="left"/>
      <w:pPr>
        <w:ind w:left="1188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4"/>
  </w:num>
  <w:num w:numId="4">
    <w:abstractNumId w:val="47"/>
  </w:num>
  <w:num w:numId="5">
    <w:abstractNumId w:val="6"/>
  </w:num>
  <w:num w:numId="6">
    <w:abstractNumId w:val="20"/>
  </w:num>
  <w:num w:numId="7">
    <w:abstractNumId w:val="25"/>
  </w:num>
  <w:num w:numId="8">
    <w:abstractNumId w:val="7"/>
  </w:num>
  <w:num w:numId="9">
    <w:abstractNumId w:val="38"/>
  </w:num>
  <w:num w:numId="10">
    <w:abstractNumId w:val="30"/>
  </w:num>
  <w:num w:numId="11">
    <w:abstractNumId w:val="16"/>
  </w:num>
  <w:num w:numId="12">
    <w:abstractNumId w:val="15"/>
  </w:num>
  <w:num w:numId="13">
    <w:abstractNumId w:val="12"/>
  </w:num>
  <w:num w:numId="14">
    <w:abstractNumId w:val="28"/>
  </w:num>
  <w:num w:numId="15">
    <w:abstractNumId w:val="18"/>
  </w:num>
  <w:num w:numId="16">
    <w:abstractNumId w:val="9"/>
  </w:num>
  <w:num w:numId="17">
    <w:abstractNumId w:val="23"/>
  </w:num>
  <w:num w:numId="18">
    <w:abstractNumId w:val="0"/>
  </w:num>
  <w:num w:numId="19">
    <w:abstractNumId w:val="8"/>
  </w:num>
  <w:num w:numId="20">
    <w:abstractNumId w:val="43"/>
  </w:num>
  <w:num w:numId="21">
    <w:abstractNumId w:val="32"/>
  </w:num>
  <w:num w:numId="22">
    <w:abstractNumId w:val="39"/>
  </w:num>
  <w:num w:numId="23">
    <w:abstractNumId w:val="5"/>
  </w:num>
  <w:num w:numId="24">
    <w:abstractNumId w:val="36"/>
  </w:num>
  <w:num w:numId="25">
    <w:abstractNumId w:val="46"/>
  </w:num>
  <w:num w:numId="26">
    <w:abstractNumId w:val="1"/>
  </w:num>
  <w:num w:numId="27">
    <w:abstractNumId w:val="19"/>
  </w:num>
  <w:num w:numId="28">
    <w:abstractNumId w:val="3"/>
  </w:num>
  <w:num w:numId="29">
    <w:abstractNumId w:val="35"/>
  </w:num>
  <w:num w:numId="30">
    <w:abstractNumId w:val="42"/>
  </w:num>
  <w:num w:numId="31">
    <w:abstractNumId w:val="44"/>
  </w:num>
  <w:num w:numId="32">
    <w:abstractNumId w:val="2"/>
  </w:num>
  <w:num w:numId="33">
    <w:abstractNumId w:val="22"/>
  </w:num>
  <w:num w:numId="34">
    <w:abstractNumId w:val="11"/>
  </w:num>
  <w:num w:numId="35">
    <w:abstractNumId w:val="40"/>
  </w:num>
  <w:num w:numId="36">
    <w:abstractNumId w:val="37"/>
  </w:num>
  <w:num w:numId="37">
    <w:abstractNumId w:val="13"/>
  </w:num>
  <w:num w:numId="38">
    <w:abstractNumId w:val="21"/>
  </w:num>
  <w:num w:numId="39">
    <w:abstractNumId w:val="41"/>
  </w:num>
  <w:num w:numId="40">
    <w:abstractNumId w:val="27"/>
  </w:num>
  <w:num w:numId="41">
    <w:abstractNumId w:val="10"/>
  </w:num>
  <w:num w:numId="42">
    <w:abstractNumId w:val="33"/>
  </w:num>
  <w:num w:numId="43">
    <w:abstractNumId w:val="34"/>
  </w:num>
  <w:num w:numId="44">
    <w:abstractNumId w:val="45"/>
  </w:num>
  <w:num w:numId="45">
    <w:abstractNumId w:val="14"/>
  </w:num>
  <w:num w:numId="46">
    <w:abstractNumId w:val="17"/>
  </w:num>
  <w:num w:numId="47">
    <w:abstractNumId w:val="24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compat/>
  <w:rsids>
    <w:rsidRoot w:val="00A512CC"/>
    <w:rsid w:val="00220523"/>
    <w:rsid w:val="00A512CC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A512CC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2C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4">
    <w:name w:val="заголовок 4"/>
    <w:basedOn w:val="a"/>
    <w:next w:val="a"/>
    <w:uiPriority w:val="99"/>
    <w:rsid w:val="00A512CC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gmail-standard1">
    <w:name w:val="gmail-standard1"/>
    <w:basedOn w:val="a"/>
    <w:uiPriority w:val="99"/>
    <w:rsid w:val="00A512CC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99"/>
    <w:qFormat/>
    <w:rsid w:val="00A512CC"/>
    <w:rPr>
      <w:rFonts w:cs="Times New Roman"/>
      <w:b/>
    </w:rPr>
  </w:style>
  <w:style w:type="paragraph" w:styleId="a4">
    <w:name w:val="No Spacing"/>
    <w:uiPriority w:val="1"/>
    <w:qFormat/>
    <w:rsid w:val="00A512C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A512C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">
    <w:name w:val="Заголовок №3_"/>
    <w:link w:val="30"/>
    <w:locked/>
    <w:rsid w:val="00A512CC"/>
    <w:rPr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512CC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sz w:val="28"/>
      <w:szCs w:val="22"/>
      <w:lang w:val="uk-UA" w:eastAsia="en-US"/>
    </w:rPr>
  </w:style>
  <w:style w:type="character" w:customStyle="1" w:styleId="1">
    <w:name w:val="Заголовок №1_"/>
    <w:link w:val="10"/>
    <w:uiPriority w:val="99"/>
    <w:locked/>
    <w:rsid w:val="00A512CC"/>
    <w:rPr>
      <w:rFonts w:ascii="Times New Roman" w:hAnsi="Times New Roman"/>
      <w:b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512CC"/>
    <w:pPr>
      <w:widowControl w:val="0"/>
      <w:shd w:val="clear" w:color="auto" w:fill="FFFFFF"/>
      <w:spacing w:line="319" w:lineRule="exact"/>
      <w:jc w:val="center"/>
      <w:outlineLvl w:val="0"/>
    </w:pPr>
    <w:rPr>
      <w:rFonts w:eastAsiaTheme="minorHAnsi" w:cstheme="minorBidi"/>
      <w:b/>
      <w:sz w:val="26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A51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2C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aliases w:val="Paragraphe de liste1,List Paragraph (numbered (a)),References"/>
    <w:basedOn w:val="a"/>
    <w:link w:val="a9"/>
    <w:uiPriority w:val="34"/>
    <w:qFormat/>
    <w:rsid w:val="00A512CC"/>
    <w:pPr>
      <w:ind w:left="720"/>
      <w:contextualSpacing/>
    </w:pPr>
  </w:style>
  <w:style w:type="character" w:customStyle="1" w:styleId="a9">
    <w:name w:val="Абзац списка Знак"/>
    <w:aliases w:val="Paragraphe de liste1 Знак,List Paragraph (numbered (a)) Знак,References Знак"/>
    <w:link w:val="a8"/>
    <w:uiPriority w:val="34"/>
    <w:locked/>
    <w:rsid w:val="00A51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A512CC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rsid w:val="00A512CC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512CC"/>
    <w:pPr>
      <w:widowControl w:val="0"/>
      <w:shd w:val="clear" w:color="auto" w:fill="FFFFFF"/>
      <w:spacing w:before="240" w:line="317" w:lineRule="exact"/>
      <w:jc w:val="both"/>
    </w:pPr>
    <w:rPr>
      <w:rFonts w:eastAsiaTheme="minorHAnsi" w:cstheme="minorBidi"/>
      <w:sz w:val="22"/>
      <w:szCs w:val="22"/>
      <w:lang w:val="uk-UA" w:eastAsia="en-US"/>
    </w:rPr>
  </w:style>
  <w:style w:type="character" w:customStyle="1" w:styleId="rvts7">
    <w:name w:val="rvts7"/>
    <w:rsid w:val="00A512CC"/>
    <w:rPr>
      <w:rFonts w:cs="Times New Roman"/>
    </w:rPr>
  </w:style>
  <w:style w:type="paragraph" w:customStyle="1" w:styleId="rvps43">
    <w:name w:val="rvps43"/>
    <w:basedOn w:val="a"/>
    <w:rsid w:val="00A512CC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paragraph" w:customStyle="1" w:styleId="11">
    <w:name w:val="Обычный (Интернет)1"/>
    <w:aliases w:val="Знак"/>
    <w:basedOn w:val="a"/>
    <w:link w:val="aa"/>
    <w:rsid w:val="00A512CC"/>
    <w:pPr>
      <w:spacing w:before="100" w:beforeAutospacing="1" w:after="100" w:afterAutospacing="1"/>
    </w:pPr>
  </w:style>
  <w:style w:type="character" w:customStyle="1" w:styleId="aa">
    <w:name w:val="Обычный (веб) Знак"/>
    <w:aliases w:val="Знак Знак1"/>
    <w:link w:val="11"/>
    <w:locked/>
    <w:rsid w:val="00A51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uiPriority w:val="99"/>
    <w:rsid w:val="00A512CC"/>
    <w:rPr>
      <w:color w:val="0000FF"/>
      <w:u w:val="single"/>
    </w:rPr>
  </w:style>
  <w:style w:type="paragraph" w:customStyle="1" w:styleId="ac">
    <w:name w:val="Нормальный"/>
    <w:rsid w:val="00A512CC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12">
    <w:name w:val="Обычный1"/>
    <w:rsid w:val="00A512CC"/>
    <w:pPr>
      <w:snapToGrid w:val="0"/>
      <w:spacing w:after="0" w:line="240" w:lineRule="auto"/>
      <w:ind w:left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512CC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512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512CC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512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Body Text Indent"/>
    <w:basedOn w:val="a"/>
    <w:link w:val="af2"/>
    <w:rsid w:val="00A512CC"/>
    <w:pPr>
      <w:ind w:hanging="142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A512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1"/>
    <w:basedOn w:val="a"/>
    <w:next w:val="11"/>
    <w:rsid w:val="00A512CC"/>
    <w:pPr>
      <w:spacing w:before="100" w:beforeAutospacing="1" w:after="100" w:afterAutospacing="1"/>
    </w:pPr>
  </w:style>
  <w:style w:type="paragraph" w:styleId="af3">
    <w:name w:val="caption"/>
    <w:basedOn w:val="a"/>
    <w:next w:val="a"/>
    <w:qFormat/>
    <w:rsid w:val="00A512CC"/>
    <w:pPr>
      <w:jc w:val="center"/>
    </w:pPr>
    <w:rPr>
      <w:b/>
      <w:bCs/>
      <w:sz w:val="28"/>
      <w:lang w:val="uk-UA" w:eastAsia="uk-UA"/>
    </w:rPr>
  </w:style>
  <w:style w:type="paragraph" w:customStyle="1" w:styleId="af4">
    <w:name w:val="Абзац списку"/>
    <w:basedOn w:val="a"/>
    <w:qFormat/>
    <w:rsid w:val="00A512CC"/>
    <w:pPr>
      <w:spacing w:before="120" w:after="120"/>
      <w:ind w:left="720" w:firstLine="709"/>
      <w:contextualSpacing/>
      <w:jc w:val="both"/>
    </w:pPr>
    <w:rPr>
      <w:rFonts w:eastAsia="Calibri"/>
      <w:lang w:val="uk-UA"/>
    </w:rPr>
  </w:style>
  <w:style w:type="paragraph" w:styleId="af5">
    <w:name w:val="Title"/>
    <w:basedOn w:val="a"/>
    <w:link w:val="af6"/>
    <w:qFormat/>
    <w:rsid w:val="00A512CC"/>
    <w:pPr>
      <w:jc w:val="center"/>
    </w:pPr>
  </w:style>
  <w:style w:type="character" w:customStyle="1" w:styleId="af6">
    <w:name w:val="Название Знак"/>
    <w:basedOn w:val="a0"/>
    <w:link w:val="af5"/>
    <w:rsid w:val="00A51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A512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A512CC"/>
    <w:rPr>
      <w:sz w:val="20"/>
      <w:szCs w:val="20"/>
    </w:rPr>
  </w:style>
  <w:style w:type="character" w:customStyle="1" w:styleId="14">
    <w:name w:val="Текст примечания Знак1"/>
    <w:basedOn w:val="a0"/>
    <w:link w:val="af8"/>
    <w:uiPriority w:val="99"/>
    <w:semiHidden/>
    <w:rsid w:val="00A512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A512CC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A512CC"/>
    <w:rPr>
      <w:b/>
      <w:bCs/>
    </w:rPr>
  </w:style>
  <w:style w:type="character" w:customStyle="1" w:styleId="15">
    <w:name w:val="Тема примечания Знак1"/>
    <w:basedOn w:val="14"/>
    <w:link w:val="afa"/>
    <w:uiPriority w:val="99"/>
    <w:semiHidden/>
    <w:rsid w:val="00A512CC"/>
    <w:rPr>
      <w:b/>
      <w:bCs/>
    </w:rPr>
  </w:style>
  <w:style w:type="paragraph" w:customStyle="1" w:styleId="afb">
    <w:name w:val="Знак Знак Знак Знак Знак Знак Знак Знак Знак Знак Знак Знак"/>
    <w:basedOn w:val="a"/>
    <w:rsid w:val="00A512C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2.jpeg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0363808690580602E-2"/>
          <c:y val="6.944444444444536E-3"/>
          <c:w val="0.71453977107028288"/>
          <c:h val="0.99305555555555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0.11385134149897982"/>
                  <c:y val="-1.0769591301087593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62D-4FD2-8A29-BA7EFAE349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480679498396692E-2"/>
                  <c:y val="6.3183352080989866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62D-4FD2-8A29-BA7EFAE349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468157626130066"/>
                  <c:y val="-0.34293275840519749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62D-4FD2-8A29-BA7EFAE349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Податкові надходження</c:v>
                </c:pt>
                <c:pt idx="1">
                  <c:v>Неподаткові надходження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79761.7</c:v>
                </c:pt>
                <c:pt idx="1">
                  <c:v>1603.9</c:v>
                </c:pt>
                <c:pt idx="2">
                  <c:v>183230.8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2D-4FD2-8A29-BA7EFAE3496E}"/>
            </c:ext>
          </c:extLst>
        </c:ser>
      </c:pie3DChart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1"/>
      <c:hPercent val="85"/>
      <c:rotY val="20"/>
      <c:perspective val="0"/>
    </c:view3D>
    <c:plotArea>
      <c:layout>
        <c:manualLayout>
          <c:layoutTarget val="inner"/>
          <c:xMode val="edge"/>
          <c:yMode val="edge"/>
          <c:x val="8.9117519786144014E-4"/>
          <c:y val="0.28191908770024537"/>
          <c:w val="0.99910877233711881"/>
          <c:h val="0.5531385281385281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FAB-434C-94B8-7F9F67BA171E}"/>
              </c:ext>
            </c:extLst>
          </c:dPt>
          <c:dLbls>
            <c:dLbl>
              <c:idx val="0"/>
              <c:layout>
                <c:manualLayout>
                  <c:x val="-0.29230271485710096"/>
                  <c:y val="-0.42238690751891628"/>
                </c:manualLayout>
              </c:layout>
              <c:tx>
                <c:rich>
                  <a:bodyPr/>
                  <a:lstStyle/>
                  <a:p>
                    <a:pPr>
                      <a:defRPr lang="ru-RU" sz="1400" b="1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imes New Roman"/>
                        <a:cs typeface="Times New Roman" pitchFamily="18" charset="0"/>
                      </a:defRPr>
                    </a:pP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264 543,2; 94%
</a:t>
                    </a:r>
                  </a:p>
                </c:rich>
              </c:tx>
              <c:spPr>
                <a:noFill/>
                <a:ln w="2537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FAB-434C-94B8-7F9F67BA171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1139689973267944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lang="ru-RU" sz="1400" b="1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imes New Roman"/>
                        <a:cs typeface="Times New Roman" pitchFamily="18" charset="0"/>
                      </a:defRPr>
                    </a:pPr>
                    <a:r>
                      <a:rPr lang="en-US"/>
                      <a:t>16 798,4; </a:t>
                    </a:r>
                  </a:p>
                  <a:p>
                    <a:pPr>
                      <a:defRPr lang="ru-RU" sz="1400" b="1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imes New Roman"/>
                        <a:cs typeface="Times New Roman" pitchFamily="18" charset="0"/>
                      </a:defRPr>
                    </a:pPr>
                    <a:r>
                      <a:rPr lang="en-US"/>
                      <a:t>6%</a:t>
                    </a:r>
                  </a:p>
                </c:rich>
              </c:tx>
              <c:numFmt formatCode="0%" sourceLinked="0"/>
              <c:spPr>
                <a:noFill/>
                <a:ln w="25370">
                  <a:noFill/>
                </a:ln>
              </c:spPr>
              <c:showLegendKey val="1"/>
              <c:showVal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FAB-434C-94B8-7F9F67BA171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lang="ru-RU"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uk-UA"/>
              </a:p>
            </c:txPr>
            <c:showLegendKey val="1"/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Загальний фонд</c:v>
                </c:pt>
                <c:pt idx="1">
                  <c:v>Спеціальний фонд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264543.2</c:v>
                </c:pt>
                <c:pt idx="1">
                  <c:v>16798.400000000001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AB-434C-94B8-7F9F67BA171E}"/>
            </c:ext>
          </c:extLst>
        </c:ser>
      </c:pie3DChart>
      <c:spPr>
        <a:solidFill>
          <a:srgbClr val="C0C0C0"/>
        </a:solidFill>
        <a:ln w="1268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1009370143228546E-2"/>
          <c:y val="0.82025599072843169"/>
          <c:w val="0.83100047076425032"/>
          <c:h val="0.10710592994057674"/>
        </c:manualLayout>
      </c:layout>
      <c:txPr>
        <a:bodyPr/>
        <a:lstStyle/>
        <a:p>
          <a:pPr>
            <a:defRPr lang="ru-RU" sz="140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zero"/>
  </c:chart>
  <c:spPr>
    <a:pattFill prst="dkUpDiag">
      <a:fgClr>
        <a:srgbClr val="FFFF00"/>
      </a:fgClr>
      <a:bgClr>
        <a:srgbClr val="FFFFFF"/>
      </a:bgClr>
    </a:pattFill>
    <a:ln>
      <a:noFill/>
    </a:ln>
  </c:spPr>
  <c:txPr>
    <a:bodyPr/>
    <a:lstStyle/>
    <a:p>
      <a:pPr>
        <a:defRPr sz="15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/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plotArea>
      <c:layout>
        <c:manualLayout>
          <c:layoutTarget val="inner"/>
          <c:xMode val="edge"/>
          <c:yMode val="edge"/>
          <c:x val="0.23380452443444569"/>
          <c:y val="9.5652442178906755E-2"/>
          <c:w val="0.58794650668666359"/>
          <c:h val="0.8930833012961985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Освіта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8144919385076866E-2"/>
                  <c:y val="-0.20831826401446868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Освіта
82,4%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4552165354332756E-2"/>
                  <c:y val="0.3230888069371143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Органи місцевого самовряд.
7,3%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1158995750531373"/>
                  <c:y val="0.1220614828209764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Охорона здоров'я
1,8%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9398825146858651E-2"/>
                  <c:y val="1.3465089015771928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Соц.захист
2,4%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Культура
2,4%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BAC-4DA4-A529-52C3F4ABB38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2529449443819777"/>
                  <c:y val="1.205545509342977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видатки
3,7%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80.2</c:v>
                </c:pt>
                <c:pt idx="1">
                  <c:v>7.8</c:v>
                </c:pt>
                <c:pt idx="2">
                  <c:v>2</c:v>
                </c:pt>
                <c:pt idx="3">
                  <c:v>2.9</c:v>
                </c:pt>
                <c:pt idx="4">
                  <c:v>2.2999999999999998</c:v>
                </c:pt>
                <c:pt idx="5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E40-4163-A75B-52AA39D570E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E40-4163-A75B-52AA39D570E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E40-4163-A75B-52AA39D570E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E40-4163-A75B-52AA39D570E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E40-4163-A75B-52AA39D570E5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E40-4163-A75B-52AA39D570E5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0.20424011480054091"/>
          <c:y val="0.33399119729117638"/>
          <c:w val="0.6008230751598963"/>
          <c:h val="0.4218789893481282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dLbls>
            <c:dLbl>
              <c:idx val="0"/>
              <c:layout>
                <c:manualLayout>
                  <c:x val="-2.2070384479802002E-2"/>
                  <c:y val="5.7394809555410924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 sz="1200" b="1">
                        <a:latin typeface="Times New Roman" pitchFamily="18" charset="0"/>
                        <a:cs typeface="Times New Roman" pitchFamily="18" charset="0"/>
                      </a:rPr>
                      <a:t>Заробітна плата з нарахуваннями; 225 650,5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17C-4657-85A7-3BCAB38B8D08}"/>
                </c:ext>
                <c:ext xmlns:c15="http://schemas.microsoft.com/office/drawing/2012/chart" uri="{CE6537A1-D6FC-4f65-9D91-7224C49458BB}">
                  <c15:layout>
                    <c:manualLayout>
                      <c:w val="0.34658409891899655"/>
                      <c:h val="0.2064044561666955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2116299115747276"/>
                  <c:y val="-2.9147645454824473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/>
                      <a:t>Трансферти населенню; 1501,8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17C-4657-85A7-3BCAB38B8D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588288347777433E-2"/>
                  <c:y val="-0.1174226031289634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/>
                      <a:t>Комунальні послуги та енергоносії;</a:t>
                    </a:r>
                  </a:p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/>
                      <a:t> 20 860,5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17C-4657-85A7-3BCAB38B8D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999509286431724"/>
                  <c:y val="-0.22620152782458453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 sz="1200" b="1">
                        <a:latin typeface="Times New Roman" pitchFamily="18" charset="0"/>
                        <a:cs typeface="Times New Roman" pitchFamily="18" charset="0"/>
                      </a:rPr>
                      <a:t>Продукти харчування; 3761,4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17C-4657-85A7-3BCAB38B8D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33612039269999555"/>
                  <c:y val="-2.3834472052861152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 sz="1200"/>
                      <a:t>Оплата медикаментів та перев`язувальних матеріалів; 87,2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17C-4657-85A7-3BCAB38B8D08}"/>
                </c:ext>
                <c:ext xmlns:c15="http://schemas.microsoft.com/office/drawing/2012/chart" uri="{CE6537A1-D6FC-4f65-9D91-7224C49458BB}">
                  <c15:layout>
                    <c:manualLayout>
                      <c:w val="0.22604542974563605"/>
                      <c:h val="0.1887159533073929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Заробітна плата з нарахуваннями</c:v>
                </c:pt>
                <c:pt idx="1">
                  <c:v>Трансферти населенню</c:v>
                </c:pt>
                <c:pt idx="2">
                  <c:v>Комунальні послуги та енергоносії</c:v>
                </c:pt>
                <c:pt idx="3">
                  <c:v>Продукти харчування</c:v>
                </c:pt>
                <c:pt idx="4">
                  <c:v>Оплата медикаментів та перев`язувальних матеріалів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225650.5</c:v>
                </c:pt>
                <c:pt idx="1">
                  <c:v>2370</c:v>
                </c:pt>
                <c:pt idx="2">
                  <c:v>6208.6</c:v>
                </c:pt>
                <c:pt idx="3">
                  <c:v>2735</c:v>
                </c:pt>
                <c:pt idx="4">
                  <c:v>73.5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17C-4657-85A7-3BCAB38B8D08}"/>
            </c:ext>
          </c:extLst>
        </c:ser>
      </c:pie3DChart>
    </c:plotArea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rotY val="350"/>
      <c:perspective val="0"/>
    </c:view3D>
    <c:plotArea>
      <c:layout>
        <c:manualLayout>
          <c:layoutTarget val="inner"/>
          <c:xMode val="edge"/>
          <c:yMode val="edge"/>
          <c:x val="0"/>
          <c:y val="2.5454855237376658E-3"/>
          <c:w val="1"/>
          <c:h val="0.4732427071036527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explosion val="8"/>
          <c:dPt>
            <c:idx val="1"/>
            <c:spPr>
              <a:solidFill>
                <a:srgbClr val="9933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76-40E8-B248-CDCAFA3BD4A2}"/>
              </c:ext>
            </c:extLst>
          </c:dPt>
          <c:dPt>
            <c:idx val="2"/>
            <c:spPr>
              <a:solidFill>
                <a:srgbClr val="FFFF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276-40E8-B248-CDCAFA3BD4A2}"/>
              </c:ext>
            </c:extLst>
          </c:dPt>
          <c:dPt>
            <c:idx val="3"/>
            <c:spPr>
              <a:solidFill>
                <a:srgbClr val="CCFF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76-40E8-B248-CDCAFA3BD4A2}"/>
              </c:ext>
            </c:extLst>
          </c:dPt>
          <c:dPt>
            <c:idx val="4"/>
            <c:spPr>
              <a:solidFill>
                <a:srgbClr val="6600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276-40E8-B248-CDCAFA3BD4A2}"/>
              </c:ext>
            </c:extLst>
          </c:dPt>
          <c:dPt>
            <c:idx val="5"/>
            <c:spPr>
              <a:solidFill>
                <a:srgbClr val="FF808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276-40E8-B248-CDCAFA3BD4A2}"/>
              </c:ext>
            </c:extLst>
          </c:dPt>
          <c:dPt>
            <c:idx val="6"/>
            <c:spPr>
              <a:solidFill>
                <a:srgbClr val="0066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276-40E8-B248-CDCAFA3BD4A2}"/>
              </c:ext>
            </c:extLst>
          </c:dPt>
          <c:dLbls>
            <c:dLbl>
              <c:idx val="0"/>
              <c:layout>
                <c:manualLayout>
                  <c:x val="-2.5753570652288231E-3"/>
                  <c:y val="-2.8564762737991047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 i="1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12,5%</a:t>
                    </a:r>
                  </a:p>
                </c:rich>
              </c:tx>
              <c:numFmt formatCode="0.00%" sourceLinked="0"/>
              <c:spPr>
                <a:noFill/>
                <a:ln w="25428">
                  <a:noFill/>
                </a:ln>
              </c:spPr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76-40E8-B248-CDCAFA3BD4A2}"/>
                </c:ext>
                <c:ext xmlns:c15="http://schemas.microsoft.com/office/drawing/2012/chart" uri="{CE6537A1-D6FC-4f65-9D91-7224C49458BB}">
                  <c15:layout>
                    <c:manualLayout>
                      <c:w val="0.11674079475595379"/>
                      <c:h val="3.874643874643874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973831187397212"/>
                  <c:y val="-0.17458557197504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82,7%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788762372207192E-2"/>
                  <c:y val="4.77292734080573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9309986547102601E-2"/>
                  <c:y val="-2.1280531587338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2039490263126311E-3"/>
                  <c:y val="-5.2627795559558162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Times New Roman" panose="02020603050405020304" pitchFamily="18" charset="0"/>
                      </a:defRPr>
                    </a:pPr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1,4%</a:t>
                    </a:r>
                  </a:p>
                </c:rich>
              </c:tx>
              <c:spPr>
                <a:noFill/>
                <a:ln w="25428">
                  <a:noFill/>
                </a:ln>
              </c:spPr>
              <c:dLblPos val="bestFit"/>
              <c:showVal val="1"/>
              <c:showSer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7512725975722756E-2"/>
                  <c:y val="-4.6857249489872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9.4540449799757578E-2"/>
                  <c:y val="-4.74936614376064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22523673855104751"/>
                  <c:y val="-9.30752886658400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276-40E8-B248-CDCAFA3BD4A2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fld id="{3376F619-E327-4DD2-BEAC-97BAA9A857A1}" type="SERIESNAME">
                      <a:rPr lang="en-US"/>
                      <a:pPr/>
                      <a:t>[ИМЯ РЯДА]</a:t>
                    </a:fld>
                    <a:r>
                      <a:rPr lang="en-US" baseline="0"/>
                      <a:t> </a:t>
                    </a:r>
                    <a:fld id="{0ADF0087-BB5A-470A-A3BD-FCB7A7F005B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909-4842-AE7C-81B21E7D2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0.14072386098665537"/>
                  <c:y val="-7.8164972968122581E-2"/>
                </c:manualLayout>
              </c:layout>
              <c:tx>
                <c:rich>
                  <a:bodyPr/>
                  <a:lstStyle/>
                  <a:p>
                    <a:fld id="{2FC84896-416C-4454-BFA1-D2D18D351315}" type="SERIESNAME">
                      <a:rPr lang="en-US"/>
                      <a:pPr/>
                      <a:t>[ИМЯ РЯДА]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36E1D351-08C4-422B-AF8E-8D87D346E13B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7909-4842-AE7C-81B21E7D2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B6AB3695-CB39-4251-8EA1-8145910D7A57}" type="SERIESNAME">
                      <a:rPr lang="en-US"/>
                      <a:pPr/>
                      <a:t>[ИМЯ РЯДА]</a:t>
                    </a:fld>
                    <a:r>
                      <a:rPr lang="en-US" baseline="0"/>
                      <a:t> </a:t>
                    </a:r>
                    <a:fld id="{746D5169-08F2-405D-BEDF-D845E0CD509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909-4842-AE7C-81B21E7D2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 w="25428">
                <a:noFill/>
              </a:ln>
            </c:spPr>
            <c:txPr>
              <a:bodyPr/>
              <a:lstStyle/>
              <a:p>
                <a:pPr>
                  <a:defRPr lang="ru-RU" sz="12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Val val="1"/>
            <c:showSer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Дошкільна освіта</c:v>
                </c:pt>
                <c:pt idx="1">
                  <c:v>Загальна середня освіта</c:v>
                </c:pt>
                <c:pt idx="2">
                  <c:v>Дитяча школа мистецтв</c:v>
                </c:pt>
                <c:pt idx="3">
                  <c:v>Методичне забезпечення закладів освіти</c:v>
                </c:pt>
                <c:pt idx="4">
                  <c:v>Інші заклади освіти</c:v>
                </c:pt>
                <c:pt idx="5">
                  <c:v>Програми та заходи</c:v>
                </c:pt>
                <c:pt idx="6">
                  <c:v>Інклюзивно-ресурсний центр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26418.9</c:v>
                </c:pt>
                <c:pt idx="1">
                  <c:v>180523.6</c:v>
                </c:pt>
                <c:pt idx="2">
                  <c:v>3717.8</c:v>
                </c:pt>
                <c:pt idx="3">
                  <c:v>1174.3</c:v>
                </c:pt>
                <c:pt idx="4">
                  <c:v>4012.9</c:v>
                </c:pt>
                <c:pt idx="5">
                  <c:v>118.1</c:v>
                </c:pt>
                <c:pt idx="6">
                  <c:v>2039.8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276-40E8-B248-CDCAFA3BD4A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276-40E8-B248-CDCAFA3BD4A2}"/>
              </c:ext>
            </c:extLst>
          </c:dPt>
          <c:dPt>
            <c:idx val="2"/>
            <c:spPr>
              <a:solidFill>
                <a:srgbClr val="FFFF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5276-40E8-B248-CDCAFA3BD4A2}"/>
              </c:ext>
            </c:extLst>
          </c:dPt>
          <c:dPt>
            <c:idx val="3"/>
            <c:spPr>
              <a:solidFill>
                <a:srgbClr val="CCFF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276-40E8-B248-CDCAFA3BD4A2}"/>
              </c:ext>
            </c:extLst>
          </c:dPt>
          <c:dPt>
            <c:idx val="4"/>
            <c:spPr>
              <a:solidFill>
                <a:srgbClr val="6600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5276-40E8-B248-CDCAFA3BD4A2}"/>
              </c:ext>
            </c:extLst>
          </c:dPt>
          <c:dPt>
            <c:idx val="5"/>
            <c:spPr>
              <a:solidFill>
                <a:srgbClr val="FF808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276-40E8-B248-CDCAFA3BD4A2}"/>
              </c:ext>
            </c:extLst>
          </c:dPt>
          <c:dPt>
            <c:idx val="6"/>
            <c:spPr>
              <a:solidFill>
                <a:srgbClr val="0066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5276-40E8-B248-CDCAFA3BD4A2}"/>
              </c:ext>
            </c:extLst>
          </c:dPt>
          <c:cat>
            <c:strRef>
              <c:f>Sheet1!$B$1:$H$1</c:f>
              <c:strCache>
                <c:ptCount val="7"/>
                <c:pt idx="0">
                  <c:v>Дошкільна освіта</c:v>
                </c:pt>
                <c:pt idx="1">
                  <c:v>Загальна середня освіта</c:v>
                </c:pt>
                <c:pt idx="2">
                  <c:v>Дитяча школа мистецтв</c:v>
                </c:pt>
                <c:pt idx="3">
                  <c:v>Методичне забезпечення закладів освіти</c:v>
                </c:pt>
                <c:pt idx="4">
                  <c:v>Інші заклади освіти</c:v>
                </c:pt>
                <c:pt idx="5">
                  <c:v>Програми та заходи</c:v>
                </c:pt>
                <c:pt idx="6">
                  <c:v>Інклюзивно-ресурсний центр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5276-40E8-B248-CDCAFA3BD4A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276-40E8-B248-CDCAFA3BD4A2}"/>
              </c:ext>
            </c:extLst>
          </c:dPt>
          <c:dPt>
            <c:idx val="1"/>
            <c:spPr>
              <a:solidFill>
                <a:srgbClr val="9933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5276-40E8-B248-CDCAFA3BD4A2}"/>
              </c:ext>
            </c:extLst>
          </c:dPt>
          <c:dPt>
            <c:idx val="3"/>
            <c:spPr>
              <a:solidFill>
                <a:srgbClr val="CCFF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276-40E8-B248-CDCAFA3BD4A2}"/>
              </c:ext>
            </c:extLst>
          </c:dPt>
          <c:dPt>
            <c:idx val="4"/>
            <c:spPr>
              <a:solidFill>
                <a:srgbClr val="6600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5276-40E8-B248-CDCAFA3BD4A2}"/>
              </c:ext>
            </c:extLst>
          </c:dPt>
          <c:dPt>
            <c:idx val="5"/>
            <c:spPr>
              <a:solidFill>
                <a:srgbClr val="FF808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276-40E8-B248-CDCAFA3BD4A2}"/>
              </c:ext>
            </c:extLst>
          </c:dPt>
          <c:dPt>
            <c:idx val="6"/>
            <c:spPr>
              <a:solidFill>
                <a:srgbClr val="0066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5276-40E8-B248-CDCAFA3BD4A2}"/>
              </c:ext>
            </c:extLst>
          </c:dPt>
          <c:cat>
            <c:strRef>
              <c:f>Sheet1!$B$1:$H$1</c:f>
              <c:strCache>
                <c:ptCount val="7"/>
                <c:pt idx="0">
                  <c:v>Дошкільна освіта</c:v>
                </c:pt>
                <c:pt idx="1">
                  <c:v>Загальна середня освіта</c:v>
                </c:pt>
                <c:pt idx="2">
                  <c:v>Дитяча школа мистецтв</c:v>
                </c:pt>
                <c:pt idx="3">
                  <c:v>Методичне забезпечення закладів освіти</c:v>
                </c:pt>
                <c:pt idx="4">
                  <c:v>Інші заклади освіти</c:v>
                </c:pt>
                <c:pt idx="5">
                  <c:v>Програми та заходи</c:v>
                </c:pt>
                <c:pt idx="6">
                  <c:v>Інклюзивно-ресурсний центр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5276-40E8-B248-CDCAFA3BD4A2}"/>
            </c:ext>
          </c:extLst>
        </c:ser>
      </c:pie3DChart>
      <c:spPr>
        <a:solidFill>
          <a:srgbClr val="C0C0C0"/>
        </a:solidFill>
        <a:ln w="1271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2.7603851388567652E-2"/>
          <c:y val="0.4830384829596473"/>
          <c:w val="0.87055513875547463"/>
          <c:h val="0.51696150481189851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128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8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view3D>
      <c:hPercent val="74"/>
      <c:depthPercent val="100"/>
      <c:rAngAx val="1"/>
    </c:view3D>
    <c:plotArea>
      <c:layout>
        <c:manualLayout>
          <c:layoutTarget val="inner"/>
          <c:xMode val="edge"/>
          <c:yMode val="edge"/>
          <c:x val="8.0157687253613663E-2"/>
          <c:y val="4.1994750656167965E-2"/>
          <c:w val="0.57161629434954064"/>
          <c:h val="0.8215223097112769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КНП "Верховинська багапропрофільна лікарня"</c:v>
                </c:pt>
              </c:strCache>
            </c:strRef>
          </c:tx>
          <c:dLbls>
            <c:dLbl>
              <c:idx val="0"/>
              <c:layout>
                <c:manualLayout>
                  <c:x val="9.5702099737532867E-2"/>
                  <c:y val="2.587561048539874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5929729144681744E-2"/>
                  <c:y val="1.520017276321488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3819.4</c:v>
                </c:pt>
                <c:pt idx="1">
                  <c:v>3936.6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9E-490D-950A-3360CD3CBF8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КНП "Верховинський центр надання первинної медико-санітарної допомоги"</c:v>
                </c:pt>
              </c:strCache>
            </c:strRef>
          </c:tx>
          <c:dLbls>
            <c:dLbl>
              <c:idx val="0"/>
              <c:layout>
                <c:manualLayout>
                  <c:x val="1.9017371539897725E-2"/>
                  <c:y val="-1.084421409349148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242,0
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168756933733727E-2"/>
                  <c:y val="-4.00056480281736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728.3</c:v>
                </c:pt>
                <c:pt idx="1">
                  <c:v>615.20000000000005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9E-490D-950A-3360CD3CBF8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Інші програми та заходи у сфері охорони здоров`я</c:v>
                </c:pt>
              </c:strCache>
            </c:strRef>
          </c:tx>
          <c:dLbls>
            <c:dLbl>
              <c:idx val="0"/>
              <c:layout>
                <c:manualLayout>
                  <c:x val="5.696840246773277E-2"/>
                  <c:y val="-2.741586099205981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4857063614471016E-2"/>
                  <c:y val="-1.5209475397853984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246.5</c:v>
                </c:pt>
                <c:pt idx="1">
                  <c:v>196.9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19E-490D-950A-3360CD3CBF8A}"/>
            </c:ext>
          </c:extLst>
        </c:ser>
        <c:gapDepth val="0"/>
        <c:shape val="box"/>
        <c:axId val="216931328"/>
        <c:axId val="216933120"/>
        <c:axId val="0"/>
      </c:bar3DChart>
      <c:catAx>
        <c:axId val="21693132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lang="ru-RU" sz="12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216933120"/>
        <c:crosses val="autoZero"/>
        <c:auto val="1"/>
        <c:lblAlgn val="ctr"/>
        <c:lblOffset val="100"/>
        <c:tickLblSkip val="1"/>
        <c:tickMarkSkip val="1"/>
      </c:catAx>
      <c:valAx>
        <c:axId val="21693312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lang="ru-RU"/>
            </a:pPr>
            <a:endParaRPr lang="uk-UA"/>
          </a:p>
        </c:txPr>
        <c:crossAx val="216931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322097302270203"/>
          <c:y val="3.9071065483903919E-2"/>
          <c:w val="0.29152274941147832"/>
          <c:h val="0.92870195023090463"/>
        </c:manualLayout>
      </c:layout>
      <c:txPr>
        <a:bodyPr/>
        <a:lstStyle/>
        <a:p>
          <a:pPr>
            <a:defRPr lang="ru-RU" sz="1200" b="1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rotX val="19"/>
      <c:hPercent val="100"/>
      <c:rotY val="26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964917035973004E-2"/>
          <c:y val="5.0166287353616203E-2"/>
          <c:w val="0.71052631578947367"/>
          <c:h val="0.84192439862543289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загальний фонд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6926.7</c:v>
                </c:pt>
                <c:pt idx="1">
                  <c:v>6290.7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7B-4ED2-BD7B-31309C70BE6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спеціальний фонд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3405.6</c:v>
                </c:pt>
                <c:pt idx="1">
                  <c:v>4554.9000000000005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7B-4ED2-BD7B-31309C70BE6E}"/>
            </c:ext>
          </c:extLst>
        </c:ser>
        <c:shape val="box"/>
        <c:axId val="216975232"/>
        <c:axId val="216976768"/>
        <c:axId val="216654272"/>
      </c:bar3DChart>
      <c:catAx>
        <c:axId val="2169752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216976768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2169767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216975232"/>
        <c:crosses val="autoZero"/>
        <c:crossBetween val="between"/>
      </c:valAx>
      <c:serAx>
        <c:axId val="216654272"/>
        <c:scaling>
          <c:orientation val="minMax"/>
        </c:scaling>
        <c:delete val="1"/>
        <c:axPos val="b"/>
        <c:tickLblPos val="none"/>
        <c:crossAx val="216976768"/>
        <c:crosses val="autoZero"/>
      </c:ser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2982456140351248"/>
          <c:y val="1.7182130584192441E-2"/>
          <c:w val="0.27017543859649124"/>
          <c:h val="0.16838487972508587"/>
        </c:manualLayout>
      </c:layout>
      <c:spPr>
        <a:solidFill>
          <a:srgbClr val="FF9900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hPercent val="7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23946037099496"/>
          <c:y val="4.5197740112994364E-2"/>
          <c:w val="0.65767284991568364"/>
          <c:h val="0.802259887005649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Загальний фонд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052094517608499E-2"/>
                  <c:y val="1.7265931719424125E-4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69F-487F-A78B-D9D912D4B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852818163655419"/>
                  <c:y val="9.9992373834627748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69F-487F-A78B-D9D912D4B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u-RU" sz="12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5599.6</c:v>
                </c:pt>
                <c:pt idx="1">
                  <c:v>6400.9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9F-487F-A78B-D9D912D4B0E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Спеціальний фонд</c:v>
                </c:pt>
              </c:strCache>
            </c:strRef>
          </c:tx>
          <c:spPr>
            <a:solidFill>
              <a:srgbClr val="00CC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3541397628418353E-2"/>
                  <c:y val="-6.9577270898504972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69F-487F-A78B-D9D912D4B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2021319019281774E-2"/>
                  <c:y val="-7.877417213330727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69F-487F-A78B-D9D912D4B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u-RU"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4.8</c:v>
                </c:pt>
                <c:pt idx="1">
                  <c:v>57.3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69F-487F-A78B-D9D912D4B0E1}"/>
            </c:ext>
          </c:extLst>
        </c:ser>
        <c:gapDepth val="0"/>
        <c:shape val="pyramid"/>
        <c:axId val="217088384"/>
        <c:axId val="217089920"/>
        <c:axId val="0"/>
      </c:bar3DChart>
      <c:catAx>
        <c:axId val="2170883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217089920"/>
        <c:crosses val="autoZero"/>
        <c:auto val="1"/>
        <c:lblAlgn val="ctr"/>
        <c:lblOffset val="100"/>
        <c:tickLblSkip val="1"/>
        <c:tickMarkSkip val="1"/>
      </c:catAx>
      <c:valAx>
        <c:axId val="217089920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21708838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077571669478896"/>
          <c:y val="0.25423728813558971"/>
          <c:w val="0.21079258010118268"/>
          <c:h val="0.4067796610169526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7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073343396178127"/>
          <c:y val="3.0590575988965491E-2"/>
          <c:w val="0.85838751551404913"/>
          <c:h val="0.6732287686559287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50356.7</c:v>
                </c:pt>
                <c:pt idx="1">
                  <c:v>1325.5</c:v>
                </c:pt>
                <c:pt idx="2">
                  <c:v>4390.2</c:v>
                </c:pt>
                <c:pt idx="3">
                  <c:v>13887.6</c:v>
                </c:pt>
                <c:pt idx="4">
                  <c:v>1469.8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3B-4BD2-AF87-44CA551E99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54093.4</c:v>
                </c:pt>
                <c:pt idx="1">
                  <c:v>1410.1</c:v>
                </c:pt>
                <c:pt idx="2">
                  <c:v>6601.3</c:v>
                </c:pt>
                <c:pt idx="3">
                  <c:v>17656.900000000001</c:v>
                </c:pt>
                <c:pt idx="4">
                  <c:v>1603.9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3B-4BD2-AF87-44CA551E99CD}"/>
            </c:ext>
          </c:extLst>
        </c:ser>
        <c:gapWidth val="100"/>
        <c:overlap val="-24"/>
        <c:axId val="134494848"/>
        <c:axId val="134500736"/>
      </c:barChart>
      <c:catAx>
        <c:axId val="1344948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lang="ru-RU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34500736"/>
        <c:crosses val="autoZero"/>
        <c:auto val="1"/>
        <c:lblAlgn val="ctr"/>
        <c:lblOffset val="100"/>
      </c:catAx>
      <c:valAx>
        <c:axId val="13450073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344948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 sz="11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</c:dTable>
      <c:spPr>
        <a:noFill/>
        <a:ln w="25400">
          <a:noFill/>
        </a:ln>
      </c:spPr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8"/>
  <c:chart>
    <c:autoTitleDeleted val="1"/>
    <c:view3D>
      <c:hPercent val="70"/>
      <c:depthPercent val="100"/>
      <c:rAngAx val="1"/>
    </c:view3D>
    <c:plotArea>
      <c:layout>
        <c:manualLayout>
          <c:layoutTarget val="inner"/>
          <c:xMode val="edge"/>
          <c:yMode val="edge"/>
          <c:x val="0.10526315789473686"/>
          <c:y val="2.1413276231263701E-2"/>
          <c:w val="0.78877104993658764"/>
          <c:h val="0.67023554603855284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-5.9665871121719052E-3"/>
                  <c:y val="-4.478566858605239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7844073190135241E-2"/>
                  <c:y val="-4.798464491362843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855210819411788E-2"/>
                  <c:y val="-2.879078694817657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Єдиний податок з ЮО</c:v>
                </c:pt>
                <c:pt idx="1">
                  <c:v>Єдиний податок з ФО</c:v>
                </c:pt>
                <c:pt idx="2">
                  <c:v>Єдиний податок з с/г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1000.7</c:v>
                </c:pt>
                <c:pt idx="1">
                  <c:v>6795.5</c:v>
                </c:pt>
                <c:pt idx="2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C8C-41F0-A891-245034F1CE4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dLbls>
            <c:dLbl>
              <c:idx val="0"/>
              <c:layout>
                <c:manualLayout>
                  <c:x val="1.9888623707239694E-3"/>
                  <c:y val="-4.798464491362843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922036595067796E-2"/>
                  <c:y val="-6.7178502879078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832935560859739E-2"/>
                  <c:y val="-1.279590531030070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Єдиний податок з ЮО</c:v>
                </c:pt>
                <c:pt idx="1">
                  <c:v>Єдиний податок з ФО</c:v>
                </c:pt>
                <c:pt idx="2">
                  <c:v>Єдиний податок з с/г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800.4</c:v>
                </c:pt>
                <c:pt idx="1">
                  <c:v>10613.6</c:v>
                </c:pt>
                <c:pt idx="2" formatCode="0.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C8C-41F0-A891-245034F1CE44}"/>
            </c:ext>
          </c:extLst>
        </c:ser>
        <c:gapDepth val="0"/>
        <c:shape val="cylinder"/>
        <c:axId val="134719360"/>
        <c:axId val="134720896"/>
        <c:axId val="213665536"/>
      </c:bar3DChart>
      <c:catAx>
        <c:axId val="13471936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lang="ru-RU" sz="14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34720896"/>
        <c:crosses val="autoZero"/>
        <c:auto val="1"/>
        <c:lblAlgn val="ctr"/>
        <c:lblOffset val="100"/>
        <c:tickLblSkip val="1"/>
        <c:tickMarkSkip val="1"/>
      </c:catAx>
      <c:valAx>
        <c:axId val="13472089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lang="ru-RU"/>
            </a:pPr>
            <a:endParaRPr lang="uk-UA"/>
          </a:p>
        </c:txPr>
        <c:crossAx val="134719360"/>
        <c:crosses val="autoZero"/>
        <c:crossBetween val="between"/>
      </c:valAx>
      <c:serAx>
        <c:axId val="213665536"/>
        <c:scaling>
          <c:orientation val="minMax"/>
        </c:scaling>
        <c:delete val="1"/>
        <c:axPos val="b"/>
        <c:numFmt formatCode="General" sourceLinked="1"/>
        <c:tickLblPos val="none"/>
        <c:crossAx val="134720896"/>
        <c:crosses val="autoZero"/>
        <c:tickLblSkip val="2"/>
        <c:tickMarkSkip val="1"/>
      </c:serAx>
    </c:plotArea>
    <c:legend>
      <c:legendPos val="r"/>
      <c:layout>
        <c:manualLayout>
          <c:xMode val="edge"/>
          <c:yMode val="edge"/>
          <c:x val="0.8878058403076976"/>
          <c:y val="0.12866628093213667"/>
          <c:w val="0.11096617639776155"/>
          <c:h val="0.72497564002583148"/>
        </c:manualLayout>
      </c:layout>
      <c:txPr>
        <a:bodyPr/>
        <a:lstStyle/>
        <a:p>
          <a:pPr>
            <a:defRPr lang="ru-RU" sz="1400" b="1"/>
          </a:pPr>
          <a:endParaRPr lang="uk-UA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8.1195702099737546E-2"/>
          <c:y val="8.8578550322719065E-4"/>
          <c:w val="0.91880429790026241"/>
          <c:h val="0.700217897291140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Sheet1!$B$1:$F$1</c:f>
              <c:strCache>
                <c:ptCount val="5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Плата за землю ЮО</c:v>
                </c:pt>
                <c:pt idx="3">
                  <c:v>Плата за землю ФО</c:v>
                </c:pt>
                <c:pt idx="4">
                  <c:v>Транспортний податок з ФО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 formatCode="General">
                  <c:v>295.2</c:v>
                </c:pt>
                <c:pt idx="1">
                  <c:v>369</c:v>
                </c:pt>
                <c:pt idx="2" formatCode="General">
                  <c:v>2995.7</c:v>
                </c:pt>
                <c:pt idx="3" formatCode="General">
                  <c:v>2109.6999999999998</c:v>
                </c:pt>
                <c:pt idx="4" formatCode="General">
                  <c:v>39.6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CA-4CAA-A2BA-CD5576580C0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Sheet1!$B$1:$F$1</c:f>
              <c:strCache>
                <c:ptCount val="5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Плата за землю ЮО</c:v>
                </c:pt>
                <c:pt idx="3">
                  <c:v>Плата за землю ФО</c:v>
                </c:pt>
                <c:pt idx="4">
                  <c:v>Транспортний податок з ФО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 formatCode="0.0">
                  <c:v>331</c:v>
                </c:pt>
                <c:pt idx="1">
                  <c:v>518.29999999999995</c:v>
                </c:pt>
                <c:pt idx="2">
                  <c:v>2899.5</c:v>
                </c:pt>
                <c:pt idx="3">
                  <c:v>2167.3000000000002</c:v>
                </c:pt>
                <c:pt idx="4" formatCode="0.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CA-4CAA-A2BA-CD5576580C0D}"/>
            </c:ext>
          </c:extLst>
        </c:ser>
        <c:dLbls>
          <c:showVal val="1"/>
        </c:dLbls>
        <c:axId val="126268928"/>
        <c:axId val="126270464"/>
      </c:barChart>
      <c:catAx>
        <c:axId val="126268928"/>
        <c:scaling>
          <c:orientation val="minMax"/>
        </c:scaling>
        <c:delete val="1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one"/>
        <c:crossAx val="126270464"/>
        <c:crosses val="autoZero"/>
        <c:auto val="1"/>
        <c:lblAlgn val="ctr"/>
        <c:lblOffset val="100"/>
      </c:catAx>
      <c:valAx>
        <c:axId val="126270464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126268928"/>
        <c:crosses val="autoZero"/>
        <c:crossBetween val="between"/>
      </c:valAx>
      <c:dTable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lang="ru-RU"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</c:dTable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layout>
        <c:manualLayout>
          <c:xMode val="edge"/>
          <c:yMode val="edge"/>
          <c:x val="0.17383675998833478"/>
          <c:y val="2.380952380952381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312791630212891"/>
          <c:y val="0.17857142857142988"/>
          <c:w val="0.55027303878681832"/>
          <c:h val="0.612698412698423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надходжень туристичного збору в 2024 році</c:v>
                </c:pt>
              </c:strCache>
            </c:strRef>
          </c:tx>
          <c:explosion val="25"/>
          <c:dPt>
            <c:idx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7B2-48E1-8EF0-7B7C15EA756E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B2-48E1-8EF0-7B7C15EA756E}"/>
              </c:ext>
            </c:extLst>
          </c:dPt>
          <c:dLbls>
            <c:dLbl>
              <c:idx val="0"/>
              <c:layout>
                <c:manualLayout>
                  <c:x val="5.0541703120443322E-2"/>
                  <c:y val="-8.2614673165855041E-4"/>
                </c:manualLayout>
              </c:layout>
              <c:showVal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7B2-48E1-8EF0-7B7C15EA75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3371318168562393"/>
                  <c:y val="-0.25143013373328327"/>
                </c:manualLayout>
              </c:layout>
              <c:showVal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7B2-48E1-8EF0-7B7C15EA75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Val val="1"/>
            <c:showPercent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Туристичний збір, сплачений юридичними особами</c:v>
                </c:pt>
                <c:pt idx="1">
                  <c:v>Туристичний збір, сплачений фізичними особами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12.5</c:v>
                </c:pt>
                <c:pt idx="1">
                  <c:v>266.3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B2-48E1-8EF0-7B7C15EA756E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0"/>
  <c:chart>
    <c:view3D>
      <c:depthPercent val="100"/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69763862718429"/>
          <c:y val="0"/>
          <c:w val="0.8603196843290396"/>
          <c:h val="0.635612272603867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Акцизний податок із виробленого в Україні пального</c:v>
                </c:pt>
                <c:pt idx="1">
                  <c:v>Акцизний податок із ввезеного в Україну пального</c:v>
                </c:pt>
                <c:pt idx="2">
                  <c:v>Акцизний податок з реалізації підакцизних товарів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574.4</c:v>
                </c:pt>
                <c:pt idx="1">
                  <c:v>2190.5</c:v>
                </c:pt>
                <c:pt idx="2">
                  <c:v>1625.3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C0-4E3D-882D-12975832CE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Акцизний податок із виробленого в Україні пального</c:v>
                </c:pt>
                <c:pt idx="1">
                  <c:v>Акцизний податок із ввезеного в Україну пального</c:v>
                </c:pt>
                <c:pt idx="2">
                  <c:v>Акцизний податок з реалізації підакцизних товарів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603.5</c:v>
                </c:pt>
                <c:pt idx="1">
                  <c:v>3713.3</c:v>
                </c:pt>
                <c:pt idx="2">
                  <c:v>2284.5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C0-4E3D-882D-12975832CE55}"/>
            </c:ext>
          </c:extLst>
        </c:ser>
        <c:shape val="box"/>
        <c:axId val="190212736"/>
        <c:axId val="190222720"/>
        <c:axId val="213789760"/>
      </c:bar3DChart>
      <c:catAx>
        <c:axId val="1902127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lang="ru-RU"/>
            </a:pPr>
            <a:endParaRPr lang="uk-UA"/>
          </a:p>
        </c:txPr>
        <c:crossAx val="190222720"/>
        <c:crosses val="autoZero"/>
        <c:auto val="1"/>
        <c:lblAlgn val="ctr"/>
        <c:lblOffset val="100"/>
      </c:catAx>
      <c:valAx>
        <c:axId val="190222720"/>
        <c:scaling>
          <c:orientation val="minMax"/>
        </c:scaling>
        <c:delete val="1"/>
        <c:axPos val="l"/>
        <c:numFmt formatCode="General" sourceLinked="1"/>
        <c:tickLblPos val="none"/>
        <c:crossAx val="190212736"/>
        <c:crosses val="autoZero"/>
        <c:crossBetween val="between"/>
      </c:valAx>
      <c:serAx>
        <c:axId val="213789760"/>
        <c:scaling>
          <c:orientation val="minMax"/>
        </c:scaling>
        <c:delete val="1"/>
        <c:axPos val="b"/>
        <c:tickLblPos val="none"/>
        <c:crossAx val="190222720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 sz="14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4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3564391708654147"/>
          <c:y val="0"/>
          <c:w val="0.82742164154689113"/>
          <c:h val="0.6729795139244089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General">
                  <c:v>568.1</c:v>
                </c:pt>
                <c:pt idx="1">
                  <c:v>757.4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00-4B55-B9CE-AEBA5A64A2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 formatCode="General">
                  <c:v>787.5</c:v>
                </c:pt>
                <c:pt idx="1">
                  <c:v>622.6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00-4B55-B9CE-AEBA5A64A2E0}"/>
            </c:ext>
          </c:extLst>
        </c:ser>
        <c:shape val="box"/>
        <c:axId val="191000576"/>
        <c:axId val="191002112"/>
        <c:axId val="0"/>
      </c:bar3DChart>
      <c:catAx>
        <c:axId val="1910005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lang="ru-RU"/>
            </a:pPr>
            <a:endParaRPr lang="uk-UA"/>
          </a:p>
        </c:txPr>
        <c:crossAx val="191002112"/>
        <c:crosses val="autoZero"/>
        <c:auto val="1"/>
        <c:lblAlgn val="ctr"/>
        <c:lblOffset val="100"/>
      </c:catAx>
      <c:valAx>
        <c:axId val="19100211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910005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vert="horz"/>
          <a:lstStyle/>
          <a:p>
            <a:pPr rtl="0">
              <a:defRPr lang="ru-RU" sz="14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dTable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453978920174246"/>
          <c:y val="0"/>
          <c:w val="0.88546021079825143"/>
          <c:h val="0.629531476475900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4472C4"/>
            </a:solidFill>
            <a:ln w="25401">
              <a:noFill/>
            </a:ln>
          </c:spPr>
          <c:cat>
            <c:strRef>
              <c:f>Лист1!$A$2:$A$7</c:f>
              <c:strCache>
                <c:ptCount val="6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Частина чистого прибутку</c:v>
                </c:pt>
                <c:pt idx="5">
                  <c:v>Інші неподаткові надходження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.0">
                  <c:v>128.4</c:v>
                </c:pt>
                <c:pt idx="1">
                  <c:v>1205.0999999999999</c:v>
                </c:pt>
                <c:pt idx="2">
                  <c:v>51.5</c:v>
                </c:pt>
                <c:pt idx="3" formatCode="0.0">
                  <c:v>0</c:v>
                </c:pt>
                <c:pt idx="4" formatCode="0.0">
                  <c:v>3</c:v>
                </c:pt>
                <c:pt idx="5">
                  <c:v>81.8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B1-40CA-9466-706B9C9835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ED7D31"/>
            </a:solidFill>
            <a:ln w="25401">
              <a:noFill/>
            </a:ln>
          </c:spPr>
          <c:cat>
            <c:strRef>
              <c:f>Лист1!$A$2:$A$7</c:f>
              <c:strCache>
                <c:ptCount val="6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Частина чистого прибутку</c:v>
                </c:pt>
                <c:pt idx="5">
                  <c:v>Інші неподаткові надходження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.0">
                  <c:v>285</c:v>
                </c:pt>
                <c:pt idx="1">
                  <c:v>1173.7</c:v>
                </c:pt>
                <c:pt idx="2">
                  <c:v>51.9</c:v>
                </c:pt>
                <c:pt idx="3">
                  <c:v>11.9</c:v>
                </c:pt>
                <c:pt idx="4">
                  <c:v>0.1</c:v>
                </c:pt>
                <c:pt idx="5">
                  <c:v>81.3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B1-40CA-9466-706B9C983532}"/>
            </c:ext>
          </c:extLst>
        </c:ser>
        <c:shape val="box"/>
        <c:axId val="134632192"/>
        <c:axId val="134633728"/>
        <c:axId val="0"/>
      </c:bar3DChart>
      <c:catAx>
        <c:axId val="134632192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4633728"/>
        <c:crosses val="autoZero"/>
        <c:auto val="1"/>
        <c:lblAlgn val="ctr"/>
        <c:lblOffset val="100"/>
      </c:catAx>
      <c:valAx>
        <c:axId val="1346337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one"/>
        <c:crossAx val="134632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uk-UA"/>
          </a:p>
        </c:txPr>
      </c:dTable>
      <c:spPr>
        <a:noFill/>
        <a:ln w="25401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plotArea>
      <c:layout>
        <c:manualLayout>
          <c:layoutTarget val="inner"/>
          <c:xMode val="edge"/>
          <c:yMode val="edge"/>
          <c:x val="2.6048046077574123E-2"/>
          <c:y val="0"/>
          <c:w val="0.54785376874100877"/>
          <c:h val="0.9744292237442926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2.4649592144587468E-2"/>
                  <c:y val="-0.15788937493924371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9B0-4845-8E14-32F6D96138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9803655128625297E-2"/>
                  <c:y val="0.1198032468163702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85D-4A96-AC96-0BF40C092D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697151685007041E-2"/>
                  <c:y val="-0.13860989598522441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85D-4A96-AC96-0BF40C092D45}"/>
                </c:ext>
                <c:ext xmlns:c15="http://schemas.microsoft.com/office/drawing/2012/chart" uri="{CE6537A1-D6FC-4f65-9D91-7224C49458BB}">
                  <c15:layout>
                    <c:manualLayout>
                      <c:w val="0.28242973787241477"/>
                      <c:h val="0.261187214611872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6.1994022704018733E-3"/>
                  <c:y val="-1.4002916302128894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85D-4A96-AC96-0BF40C092D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Платні послуги </c:v>
                </c:pt>
                <c:pt idx="1">
                  <c:v>Плата за оренду майна</c:v>
                </c:pt>
                <c:pt idx="2">
                  <c:v>Благодійні венески, гранти, дарунки</c:v>
                </c:pt>
                <c:pt idx="3">
                  <c:v>Надходження від установ та фізичних осіб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5369.4</c:v>
                </c:pt>
                <c:pt idx="1">
                  <c:v>56</c:v>
                </c:pt>
                <c:pt idx="2" formatCode="General">
                  <c:v>4828.2</c:v>
                </c:pt>
                <c:pt idx="3" formatCode="General">
                  <c:v>1951.5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85D-4A96-AC96-0BF40C092D45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9268586033833603"/>
          <c:y val="5.2797900262467307E-2"/>
          <c:w val="0.38880134590264243"/>
          <c:h val="0.90001905317390885"/>
        </c:manualLayout>
      </c:layout>
      <c:txPr>
        <a:bodyPr/>
        <a:lstStyle/>
        <a:p>
          <a:pPr>
            <a:defRPr lang="ru-RU" sz="1400" b="1" i="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zero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0.50173</cdr:x>
      <cdr:y>0.51383</cdr:y>
    </cdr:from>
    <cdr:to>
      <cdr:x>0.50477</cdr:x>
      <cdr:y>0.55967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58547" y="1754077"/>
          <a:ext cx="18531" cy="156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uk-UA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40184</Words>
  <Characters>22906</Characters>
  <Application>Microsoft Office Word</Application>
  <DocSecurity>0</DocSecurity>
  <Lines>190</Lines>
  <Paragraphs>125</Paragraphs>
  <ScaleCrop>false</ScaleCrop>
  <Company/>
  <LinksUpToDate>false</LinksUpToDate>
  <CharactersWithSpaces>62965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2025-02-10T08:20:00Z</dcterms:created>
  <dcterms:modified xsi:type="dcterms:W3CDTF">2025-02-10T08:23:00Z</dcterms:modified>
</cp:coreProperties>
</file>