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A5" w:rsidRPr="00C27563" w:rsidRDefault="00A605A5" w:rsidP="00A605A5">
      <w:pPr>
        <w:jc w:val="right"/>
        <w:rPr>
          <w:noProof/>
          <w:lang w:val="uk-UA" w:eastAsia="uk-UA"/>
        </w:rPr>
      </w:pPr>
      <w:r w:rsidRPr="00C27563">
        <w:rPr>
          <w:noProof/>
          <w:lang w:val="uk-UA" w:eastAsia="uk-UA"/>
        </w:rPr>
        <w:t>ПРОЄКТ</w:t>
      </w:r>
    </w:p>
    <w:p w:rsidR="00A605A5" w:rsidRPr="002B4438" w:rsidRDefault="00A605A5" w:rsidP="00A605A5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5A5" w:rsidRPr="002F0372" w:rsidRDefault="00A605A5" w:rsidP="00A605A5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A605A5" w:rsidRPr="002F0372" w:rsidRDefault="00A605A5" w:rsidP="00A605A5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A605A5" w:rsidRPr="002F0372" w:rsidRDefault="00A605A5" w:rsidP="00A605A5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A605A5" w:rsidRPr="002F0372" w:rsidRDefault="00A605A5" w:rsidP="00A605A5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A605A5" w:rsidRPr="002F0372" w:rsidRDefault="00A605A5" w:rsidP="00A605A5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A605A5" w:rsidRPr="002F0372" w:rsidRDefault="00A605A5" w:rsidP="00A605A5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A605A5" w:rsidRPr="002F0372" w:rsidRDefault="00A605A5" w:rsidP="00A605A5">
      <w:pPr>
        <w:jc w:val="both"/>
        <w:rPr>
          <w:lang w:val="uk-UA"/>
        </w:rPr>
      </w:pPr>
      <w:r>
        <w:rPr>
          <w:lang w:val="uk-UA"/>
        </w:rPr>
        <w:t xml:space="preserve">       від __.__.2026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A605A5" w:rsidRPr="002F0372" w:rsidRDefault="00A605A5" w:rsidP="00A605A5">
      <w:pPr>
        <w:jc w:val="both"/>
        <w:rPr>
          <w:lang w:val="uk-UA"/>
        </w:rPr>
      </w:pPr>
      <w:r>
        <w:rPr>
          <w:lang w:val="uk-UA"/>
        </w:rPr>
        <w:t xml:space="preserve">       №____-58/2026</w:t>
      </w:r>
    </w:p>
    <w:p w:rsidR="00A605A5" w:rsidRDefault="00A605A5" w:rsidP="00A605A5">
      <w:pPr>
        <w:rPr>
          <w:lang w:val="uk-UA"/>
        </w:rPr>
      </w:pPr>
    </w:p>
    <w:p w:rsidR="00A605A5" w:rsidRDefault="00A605A5" w:rsidP="00A605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 xml:space="preserve">Про звернення Верховинської селищної ради </w:t>
      </w:r>
    </w:p>
    <w:p w:rsidR="00A605A5" w:rsidRDefault="00A605A5" w:rsidP="00A605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 xml:space="preserve">щодо неприпустимості введення обов’язкового </w:t>
      </w:r>
    </w:p>
    <w:p w:rsidR="00A605A5" w:rsidRPr="00A605A5" w:rsidRDefault="00A605A5" w:rsidP="00A605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>податку на додану вартість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5A5">
        <w:rPr>
          <w:rFonts w:ascii="Times New Roman" w:hAnsi="Times New Roman" w:cs="Times New Roman"/>
          <w:b/>
          <w:sz w:val="24"/>
          <w:szCs w:val="24"/>
        </w:rPr>
        <w:t>для платників єдиного податку</w:t>
      </w:r>
    </w:p>
    <w:p w:rsidR="00A605A5" w:rsidRPr="00BA77FB" w:rsidRDefault="00A605A5" w:rsidP="00A605A5">
      <w:pPr>
        <w:spacing w:after="120"/>
        <w:jc w:val="both"/>
        <w:rPr>
          <w:lang w:val="uk-UA"/>
        </w:rPr>
      </w:pPr>
    </w:p>
    <w:p w:rsidR="00A605A5" w:rsidRPr="00BA77FB" w:rsidRDefault="00A605A5" w:rsidP="00A605A5">
      <w:pPr>
        <w:spacing w:after="120"/>
        <w:ind w:firstLine="709"/>
        <w:jc w:val="both"/>
        <w:rPr>
          <w:lang w:val="uk-UA"/>
        </w:rPr>
      </w:pPr>
      <w:proofErr w:type="spellStart"/>
      <w:r w:rsidRPr="00BA77FB">
        <w:t>Відповідно</w:t>
      </w:r>
      <w:proofErr w:type="spellEnd"/>
      <w:r w:rsidRPr="00BA77FB">
        <w:t xml:space="preserve"> до </w:t>
      </w:r>
      <w:proofErr w:type="spellStart"/>
      <w:r w:rsidRPr="00BA77FB">
        <w:t>статті</w:t>
      </w:r>
      <w:proofErr w:type="spellEnd"/>
      <w:r w:rsidRPr="00BA77FB">
        <w:t xml:space="preserve"> 26 Закону </w:t>
      </w:r>
      <w:proofErr w:type="spellStart"/>
      <w:r w:rsidRPr="00BA77FB">
        <w:t>України</w:t>
      </w:r>
      <w:proofErr w:type="spellEnd"/>
      <w:r w:rsidRPr="00BA77FB">
        <w:t xml:space="preserve"> «Про </w:t>
      </w:r>
      <w:proofErr w:type="spellStart"/>
      <w:proofErr w:type="gramStart"/>
      <w:r w:rsidRPr="00BA77FB">
        <w:t>м</w:t>
      </w:r>
      <w:proofErr w:type="gramEnd"/>
      <w:r w:rsidRPr="00BA77FB">
        <w:t>ісцеве</w:t>
      </w:r>
      <w:proofErr w:type="spellEnd"/>
      <w:r w:rsidRPr="00BA77FB">
        <w:t xml:space="preserve"> </w:t>
      </w:r>
      <w:proofErr w:type="spellStart"/>
      <w:r w:rsidRPr="00BA77FB">
        <w:t>самоврядування</w:t>
      </w:r>
      <w:proofErr w:type="spellEnd"/>
      <w:r w:rsidRPr="00BA77FB">
        <w:t xml:space="preserve"> в </w:t>
      </w:r>
      <w:proofErr w:type="spellStart"/>
      <w:r w:rsidRPr="00BA77FB">
        <w:t>Україні</w:t>
      </w:r>
      <w:proofErr w:type="spellEnd"/>
      <w:r w:rsidRPr="00BA77FB">
        <w:t>»</w:t>
      </w:r>
      <w:r>
        <w:rPr>
          <w:lang w:val="uk-UA"/>
        </w:rPr>
        <w:t xml:space="preserve">, </w:t>
      </w:r>
      <w:r>
        <w:t xml:space="preserve"> </w:t>
      </w:r>
      <w:r>
        <w:rPr>
          <w:lang w:val="uk-UA"/>
        </w:rPr>
        <w:t>селищна</w:t>
      </w:r>
      <w:r w:rsidRPr="00BA77FB">
        <w:t xml:space="preserve"> рада </w:t>
      </w:r>
    </w:p>
    <w:p w:rsidR="00A605A5" w:rsidRPr="00BA77FB" w:rsidRDefault="00A605A5" w:rsidP="00A605A5">
      <w:pPr>
        <w:spacing w:after="120"/>
        <w:jc w:val="center"/>
        <w:rPr>
          <w:bCs/>
          <w:lang w:val="uk-UA"/>
        </w:rPr>
      </w:pPr>
      <w:r w:rsidRPr="00BA77FB">
        <w:rPr>
          <w:bCs/>
          <w:lang w:val="uk-UA"/>
        </w:rPr>
        <w:t>ВИРІШИЛА:</w:t>
      </w:r>
    </w:p>
    <w:p w:rsidR="00A605A5" w:rsidRPr="00A605A5" w:rsidRDefault="00A605A5" w:rsidP="00A605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5A5">
        <w:rPr>
          <w:rFonts w:ascii="Times New Roman" w:hAnsi="Times New Roman" w:cs="Times New Roman"/>
          <w:sz w:val="24"/>
          <w:szCs w:val="24"/>
        </w:rPr>
        <w:t>1. Схвалити звернення депутатів Верховинської селищної ради та направити його до Президента України, Верховної Ради України, Кабінету Міністрів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5A5">
        <w:rPr>
          <w:rFonts w:ascii="Times New Roman" w:hAnsi="Times New Roman" w:cs="Times New Roman"/>
          <w:sz w:val="24"/>
          <w:szCs w:val="24"/>
        </w:rPr>
        <w:t>щодо неприпустимості введення обов’язкового податку на додану вартість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5A5">
        <w:rPr>
          <w:rFonts w:ascii="Times New Roman" w:hAnsi="Times New Roman" w:cs="Times New Roman"/>
          <w:sz w:val="24"/>
          <w:szCs w:val="24"/>
        </w:rPr>
        <w:t>для платників єдиного податку, додається.</w:t>
      </w:r>
    </w:p>
    <w:p w:rsidR="00A605A5" w:rsidRPr="00BA77FB" w:rsidRDefault="00A605A5" w:rsidP="00A605A5">
      <w:pPr>
        <w:spacing w:after="120"/>
        <w:ind w:firstLine="708"/>
        <w:jc w:val="both"/>
      </w:pPr>
      <w:r w:rsidRPr="00BA77FB">
        <w:t xml:space="preserve">2. </w:t>
      </w:r>
      <w:proofErr w:type="spellStart"/>
      <w:r w:rsidRPr="00BA77FB">
        <w:t>Звернення</w:t>
      </w:r>
      <w:proofErr w:type="spellEnd"/>
      <w:r w:rsidRPr="00BA77FB">
        <w:t xml:space="preserve"> </w:t>
      </w:r>
      <w:proofErr w:type="spellStart"/>
      <w:r w:rsidRPr="00BA77FB">
        <w:t>опублікувати</w:t>
      </w:r>
      <w:proofErr w:type="spellEnd"/>
      <w:r w:rsidRPr="00BA77FB">
        <w:t xml:space="preserve"> на </w:t>
      </w:r>
      <w:proofErr w:type="spellStart"/>
      <w:r w:rsidRPr="00BA77FB">
        <w:t>офіційному</w:t>
      </w:r>
      <w:proofErr w:type="spellEnd"/>
      <w:r w:rsidRPr="00BA77FB">
        <w:t xml:space="preserve"> </w:t>
      </w:r>
      <w:proofErr w:type="spellStart"/>
      <w:r w:rsidRPr="00BA77FB">
        <w:t>сайті</w:t>
      </w:r>
      <w:proofErr w:type="spellEnd"/>
      <w:r w:rsidRPr="00BA77FB">
        <w:t xml:space="preserve"> </w:t>
      </w:r>
      <w:r>
        <w:rPr>
          <w:lang w:val="uk-UA"/>
        </w:rPr>
        <w:t>Верховинської селищної</w:t>
      </w:r>
      <w:r w:rsidRPr="00BA77FB">
        <w:t xml:space="preserve"> </w:t>
      </w:r>
      <w:proofErr w:type="gramStart"/>
      <w:r w:rsidRPr="00BA77FB">
        <w:t>ради</w:t>
      </w:r>
      <w:proofErr w:type="gramEnd"/>
      <w:r w:rsidRPr="00BA77FB">
        <w:t xml:space="preserve">. </w:t>
      </w:r>
    </w:p>
    <w:p w:rsidR="00A605A5" w:rsidRPr="00BA77FB" w:rsidRDefault="00A605A5" w:rsidP="00A605A5">
      <w:pPr>
        <w:pStyle w:val="3"/>
        <w:shd w:val="clear" w:color="auto" w:fill="FFFFFF"/>
        <w:tabs>
          <w:tab w:val="left" w:pos="0"/>
        </w:tabs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BA77FB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Pr="00BA77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Контроль за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виконанням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цього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proofErr w:type="gram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р</w:t>
      </w:r>
      <w:proofErr w:type="gram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ішення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покласти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на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постійну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комісію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селищної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ради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з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питань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соціального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захисту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фінансів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бюджету,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планування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соціально-економічного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розвитку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інвестицій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міжнародного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співробітництв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а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та у справах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учасників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АТО (Ярослав</w:t>
      </w:r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СТЕФУРАК</w:t>
      </w:r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).</w:t>
      </w:r>
    </w:p>
    <w:p w:rsidR="00A605A5" w:rsidRPr="00BA77FB" w:rsidRDefault="00A605A5" w:rsidP="00A605A5">
      <w:pPr>
        <w:spacing w:after="120"/>
        <w:ind w:firstLine="708"/>
        <w:jc w:val="both"/>
      </w:pPr>
    </w:p>
    <w:p w:rsidR="00A605A5" w:rsidRDefault="00A605A5" w:rsidP="00A605A5">
      <w:pPr>
        <w:jc w:val="both"/>
        <w:rPr>
          <w:lang w:val="uk-UA"/>
        </w:rPr>
      </w:pPr>
    </w:p>
    <w:p w:rsidR="00A605A5" w:rsidRDefault="00A605A5" w:rsidP="00A605A5">
      <w:pPr>
        <w:jc w:val="both"/>
        <w:rPr>
          <w:lang w:val="uk-UA"/>
        </w:rPr>
      </w:pPr>
    </w:p>
    <w:p w:rsidR="00A605A5" w:rsidRPr="002F0372" w:rsidRDefault="00A605A5" w:rsidP="00A605A5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254775" w:rsidRDefault="00254775"/>
    <w:p w:rsidR="00A605A5" w:rsidRDefault="00A605A5"/>
    <w:p w:rsidR="00A605A5" w:rsidRDefault="00A605A5"/>
    <w:p w:rsidR="00A605A5" w:rsidRDefault="00A605A5"/>
    <w:p w:rsidR="00A605A5" w:rsidRDefault="00A605A5"/>
    <w:p w:rsidR="00A605A5" w:rsidRDefault="00A605A5"/>
    <w:p w:rsidR="00A605A5" w:rsidRDefault="00A605A5"/>
    <w:p w:rsidR="00A605A5" w:rsidRDefault="00A605A5"/>
    <w:p w:rsidR="00A605A5" w:rsidRDefault="00A605A5"/>
    <w:p w:rsidR="00A605A5" w:rsidRDefault="00A605A5"/>
    <w:p w:rsidR="00A605A5" w:rsidRDefault="00A605A5"/>
    <w:p w:rsidR="00A605A5" w:rsidRDefault="00A605A5"/>
    <w:p w:rsidR="00A605A5" w:rsidRDefault="00A605A5"/>
    <w:p w:rsidR="00A605A5" w:rsidRDefault="00A605A5"/>
    <w:p w:rsidR="00A605A5" w:rsidRDefault="00A605A5">
      <w:pPr>
        <w:rPr>
          <w:lang w:val="uk-UA"/>
        </w:rPr>
      </w:pPr>
    </w:p>
    <w:p w:rsidR="00F65E06" w:rsidRPr="00F65E06" w:rsidRDefault="00F65E06">
      <w:pPr>
        <w:rPr>
          <w:lang w:val="uk-UA"/>
        </w:rPr>
      </w:pPr>
    </w:p>
    <w:p w:rsidR="00A605A5" w:rsidRDefault="00A605A5"/>
    <w:p w:rsidR="00A605A5" w:rsidRDefault="00A605A5"/>
    <w:p w:rsidR="00A605A5" w:rsidRPr="00BD4518" w:rsidRDefault="00A605A5" w:rsidP="00A605A5">
      <w:pPr>
        <w:ind w:left="4956" w:firstLine="708"/>
        <w:rPr>
          <w:lang w:val="uk-UA"/>
        </w:rPr>
      </w:pPr>
      <w:r w:rsidRPr="00BD4518">
        <w:rPr>
          <w:lang w:val="uk-UA"/>
        </w:rPr>
        <w:lastRenderedPageBreak/>
        <w:t xml:space="preserve">Додаток </w:t>
      </w:r>
    </w:p>
    <w:p w:rsidR="00A605A5" w:rsidRPr="00BD4518" w:rsidRDefault="00A605A5" w:rsidP="00A605A5">
      <w:pPr>
        <w:ind w:left="5244" w:firstLine="420"/>
        <w:rPr>
          <w:lang w:val="uk-UA"/>
        </w:rPr>
      </w:pPr>
      <w:r w:rsidRPr="00BD4518">
        <w:rPr>
          <w:lang w:val="uk-UA"/>
        </w:rPr>
        <w:t xml:space="preserve">до рішення  </w:t>
      </w:r>
    </w:p>
    <w:p w:rsidR="00A605A5" w:rsidRPr="00BD4518" w:rsidRDefault="00A605A5" w:rsidP="00A605A5">
      <w:pPr>
        <w:ind w:left="5244" w:firstLine="420"/>
        <w:rPr>
          <w:lang w:val="uk-UA"/>
        </w:rPr>
      </w:pPr>
      <w:r w:rsidRPr="00BD4518">
        <w:rPr>
          <w:lang w:val="uk-UA"/>
        </w:rPr>
        <w:t xml:space="preserve">сесії </w:t>
      </w:r>
      <w:r>
        <w:rPr>
          <w:lang w:val="uk-UA"/>
        </w:rPr>
        <w:t>Верховинської селищної</w:t>
      </w:r>
      <w:r w:rsidRPr="00BD4518">
        <w:rPr>
          <w:lang w:val="uk-UA"/>
        </w:rPr>
        <w:t xml:space="preserve"> ради  </w:t>
      </w:r>
    </w:p>
    <w:p w:rsidR="00A605A5" w:rsidRPr="00A605A5" w:rsidRDefault="00A605A5" w:rsidP="00A605A5">
      <w:pPr>
        <w:ind w:left="4956" w:firstLine="708"/>
        <w:rPr>
          <w:lang w:val="uk-UA"/>
        </w:rPr>
      </w:pPr>
      <w:r w:rsidRPr="00BD4518">
        <w:rPr>
          <w:lang w:val="uk-UA"/>
        </w:rPr>
        <w:t xml:space="preserve">від ___ </w:t>
      </w:r>
      <w:r>
        <w:rPr>
          <w:lang w:val="uk-UA"/>
        </w:rPr>
        <w:t>____</w:t>
      </w:r>
      <w:r w:rsidRPr="00BD4518">
        <w:rPr>
          <w:lang w:val="uk-UA"/>
        </w:rPr>
        <w:t xml:space="preserve"> 2026</w:t>
      </w:r>
      <w:r w:rsidRPr="00BD4518">
        <w:t> </w:t>
      </w:r>
      <w:r w:rsidRPr="00BD4518">
        <w:rPr>
          <w:lang w:val="uk-UA"/>
        </w:rPr>
        <w:t>року №____</w:t>
      </w:r>
    </w:p>
    <w:p w:rsidR="00A605A5" w:rsidRPr="00A605A5" w:rsidRDefault="00A605A5">
      <w:pPr>
        <w:rPr>
          <w:lang w:val="uk-UA"/>
        </w:rPr>
      </w:pPr>
    </w:p>
    <w:p w:rsidR="00A605A5" w:rsidRPr="00A605A5" w:rsidRDefault="00A605A5">
      <w:pPr>
        <w:rPr>
          <w:lang w:val="uk-UA"/>
        </w:rPr>
      </w:pPr>
    </w:p>
    <w:p w:rsidR="00254775" w:rsidRPr="00A605A5" w:rsidRDefault="00254775" w:rsidP="002547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>ЗВЕРНЕННЯ ВЕРХОВ</w:t>
      </w:r>
      <w:r w:rsidR="00A605A5">
        <w:rPr>
          <w:rFonts w:ascii="Times New Roman" w:hAnsi="Times New Roman" w:cs="Times New Roman"/>
          <w:b/>
          <w:sz w:val="24"/>
          <w:szCs w:val="24"/>
        </w:rPr>
        <w:t>И</w:t>
      </w:r>
      <w:r w:rsidRPr="00A605A5">
        <w:rPr>
          <w:rFonts w:ascii="Times New Roman" w:hAnsi="Times New Roman" w:cs="Times New Roman"/>
          <w:b/>
          <w:sz w:val="24"/>
          <w:szCs w:val="24"/>
        </w:rPr>
        <w:t>НСЬКОЇ СЕЛИЩНОЇ РАДИ,</w:t>
      </w:r>
    </w:p>
    <w:p w:rsidR="00254775" w:rsidRPr="00A605A5" w:rsidRDefault="00254775" w:rsidP="002547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>ВЕРХОВИНСЬКОГО РАЙОНУ, ІВАНО-ФРАНКІВСЬКОЇ ОБЛАСТІ</w:t>
      </w:r>
    </w:p>
    <w:p w:rsidR="00254775" w:rsidRPr="00A605A5" w:rsidRDefault="00A605A5" w:rsidP="002547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254775" w:rsidRPr="00A605A5">
        <w:rPr>
          <w:rFonts w:ascii="Times New Roman" w:hAnsi="Times New Roman" w:cs="Times New Roman"/>
          <w:b/>
          <w:sz w:val="24"/>
          <w:szCs w:val="24"/>
        </w:rPr>
        <w:t>о Президента України, Верховної Ради України, Кабінету Міністрів України</w:t>
      </w:r>
    </w:p>
    <w:p w:rsidR="00254775" w:rsidRPr="00A605A5" w:rsidRDefault="00286629" w:rsidP="002547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>щ</w:t>
      </w:r>
      <w:r w:rsidR="00254775" w:rsidRPr="00A605A5">
        <w:rPr>
          <w:rFonts w:ascii="Times New Roman" w:hAnsi="Times New Roman" w:cs="Times New Roman"/>
          <w:b/>
          <w:sz w:val="24"/>
          <w:szCs w:val="24"/>
        </w:rPr>
        <w:t>одо неприпустимості введення</w:t>
      </w:r>
      <w:r w:rsidRPr="00A605A5">
        <w:rPr>
          <w:rFonts w:ascii="Times New Roman" w:hAnsi="Times New Roman" w:cs="Times New Roman"/>
          <w:b/>
          <w:sz w:val="24"/>
          <w:szCs w:val="24"/>
        </w:rPr>
        <w:t xml:space="preserve"> обов’язкового податку на додану вартість</w:t>
      </w:r>
    </w:p>
    <w:p w:rsidR="00286629" w:rsidRDefault="00286629" w:rsidP="002547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>для платників єдиного податку</w:t>
      </w:r>
    </w:p>
    <w:p w:rsidR="00B359DF" w:rsidRDefault="00B359DF" w:rsidP="00A605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9DF" w:rsidRDefault="00B359DF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грудня 2025 року Міністерство фінансів України розмістило на офіційному сайті для  громадського обговорення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09D2">
        <w:rPr>
          <w:rFonts w:ascii="Times New Roman" w:hAnsi="Times New Roman" w:cs="Times New Roman"/>
          <w:sz w:val="24"/>
          <w:szCs w:val="24"/>
        </w:rPr>
        <w:t>Закону України «Про внесення змін до Податкового кодексу України щодо реєстрації платників єдиного податку</w:t>
      </w:r>
      <w:r w:rsidR="00E43116">
        <w:rPr>
          <w:rFonts w:ascii="Times New Roman" w:hAnsi="Times New Roman" w:cs="Times New Roman"/>
          <w:sz w:val="24"/>
          <w:szCs w:val="24"/>
        </w:rPr>
        <w:t xml:space="preserve"> платниками податку на додану вартість».</w:t>
      </w:r>
    </w:p>
    <w:p w:rsidR="00E43116" w:rsidRDefault="00E43116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3FE8" w:rsidRDefault="00E43116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Законо</w:t>
      </w:r>
      <w:r w:rsidR="00D87607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="00D87607">
        <w:rPr>
          <w:rFonts w:ascii="Times New Roman" w:hAnsi="Times New Roman" w:cs="Times New Roman"/>
          <w:sz w:val="24"/>
          <w:szCs w:val="24"/>
        </w:rPr>
        <w:t xml:space="preserve"> пропонується запровадити обов’язкову реєстрацію платників єдиного податку платниками податку на додану вартість</w:t>
      </w:r>
      <w:r w:rsidR="00732EC7">
        <w:rPr>
          <w:rFonts w:ascii="Times New Roman" w:hAnsi="Times New Roman" w:cs="Times New Roman"/>
          <w:sz w:val="24"/>
          <w:szCs w:val="24"/>
        </w:rPr>
        <w:t xml:space="preserve">, що призведе до суттєвого звуження спрощеної системи оподаткування, масового поділу та (або) закриття платників податків малого і середнього бізнесу, які формують сьогодні </w:t>
      </w:r>
      <w:r w:rsidR="00B63CE2">
        <w:rPr>
          <w:rFonts w:ascii="Times New Roman" w:hAnsi="Times New Roman" w:cs="Times New Roman"/>
          <w:sz w:val="24"/>
          <w:szCs w:val="24"/>
        </w:rPr>
        <w:t>значну частину місцевих бюджетів.</w:t>
      </w:r>
    </w:p>
    <w:p w:rsidR="00093FE8" w:rsidRDefault="00093FE8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116" w:rsidRDefault="00093FE8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CD17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 2025 р</w:t>
      </w:r>
      <w:r w:rsidR="00284800">
        <w:rPr>
          <w:rFonts w:ascii="Times New Roman" w:hAnsi="Times New Roman" w:cs="Times New Roman"/>
          <w:sz w:val="24"/>
          <w:szCs w:val="24"/>
        </w:rPr>
        <w:t>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EC7">
        <w:rPr>
          <w:rFonts w:ascii="Times New Roman" w:hAnsi="Times New Roman" w:cs="Times New Roman"/>
          <w:sz w:val="24"/>
          <w:szCs w:val="24"/>
        </w:rPr>
        <w:t xml:space="preserve"> </w:t>
      </w:r>
      <w:r w:rsidR="00EF144F">
        <w:rPr>
          <w:rFonts w:ascii="Times New Roman" w:hAnsi="Times New Roman" w:cs="Times New Roman"/>
          <w:sz w:val="24"/>
          <w:szCs w:val="24"/>
        </w:rPr>
        <w:t>обсяг доходів від єдиного податку</w:t>
      </w:r>
      <w:r w:rsidR="00E1559D">
        <w:rPr>
          <w:rFonts w:ascii="Times New Roman" w:hAnsi="Times New Roman" w:cs="Times New Roman"/>
          <w:sz w:val="24"/>
          <w:szCs w:val="24"/>
        </w:rPr>
        <w:t xml:space="preserve"> в</w:t>
      </w:r>
      <w:r w:rsidR="00EF144F">
        <w:rPr>
          <w:rFonts w:ascii="Times New Roman" w:hAnsi="Times New Roman" w:cs="Times New Roman"/>
          <w:sz w:val="24"/>
          <w:szCs w:val="24"/>
        </w:rPr>
        <w:t xml:space="preserve"> </w:t>
      </w:r>
      <w:r w:rsidR="00E1559D">
        <w:rPr>
          <w:rFonts w:ascii="Times New Roman" w:hAnsi="Times New Roman" w:cs="Times New Roman"/>
          <w:sz w:val="24"/>
          <w:szCs w:val="24"/>
        </w:rPr>
        <w:t>громаді</w:t>
      </w:r>
      <w:r w:rsidR="00284800">
        <w:rPr>
          <w:rFonts w:ascii="Times New Roman" w:hAnsi="Times New Roman" w:cs="Times New Roman"/>
          <w:sz w:val="24"/>
          <w:szCs w:val="24"/>
        </w:rPr>
        <w:t xml:space="preserve"> становить 14567,5 тис.</w:t>
      </w:r>
      <w:r w:rsidR="00B11BA8">
        <w:rPr>
          <w:rFonts w:ascii="Times New Roman" w:hAnsi="Times New Roman" w:cs="Times New Roman"/>
          <w:sz w:val="24"/>
          <w:szCs w:val="24"/>
        </w:rPr>
        <w:t xml:space="preserve"> </w:t>
      </w:r>
      <w:r w:rsidR="00E94F1E">
        <w:rPr>
          <w:rFonts w:ascii="Times New Roman" w:hAnsi="Times New Roman" w:cs="Times New Roman"/>
          <w:sz w:val="24"/>
          <w:szCs w:val="24"/>
        </w:rPr>
        <w:t>гривень</w:t>
      </w:r>
      <w:r w:rsidR="00F33E2A">
        <w:rPr>
          <w:rFonts w:ascii="Times New Roman" w:hAnsi="Times New Roman" w:cs="Times New Roman"/>
          <w:sz w:val="24"/>
          <w:szCs w:val="24"/>
        </w:rPr>
        <w:t xml:space="preserve"> та складає    </w:t>
      </w:r>
      <w:r w:rsidR="00303A57">
        <w:rPr>
          <w:rFonts w:ascii="Times New Roman" w:hAnsi="Times New Roman" w:cs="Times New Roman"/>
          <w:sz w:val="24"/>
          <w:szCs w:val="24"/>
        </w:rPr>
        <w:t>14,3</w:t>
      </w:r>
      <w:r w:rsidR="00F33E2A">
        <w:rPr>
          <w:rFonts w:ascii="Times New Roman" w:hAnsi="Times New Roman" w:cs="Times New Roman"/>
          <w:sz w:val="24"/>
          <w:szCs w:val="24"/>
        </w:rPr>
        <w:t xml:space="preserve"> %   </w:t>
      </w:r>
      <w:r w:rsidR="009948A7">
        <w:rPr>
          <w:rFonts w:ascii="Times New Roman" w:hAnsi="Times New Roman" w:cs="Times New Roman"/>
          <w:sz w:val="24"/>
          <w:szCs w:val="24"/>
        </w:rPr>
        <w:t>в структурі загальних доходів громади.</w:t>
      </w:r>
    </w:p>
    <w:p w:rsidR="002609A6" w:rsidRDefault="009E4843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Платників єдиного податку (без найманих осіб), які </w:t>
      </w:r>
      <w:r w:rsidR="00534044">
        <w:rPr>
          <w:rFonts w:ascii="Times New Roman" w:hAnsi="Times New Roman" w:cs="Times New Roman"/>
          <w:sz w:val="24"/>
          <w:szCs w:val="24"/>
        </w:rPr>
        <w:t>забезпечують наповнення місцевого та державного бюджетів</w:t>
      </w:r>
      <w:r w:rsidR="00CC415D">
        <w:rPr>
          <w:rFonts w:ascii="Times New Roman" w:hAnsi="Times New Roman" w:cs="Times New Roman"/>
          <w:sz w:val="24"/>
          <w:szCs w:val="24"/>
        </w:rPr>
        <w:t>, є сьогодні</w:t>
      </w:r>
      <w:r w:rsidR="000D6DC6">
        <w:rPr>
          <w:rFonts w:ascii="Times New Roman" w:hAnsi="Times New Roman" w:cs="Times New Roman"/>
          <w:sz w:val="24"/>
          <w:szCs w:val="24"/>
        </w:rPr>
        <w:t xml:space="preserve">  всього</w:t>
      </w:r>
      <w:r w:rsidR="00AF143C">
        <w:rPr>
          <w:rFonts w:ascii="Times New Roman" w:hAnsi="Times New Roman" w:cs="Times New Roman"/>
          <w:sz w:val="24"/>
          <w:szCs w:val="24"/>
        </w:rPr>
        <w:t xml:space="preserve"> 647</w:t>
      </w:r>
      <w:r w:rsidR="000D6DC6">
        <w:rPr>
          <w:rFonts w:ascii="Times New Roman" w:hAnsi="Times New Roman" w:cs="Times New Roman"/>
          <w:sz w:val="24"/>
          <w:szCs w:val="24"/>
        </w:rPr>
        <w:t xml:space="preserve"> осіб.</w:t>
      </w:r>
    </w:p>
    <w:p w:rsidR="002609A6" w:rsidRDefault="002609A6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4C99" w:rsidRDefault="002609A6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Запровадження податку на додану вартість </w:t>
      </w:r>
      <w:r w:rsidR="0006374E">
        <w:rPr>
          <w:rFonts w:ascii="Times New Roman" w:hAnsi="Times New Roman" w:cs="Times New Roman"/>
          <w:sz w:val="24"/>
          <w:szCs w:val="24"/>
        </w:rPr>
        <w:t>обов’язковим на спрощеній системі оподаткування призведе</w:t>
      </w:r>
      <w:r w:rsidR="00EA334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EA334C">
        <w:rPr>
          <w:rFonts w:ascii="Times New Roman" w:hAnsi="Times New Roman" w:cs="Times New Roman"/>
          <w:sz w:val="24"/>
          <w:szCs w:val="24"/>
        </w:rPr>
        <w:t>т</w:t>
      </w:r>
      <w:r w:rsidR="004F4C99">
        <w:rPr>
          <w:rFonts w:ascii="Times New Roman" w:hAnsi="Times New Roman" w:cs="Times New Roman"/>
          <w:sz w:val="24"/>
          <w:szCs w:val="24"/>
        </w:rPr>
        <w:t>і</w:t>
      </w:r>
      <w:r w:rsidR="00EA334C">
        <w:rPr>
          <w:rFonts w:ascii="Times New Roman" w:hAnsi="Times New Roman" w:cs="Times New Roman"/>
          <w:sz w:val="24"/>
          <w:szCs w:val="24"/>
        </w:rPr>
        <w:t>нізації</w:t>
      </w:r>
      <w:proofErr w:type="spellEnd"/>
      <w:r w:rsidR="00EA334C">
        <w:rPr>
          <w:rFonts w:ascii="Times New Roman" w:hAnsi="Times New Roman" w:cs="Times New Roman"/>
          <w:sz w:val="24"/>
          <w:szCs w:val="24"/>
        </w:rPr>
        <w:t xml:space="preserve"> бізнесу, скорочення робочих місць, зменшення </w:t>
      </w:r>
      <w:r w:rsidR="00635506">
        <w:rPr>
          <w:rFonts w:ascii="Times New Roman" w:hAnsi="Times New Roman" w:cs="Times New Roman"/>
          <w:sz w:val="24"/>
          <w:szCs w:val="24"/>
        </w:rPr>
        <w:t xml:space="preserve"> надходжень до місцевих бюджетів.</w:t>
      </w:r>
    </w:p>
    <w:p w:rsidR="005745C1" w:rsidRDefault="005745C1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Більше цього, таке рішення створить складну соціальну проблему в громадах через збільшення цін на товари й послуги за рахунок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здорожчання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адміністрування податків і зменшення </w:t>
      </w:r>
      <w:r w:rsidR="002D5526">
        <w:rPr>
          <w:rFonts w:ascii="Times New Roman" w:hAnsi="Times New Roman" w:cs="Times New Roman"/>
          <w:sz w:val="24"/>
          <w:szCs w:val="24"/>
        </w:rPr>
        <w:t>конкуренції на ринках за відсутності малого бізнесу.</w:t>
      </w:r>
    </w:p>
    <w:p w:rsidR="002D5526" w:rsidRDefault="002D5526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Запровадження податку на додану вартість обов’язковим на єдиному податку зробить малий бізнес суттєво залежним від податкових і інших контролюючих органів через складність та </w:t>
      </w:r>
      <w:r w:rsidR="005832B2">
        <w:rPr>
          <w:rFonts w:ascii="Times New Roman" w:hAnsi="Times New Roman" w:cs="Times New Roman"/>
          <w:sz w:val="24"/>
          <w:szCs w:val="24"/>
        </w:rPr>
        <w:t>непрозорість загальної системи оподаткування, що зробить тіньову частину економіки ще більшою.</w:t>
      </w:r>
    </w:p>
    <w:p w:rsidR="00B11BA8" w:rsidRDefault="00B11BA8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1BA8" w:rsidRDefault="00B11BA8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бюджетів громад вже вилучено «військовий» та «силовий» ПДФО, розмір якого склав за 2025 рік 8367,6 тис. гривень,  вилучаються кошти реверсної дотації, тому для громад</w:t>
      </w:r>
      <w:r w:rsidR="00A605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життєво важливим є збереження 14,3% їх доходів від єдиного податку, робочих місць і соціального забезпечення мешканців.</w:t>
      </w:r>
    </w:p>
    <w:p w:rsidR="006863E6" w:rsidRDefault="006863E6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4C8" w:rsidRDefault="006863E6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зв’язку з вищевикладеним, просимо забезпечити збереження малого та середнього бізнесу в Україні та спрощену систему оподаткування без обов’язкової реєстрації платниками податку на додану вартість та відхилити запропонований Міністерством фінансів </w:t>
      </w:r>
      <w:r w:rsidR="00752E05">
        <w:rPr>
          <w:rFonts w:ascii="Times New Roman" w:hAnsi="Times New Roman" w:cs="Times New Roman"/>
          <w:sz w:val="24"/>
          <w:szCs w:val="24"/>
        </w:rPr>
        <w:t xml:space="preserve">України </w:t>
      </w:r>
      <w:proofErr w:type="spellStart"/>
      <w:r w:rsidR="00752E05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752E05">
        <w:rPr>
          <w:rFonts w:ascii="Times New Roman" w:hAnsi="Times New Roman" w:cs="Times New Roman"/>
          <w:sz w:val="24"/>
          <w:szCs w:val="24"/>
        </w:rPr>
        <w:t xml:space="preserve"> Закону України «Про </w:t>
      </w:r>
      <w:r w:rsidR="008324C8">
        <w:rPr>
          <w:rFonts w:ascii="Times New Roman" w:hAnsi="Times New Roman" w:cs="Times New Roman"/>
          <w:sz w:val="24"/>
          <w:szCs w:val="24"/>
        </w:rPr>
        <w:t>внесення змін до Податкового кодексу України щодо реєстрації платників єдиного податку платниками податку на додану вартість».</w:t>
      </w:r>
    </w:p>
    <w:p w:rsidR="008324C8" w:rsidRDefault="008324C8" w:rsidP="00B359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843" w:rsidRPr="00254775" w:rsidRDefault="008324C8" w:rsidP="00F65E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уникнення соціальної напруги в суспільстві пропонуємо підтримати зареєстрований у Верховній Раді України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Закону України «Про внесення змін до Податкового кодексу України щодо мораторію на зміну правил оподаткування для фізичних осіб – підприємців», реєстр.№14295</w:t>
      </w:r>
      <w:r w:rsidR="00A605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2E0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E4843" w:rsidRPr="00254775" w:rsidSect="007862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4775"/>
    <w:rsid w:val="0006374E"/>
    <w:rsid w:val="00093FE8"/>
    <w:rsid w:val="000D6DC6"/>
    <w:rsid w:val="00254775"/>
    <w:rsid w:val="002609A6"/>
    <w:rsid w:val="00284800"/>
    <w:rsid w:val="00286629"/>
    <w:rsid w:val="002D5526"/>
    <w:rsid w:val="00303A57"/>
    <w:rsid w:val="003467E2"/>
    <w:rsid w:val="004F4C99"/>
    <w:rsid w:val="005313F0"/>
    <w:rsid w:val="00534044"/>
    <w:rsid w:val="005745C1"/>
    <w:rsid w:val="005832B2"/>
    <w:rsid w:val="00635506"/>
    <w:rsid w:val="006863E6"/>
    <w:rsid w:val="00732EC7"/>
    <w:rsid w:val="00752E05"/>
    <w:rsid w:val="0078625E"/>
    <w:rsid w:val="008324C8"/>
    <w:rsid w:val="008909D2"/>
    <w:rsid w:val="009948A7"/>
    <w:rsid w:val="009D47E1"/>
    <w:rsid w:val="009E4843"/>
    <w:rsid w:val="00A605A5"/>
    <w:rsid w:val="00AF143C"/>
    <w:rsid w:val="00B11BA8"/>
    <w:rsid w:val="00B359DF"/>
    <w:rsid w:val="00B63CE2"/>
    <w:rsid w:val="00BA2888"/>
    <w:rsid w:val="00CC415D"/>
    <w:rsid w:val="00CD1777"/>
    <w:rsid w:val="00D87607"/>
    <w:rsid w:val="00E1559D"/>
    <w:rsid w:val="00E43116"/>
    <w:rsid w:val="00E94F1E"/>
    <w:rsid w:val="00EA334C"/>
    <w:rsid w:val="00EF144F"/>
    <w:rsid w:val="00F33E2A"/>
    <w:rsid w:val="00F65E06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605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77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qFormat/>
    <w:rsid w:val="00A605A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05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5A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2650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Admin</cp:lastModifiedBy>
  <cp:revision>2</cp:revision>
  <dcterms:created xsi:type="dcterms:W3CDTF">2026-02-11T15:13:00Z</dcterms:created>
  <dcterms:modified xsi:type="dcterms:W3CDTF">2026-02-11T15:13:00Z</dcterms:modified>
</cp:coreProperties>
</file>