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9B" w:rsidRPr="00D96637" w:rsidRDefault="004A659B" w:rsidP="004A659B">
      <w:pPr>
        <w:jc w:val="center"/>
      </w:pPr>
      <w:r>
        <w:rPr>
          <w:noProof/>
          <w:lang w:val="uk-UA" w:eastAsia="uk-UA"/>
        </w:rPr>
        <w:drawing>
          <wp:inline distT="0" distB="0" distL="0" distR="0">
            <wp:extent cx="540385" cy="620395"/>
            <wp:effectExtent l="19050" t="0" r="0" b="0"/>
            <wp:docPr id="13"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4"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4A659B" w:rsidRPr="00D96637" w:rsidRDefault="004A659B" w:rsidP="004A659B">
      <w:pPr>
        <w:jc w:val="center"/>
      </w:pPr>
      <w:proofErr w:type="spellStart"/>
      <w:r w:rsidRPr="00D96637">
        <w:t>Україна</w:t>
      </w:r>
      <w:proofErr w:type="spellEnd"/>
    </w:p>
    <w:p w:rsidR="004A659B" w:rsidRDefault="004A659B" w:rsidP="004A659B">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4A659B" w:rsidRPr="00D96637" w:rsidRDefault="004A659B" w:rsidP="004A659B">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4A659B" w:rsidRPr="00D96637" w:rsidRDefault="004A659B" w:rsidP="004A659B">
      <w:pPr>
        <w:jc w:val="center"/>
      </w:pPr>
      <w:r>
        <w:rPr>
          <w:lang w:val="uk-UA"/>
        </w:rPr>
        <w:t>восьмого</w:t>
      </w:r>
      <w:r w:rsidRPr="00D96637">
        <w:t xml:space="preserve"> </w:t>
      </w:r>
      <w:proofErr w:type="spellStart"/>
      <w:r w:rsidRPr="00D96637">
        <w:t>скликання</w:t>
      </w:r>
      <w:proofErr w:type="spellEnd"/>
    </w:p>
    <w:p w:rsidR="004A659B" w:rsidRDefault="004A659B" w:rsidP="004A659B">
      <w:pPr>
        <w:jc w:val="center"/>
        <w:rPr>
          <w:lang w:val="uk-UA"/>
        </w:rPr>
      </w:pPr>
      <w:r>
        <w:rPr>
          <w:lang w:val="uk-UA"/>
        </w:rPr>
        <w:t xml:space="preserve"> тридцята  </w:t>
      </w:r>
      <w:r w:rsidRPr="00D96637">
        <w:t xml:space="preserve"> </w:t>
      </w:r>
      <w:proofErr w:type="spellStart"/>
      <w:r w:rsidRPr="00D96637">
        <w:t>сесія</w:t>
      </w:r>
      <w:proofErr w:type="spellEnd"/>
    </w:p>
    <w:p w:rsidR="004A659B" w:rsidRPr="00B54DF7" w:rsidRDefault="004A659B" w:rsidP="004A659B">
      <w:pPr>
        <w:jc w:val="center"/>
        <w:rPr>
          <w:lang w:val="uk-UA"/>
        </w:rPr>
      </w:pPr>
      <w:r>
        <w:rPr>
          <w:lang w:val="uk-UA"/>
        </w:rPr>
        <w:t xml:space="preserve"> </w:t>
      </w:r>
      <w:r w:rsidRPr="00B54DF7">
        <w:rPr>
          <w:lang w:val="uk-UA"/>
        </w:rPr>
        <w:t>РІШЕННЯ</w:t>
      </w:r>
    </w:p>
    <w:p w:rsidR="004A659B" w:rsidRPr="00D96637" w:rsidRDefault="004A659B" w:rsidP="004A659B">
      <w:pPr>
        <w:jc w:val="center"/>
      </w:pPr>
    </w:p>
    <w:p w:rsidR="004A659B" w:rsidRPr="00147B75" w:rsidRDefault="004A659B" w:rsidP="004A659B">
      <w:pPr>
        <w:ind w:firstLine="708"/>
        <w:jc w:val="both"/>
      </w:pPr>
      <w:proofErr w:type="spellStart"/>
      <w:r w:rsidRPr="00147B75">
        <w:t>від</w:t>
      </w:r>
      <w:proofErr w:type="spellEnd"/>
      <w:r w:rsidRPr="00147B75">
        <w:t xml:space="preserve"> </w:t>
      </w:r>
      <w:r>
        <w:rPr>
          <w:lang w:val="uk-UA"/>
        </w:rPr>
        <w:t>31</w:t>
      </w:r>
      <w:r w:rsidRPr="00147B75">
        <w:t>.</w:t>
      </w:r>
      <w:r>
        <w:rPr>
          <w:lang w:val="uk-UA"/>
        </w:rPr>
        <w:t>10</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4A659B" w:rsidRDefault="004A659B" w:rsidP="004A659B">
      <w:pPr>
        <w:ind w:firstLine="708"/>
        <w:jc w:val="both"/>
        <w:rPr>
          <w:lang w:val="uk-UA"/>
        </w:rPr>
      </w:pPr>
      <w:r>
        <w:rPr>
          <w:lang w:val="uk-UA"/>
        </w:rPr>
        <w:t>№391-30/2023</w:t>
      </w:r>
    </w:p>
    <w:p w:rsidR="004A659B" w:rsidRDefault="004A659B" w:rsidP="004A659B">
      <w:pPr>
        <w:ind w:firstLine="708"/>
        <w:jc w:val="both"/>
        <w:rPr>
          <w:lang w:val="uk-UA"/>
        </w:rPr>
      </w:pPr>
    </w:p>
    <w:p w:rsidR="004A659B" w:rsidRDefault="004A659B" w:rsidP="004A659B">
      <w:pPr>
        <w:pStyle w:val="a4"/>
        <w:shd w:val="clear" w:color="auto" w:fill="FFFFFF"/>
        <w:spacing w:before="0" w:beforeAutospacing="0" w:after="0" w:afterAutospacing="0"/>
        <w:ind w:right="2974"/>
        <w:rPr>
          <w:rFonts w:ascii="Times New Roman" w:hAnsi="Times New Roman" w:cs="Times New Roman"/>
          <w:b/>
          <w:bCs/>
          <w:color w:val="222222"/>
        </w:rPr>
      </w:pPr>
      <w:r w:rsidRPr="00E0759B">
        <w:rPr>
          <w:rFonts w:ascii="Times New Roman" w:hAnsi="Times New Roman" w:cs="Times New Roman"/>
          <w:b/>
          <w:bCs/>
          <w:color w:val="222222"/>
        </w:rPr>
        <w:t xml:space="preserve">Про звернення </w:t>
      </w:r>
    </w:p>
    <w:p w:rsidR="004A659B" w:rsidRPr="00E0759B" w:rsidRDefault="004A659B" w:rsidP="004A659B">
      <w:pPr>
        <w:pStyle w:val="a4"/>
        <w:shd w:val="clear" w:color="auto" w:fill="FFFFFF"/>
        <w:spacing w:before="0" w:beforeAutospacing="0" w:after="0" w:afterAutospacing="0"/>
        <w:ind w:right="2974"/>
        <w:rPr>
          <w:rFonts w:ascii="Times New Roman" w:hAnsi="Times New Roman" w:cs="Times New Roman"/>
          <w:b/>
          <w:bCs/>
          <w:color w:val="222222"/>
        </w:rPr>
      </w:pPr>
      <w:r>
        <w:rPr>
          <w:rFonts w:ascii="Times New Roman" w:hAnsi="Times New Roman" w:cs="Times New Roman"/>
          <w:b/>
          <w:bCs/>
          <w:color w:val="222222"/>
        </w:rPr>
        <w:t xml:space="preserve">Верховинської селищної ради </w:t>
      </w:r>
      <w:r w:rsidRPr="00E0759B">
        <w:rPr>
          <w:rFonts w:ascii="Times New Roman" w:hAnsi="Times New Roman" w:cs="Times New Roman"/>
          <w:b/>
          <w:bCs/>
          <w:color w:val="222222"/>
        </w:rPr>
        <w:t xml:space="preserve"> </w:t>
      </w:r>
    </w:p>
    <w:p w:rsidR="004A659B" w:rsidRPr="00E0759B" w:rsidRDefault="004A659B" w:rsidP="004A659B">
      <w:pPr>
        <w:pStyle w:val="a4"/>
        <w:shd w:val="clear" w:color="auto" w:fill="FFFFFF"/>
        <w:spacing w:before="0" w:beforeAutospacing="0" w:after="0" w:afterAutospacing="0"/>
        <w:ind w:firstLine="5812"/>
        <w:rPr>
          <w:rFonts w:ascii="Times New Roman" w:hAnsi="Times New Roman" w:cs="Times New Roman"/>
          <w:b/>
          <w:bCs/>
          <w:color w:val="222222"/>
        </w:rPr>
      </w:pPr>
    </w:p>
    <w:p w:rsidR="004A659B" w:rsidRPr="00E0759B" w:rsidRDefault="004A659B" w:rsidP="004A659B">
      <w:pPr>
        <w:pStyle w:val="a4"/>
        <w:shd w:val="clear" w:color="auto" w:fill="FFFFFF"/>
        <w:spacing w:before="0" w:beforeAutospacing="0" w:after="0" w:afterAutospacing="0"/>
        <w:rPr>
          <w:rFonts w:ascii="Times New Roman" w:hAnsi="Times New Roman" w:cs="Times New Roman"/>
          <w:b/>
          <w:bCs/>
          <w:color w:val="222222"/>
        </w:rPr>
      </w:pPr>
    </w:p>
    <w:p w:rsidR="004A659B" w:rsidRPr="006669D9" w:rsidRDefault="004A659B" w:rsidP="004A659B">
      <w:pPr>
        <w:ind w:firstLine="708"/>
        <w:jc w:val="both"/>
        <w:rPr>
          <w:lang w:val="uk-UA"/>
        </w:rPr>
      </w:pPr>
      <w:r w:rsidRPr="006669D9">
        <w:rPr>
          <w:lang w:val="uk-UA"/>
        </w:rPr>
        <w:t>Відповідно до статті 25 Закону України  «Про місцеве самоврядування в Україні», беручи до уваги рекомендацій постійно діючих комісій селищної ради, селищна рада</w:t>
      </w:r>
    </w:p>
    <w:p w:rsidR="004A659B" w:rsidRPr="006669D9" w:rsidRDefault="004A659B" w:rsidP="004A659B">
      <w:pPr>
        <w:jc w:val="both"/>
        <w:rPr>
          <w:b/>
          <w:lang w:val="uk-UA"/>
        </w:rPr>
      </w:pPr>
    </w:p>
    <w:p w:rsidR="004A659B" w:rsidRPr="006669D9" w:rsidRDefault="004A659B" w:rsidP="004A659B">
      <w:pPr>
        <w:jc w:val="both"/>
        <w:rPr>
          <w:lang w:val="uk-UA"/>
        </w:rPr>
      </w:pPr>
      <w:r w:rsidRPr="006669D9">
        <w:rPr>
          <w:lang w:val="uk-UA"/>
        </w:rPr>
        <w:t xml:space="preserve">                                                                ВИРІШИЛА:</w:t>
      </w:r>
    </w:p>
    <w:p w:rsidR="004A659B" w:rsidRPr="006669D9" w:rsidRDefault="004A659B" w:rsidP="004A659B">
      <w:pPr>
        <w:pStyle w:val="a4"/>
        <w:shd w:val="clear" w:color="auto" w:fill="FFFFFF"/>
        <w:spacing w:before="0" w:beforeAutospacing="0" w:after="0" w:afterAutospacing="0"/>
        <w:ind w:firstLine="708"/>
        <w:jc w:val="both"/>
        <w:rPr>
          <w:rFonts w:ascii="Times New Roman" w:hAnsi="Times New Roman" w:cs="Times New Roman"/>
        </w:rPr>
      </w:pPr>
      <w:r w:rsidRPr="006669D9">
        <w:rPr>
          <w:rFonts w:ascii="Times New Roman" w:hAnsi="Times New Roman" w:cs="Times New Roman"/>
        </w:rPr>
        <w:t xml:space="preserve">1. Схвалити звернення селищної ради до </w:t>
      </w:r>
      <w:r>
        <w:rPr>
          <w:rFonts w:ascii="Times New Roman" w:hAnsi="Times New Roman" w:cs="Times New Roman"/>
        </w:rPr>
        <w:t xml:space="preserve">Президента України Володимира </w:t>
      </w:r>
      <w:proofErr w:type="spellStart"/>
      <w:r>
        <w:rPr>
          <w:rFonts w:ascii="Times New Roman" w:hAnsi="Times New Roman" w:cs="Times New Roman"/>
        </w:rPr>
        <w:t>Зеленського</w:t>
      </w:r>
      <w:proofErr w:type="spellEnd"/>
      <w:r>
        <w:rPr>
          <w:rFonts w:ascii="Times New Roman" w:hAnsi="Times New Roman" w:cs="Times New Roman"/>
        </w:rPr>
        <w:t xml:space="preserve">, Кабінету Міністрів України, Верховної Ради України, </w:t>
      </w:r>
      <w:proofErr w:type="spellStart"/>
      <w:r>
        <w:rPr>
          <w:rFonts w:ascii="Times New Roman" w:hAnsi="Times New Roman" w:cs="Times New Roman"/>
        </w:rPr>
        <w:t>Уомітету</w:t>
      </w:r>
      <w:proofErr w:type="spellEnd"/>
      <w:r>
        <w:rPr>
          <w:rFonts w:ascii="Times New Roman" w:hAnsi="Times New Roman" w:cs="Times New Roman"/>
        </w:rPr>
        <w:t xml:space="preserve"> Верховної Ради України з питань бюджету </w:t>
      </w:r>
      <w:r w:rsidRPr="006669D9">
        <w:rPr>
          <w:rFonts w:ascii="Times New Roman" w:hAnsi="Times New Roman" w:cs="Times New Roman"/>
        </w:rPr>
        <w:t>щодо недопущення</w:t>
      </w:r>
      <w:r w:rsidRPr="00A2781C">
        <w:rPr>
          <w:rFonts w:ascii="Times New Roman" w:hAnsi="Times New Roman" w:cs="Times New Roman"/>
          <w:bCs/>
          <w:color w:val="000000"/>
          <w:szCs w:val="24"/>
        </w:rPr>
        <w:t xml:space="preserve"> вилучення</w:t>
      </w:r>
      <w:r w:rsidRPr="006669D9">
        <w:rPr>
          <w:rFonts w:ascii="Times New Roman" w:hAnsi="Times New Roman" w:cs="Times New Roman"/>
        </w:rPr>
        <w:t xml:space="preserve"> </w:t>
      </w:r>
      <w:r w:rsidRPr="00A2781C">
        <w:rPr>
          <w:rFonts w:ascii="Times New Roman" w:hAnsi="Times New Roman" w:cs="Times New Roman"/>
          <w:color w:val="000000"/>
          <w:szCs w:val="24"/>
        </w:rPr>
        <w:t>податку на доходи фізичних осіб</w:t>
      </w:r>
      <w:r w:rsidRPr="006669D9">
        <w:rPr>
          <w:rFonts w:ascii="Times New Roman" w:hAnsi="Times New Roman" w:cs="Times New Roman"/>
        </w:rPr>
        <w:t xml:space="preserve"> (додається). </w:t>
      </w:r>
    </w:p>
    <w:p w:rsidR="004A659B" w:rsidRPr="006669D9" w:rsidRDefault="004A659B" w:rsidP="004A659B">
      <w:pPr>
        <w:pStyle w:val="a4"/>
        <w:shd w:val="clear" w:color="auto" w:fill="FFFFFF"/>
        <w:spacing w:before="0" w:beforeAutospacing="0" w:after="0" w:afterAutospacing="0"/>
        <w:ind w:firstLine="708"/>
        <w:jc w:val="both"/>
        <w:rPr>
          <w:rFonts w:ascii="Times New Roman" w:hAnsi="Times New Roman" w:cs="Times New Roman"/>
        </w:rPr>
      </w:pPr>
      <w:r w:rsidRPr="006669D9">
        <w:rPr>
          <w:rFonts w:ascii="Times New Roman" w:hAnsi="Times New Roman" w:cs="Times New Roman"/>
        </w:rPr>
        <w:t xml:space="preserve">2. Звернення опублікувати в засобах масової інформації та </w:t>
      </w:r>
      <w:proofErr w:type="spellStart"/>
      <w:r w:rsidRPr="006669D9">
        <w:rPr>
          <w:rFonts w:ascii="Times New Roman" w:hAnsi="Times New Roman" w:cs="Times New Roman"/>
        </w:rPr>
        <w:t>веб-сайті</w:t>
      </w:r>
      <w:proofErr w:type="spellEnd"/>
      <w:r w:rsidRPr="006669D9">
        <w:rPr>
          <w:rFonts w:ascii="Times New Roman" w:hAnsi="Times New Roman" w:cs="Times New Roman"/>
        </w:rPr>
        <w:t xml:space="preserve"> селищної  ради. </w:t>
      </w:r>
    </w:p>
    <w:p w:rsidR="004A659B" w:rsidRPr="00A2781C" w:rsidRDefault="004A659B" w:rsidP="004A659B">
      <w:pPr>
        <w:pStyle w:val="a7"/>
        <w:ind w:firstLine="708"/>
        <w:jc w:val="both"/>
        <w:rPr>
          <w:rFonts w:ascii="Times New Roman" w:hAnsi="Times New Roman"/>
          <w:shd w:val="clear" w:color="auto" w:fill="FFFFFF"/>
          <w:lang w:val="uk-UA"/>
        </w:rPr>
      </w:pPr>
      <w:r w:rsidRPr="00A2781C">
        <w:rPr>
          <w:rFonts w:ascii="Times New Roman" w:hAnsi="Times New Roman"/>
          <w:lang w:val="uk-UA"/>
        </w:rPr>
        <w:t xml:space="preserve">3. </w:t>
      </w:r>
      <w:r w:rsidRPr="00A2781C">
        <w:rPr>
          <w:rStyle w:val="rvts7"/>
          <w:rFonts w:ascii="Times New Roman" w:hAnsi="Times New Roman"/>
          <w:lang w:val="uk-UA"/>
        </w:rPr>
        <w:t xml:space="preserve">Контроль за виконанням рішення покласти </w:t>
      </w:r>
      <w:r w:rsidRPr="00A2781C">
        <w:rPr>
          <w:rFonts w:ascii="Times New Roman" w:hAnsi="Times New Roman"/>
          <w:lang w:val="uk-UA"/>
        </w:rPr>
        <w:t xml:space="preserve">комісію селищної ради з  питань </w:t>
      </w:r>
      <w:r w:rsidRPr="00A2781C">
        <w:rPr>
          <w:rStyle w:val="a5"/>
          <w:rFonts w:ascii="Times New Roman" w:hAnsi="Times New Roman"/>
          <w:lang w:val="uk-UA"/>
        </w:rPr>
        <w:t>соціального захисту, фінансів, бюджету, планування соціально-економічного розвитку,</w:t>
      </w:r>
      <w:r w:rsidRPr="00A2781C">
        <w:rPr>
          <w:rFonts w:ascii="Times New Roman" w:hAnsi="Times New Roman"/>
          <w:b/>
          <w:lang w:val="uk-UA"/>
        </w:rPr>
        <w:t xml:space="preserve"> </w:t>
      </w:r>
      <w:r w:rsidRPr="00A2781C">
        <w:rPr>
          <w:rStyle w:val="a5"/>
          <w:rFonts w:ascii="Times New Roman" w:hAnsi="Times New Roman"/>
          <w:lang w:val="uk-UA"/>
        </w:rPr>
        <w:t>інвестицій, міжнародного співробітництва та у справах учасників АТО (Я.</w:t>
      </w:r>
      <w:proofErr w:type="spellStart"/>
      <w:r w:rsidRPr="00A2781C">
        <w:rPr>
          <w:rStyle w:val="a5"/>
          <w:rFonts w:ascii="Times New Roman" w:hAnsi="Times New Roman"/>
          <w:lang w:val="uk-UA"/>
        </w:rPr>
        <w:t>Стефурак</w:t>
      </w:r>
      <w:proofErr w:type="spellEnd"/>
      <w:r w:rsidRPr="00A2781C">
        <w:rPr>
          <w:rStyle w:val="a5"/>
          <w:rFonts w:ascii="Times New Roman" w:hAnsi="Times New Roman"/>
          <w:lang w:val="uk-UA"/>
        </w:rPr>
        <w:t>)</w:t>
      </w:r>
      <w:r w:rsidRPr="00A2781C">
        <w:rPr>
          <w:rStyle w:val="rvts7"/>
          <w:rFonts w:ascii="Times New Roman" w:hAnsi="Times New Roman"/>
          <w:lang w:val="uk-UA"/>
        </w:rPr>
        <w:t>.</w:t>
      </w:r>
    </w:p>
    <w:p w:rsidR="004A659B" w:rsidRPr="00A2781C" w:rsidRDefault="004A659B" w:rsidP="004A659B">
      <w:pPr>
        <w:jc w:val="both"/>
        <w:rPr>
          <w:lang w:val="uk-UA"/>
        </w:rPr>
      </w:pPr>
    </w:p>
    <w:p w:rsidR="004A659B" w:rsidRDefault="004A659B" w:rsidP="004A659B">
      <w:pPr>
        <w:jc w:val="both"/>
        <w:rPr>
          <w:lang w:val="uk-UA"/>
        </w:rPr>
      </w:pPr>
    </w:p>
    <w:p w:rsidR="004A659B" w:rsidRDefault="004A659B" w:rsidP="004A659B">
      <w:pPr>
        <w:jc w:val="both"/>
        <w:rPr>
          <w:lang w:val="uk-UA"/>
        </w:rPr>
      </w:pPr>
    </w:p>
    <w:p w:rsidR="004A659B" w:rsidRDefault="004A659B" w:rsidP="004A659B">
      <w:pPr>
        <w:jc w:val="both"/>
        <w:rPr>
          <w:lang w:val="uk-UA"/>
        </w:rPr>
      </w:pPr>
    </w:p>
    <w:p w:rsidR="004A659B" w:rsidRPr="00781BB3" w:rsidRDefault="004A659B" w:rsidP="004A659B">
      <w:pPr>
        <w:ind w:firstLine="708"/>
        <w:jc w:val="both"/>
        <w:rPr>
          <w:lang w:val="uk-UA"/>
        </w:rPr>
      </w:pPr>
    </w:p>
    <w:p w:rsidR="004A659B" w:rsidRDefault="004A659B" w:rsidP="004A659B">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4A659B" w:rsidRPr="00E245F0" w:rsidRDefault="004A659B" w:rsidP="004A659B">
      <w:pPr>
        <w:ind w:left="708" w:firstLine="708"/>
        <w:rPr>
          <w:b/>
          <w:lang w:val="uk-UA"/>
        </w:rPr>
      </w:pPr>
    </w:p>
    <w:p w:rsidR="004A659B" w:rsidRPr="00124493" w:rsidRDefault="004A659B" w:rsidP="004A659B">
      <w:pPr>
        <w:ind w:left="708" w:firstLine="708"/>
        <w:rPr>
          <w:b/>
          <w:lang w:val="uk-UA"/>
        </w:rPr>
      </w:pPr>
      <w:r>
        <w:rPr>
          <w:b/>
          <w:lang w:val="uk-UA"/>
        </w:rPr>
        <w:t>Секретар ради                                                              Петро АНТІПОВ</w:t>
      </w:r>
    </w:p>
    <w:p w:rsidR="004A659B" w:rsidRPr="00BF35C7" w:rsidRDefault="004A659B" w:rsidP="004A659B">
      <w:pPr>
        <w:rPr>
          <w:lang w:val="uk-UA"/>
        </w:rPr>
      </w:pPr>
    </w:p>
    <w:p w:rsidR="004A659B" w:rsidRPr="00BF35C7"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Default="004A659B" w:rsidP="004A659B">
      <w:pPr>
        <w:rPr>
          <w:lang w:val="uk-UA"/>
        </w:rPr>
      </w:pPr>
    </w:p>
    <w:p w:rsidR="004A659B" w:rsidRPr="00A2781C" w:rsidRDefault="004A659B" w:rsidP="004A659B">
      <w:pPr>
        <w:ind w:left="4956" w:firstLine="708"/>
        <w:rPr>
          <w:b/>
        </w:rPr>
      </w:pPr>
      <w:r w:rsidRPr="00A2781C">
        <w:rPr>
          <w:b/>
        </w:rPr>
        <w:lastRenderedPageBreak/>
        <w:t xml:space="preserve">Президенту </w:t>
      </w:r>
      <w:proofErr w:type="spellStart"/>
      <w:r w:rsidRPr="00A2781C">
        <w:rPr>
          <w:b/>
        </w:rPr>
        <w:t>України</w:t>
      </w:r>
      <w:proofErr w:type="spellEnd"/>
      <w:r w:rsidRPr="00A2781C">
        <w:rPr>
          <w:b/>
        </w:rPr>
        <w:t xml:space="preserve"> </w:t>
      </w:r>
    </w:p>
    <w:p w:rsidR="004A659B" w:rsidRPr="00A2781C" w:rsidRDefault="004A659B" w:rsidP="004A659B">
      <w:pPr>
        <w:ind w:left="4956" w:firstLine="708"/>
        <w:rPr>
          <w:b/>
        </w:rPr>
      </w:pPr>
      <w:proofErr w:type="spellStart"/>
      <w:r w:rsidRPr="00A2781C">
        <w:rPr>
          <w:b/>
        </w:rPr>
        <w:t>Володимиру</w:t>
      </w:r>
      <w:proofErr w:type="spellEnd"/>
      <w:r w:rsidRPr="00A2781C">
        <w:rPr>
          <w:b/>
        </w:rPr>
        <w:t xml:space="preserve"> </w:t>
      </w:r>
      <w:proofErr w:type="spellStart"/>
      <w:r w:rsidRPr="00A2781C">
        <w:rPr>
          <w:b/>
        </w:rPr>
        <w:t>Зеленському</w:t>
      </w:r>
      <w:proofErr w:type="spellEnd"/>
    </w:p>
    <w:p w:rsidR="004A659B" w:rsidRPr="00A2781C" w:rsidRDefault="004A659B" w:rsidP="004A659B">
      <w:pPr>
        <w:ind w:firstLine="142"/>
        <w:rPr>
          <w:b/>
        </w:rPr>
      </w:pPr>
    </w:p>
    <w:p w:rsidR="004A659B" w:rsidRPr="00A2781C" w:rsidRDefault="004A659B" w:rsidP="004A659B">
      <w:pPr>
        <w:ind w:left="4956" w:firstLine="708"/>
        <w:rPr>
          <w:b/>
        </w:rPr>
      </w:pPr>
      <w:proofErr w:type="spellStart"/>
      <w:r w:rsidRPr="00A2781C">
        <w:rPr>
          <w:b/>
        </w:rPr>
        <w:t>Кабінету</w:t>
      </w:r>
      <w:proofErr w:type="spellEnd"/>
      <w:r w:rsidRPr="00A2781C">
        <w:rPr>
          <w:b/>
        </w:rPr>
        <w:t xml:space="preserve"> </w:t>
      </w:r>
      <w:proofErr w:type="spellStart"/>
      <w:r w:rsidRPr="00A2781C">
        <w:rPr>
          <w:b/>
        </w:rPr>
        <w:t>Міні</w:t>
      </w:r>
      <w:proofErr w:type="gramStart"/>
      <w:r w:rsidRPr="00A2781C">
        <w:rPr>
          <w:b/>
        </w:rPr>
        <w:t>стр</w:t>
      </w:r>
      <w:proofErr w:type="gramEnd"/>
      <w:r w:rsidRPr="00A2781C">
        <w:rPr>
          <w:b/>
        </w:rPr>
        <w:t>ів</w:t>
      </w:r>
      <w:proofErr w:type="spellEnd"/>
      <w:r w:rsidRPr="00A2781C">
        <w:rPr>
          <w:b/>
        </w:rPr>
        <w:t xml:space="preserve"> </w:t>
      </w:r>
      <w:proofErr w:type="spellStart"/>
      <w:r w:rsidRPr="00A2781C">
        <w:rPr>
          <w:b/>
        </w:rPr>
        <w:t>України</w:t>
      </w:r>
      <w:proofErr w:type="spellEnd"/>
    </w:p>
    <w:p w:rsidR="004A659B" w:rsidRPr="00A2781C" w:rsidRDefault="004A659B" w:rsidP="004A659B">
      <w:pPr>
        <w:ind w:firstLine="142"/>
        <w:rPr>
          <w:b/>
        </w:rPr>
      </w:pPr>
    </w:p>
    <w:p w:rsidR="004A659B" w:rsidRPr="00A2781C" w:rsidRDefault="004A659B" w:rsidP="004A659B">
      <w:pPr>
        <w:ind w:left="4956" w:firstLine="708"/>
        <w:rPr>
          <w:b/>
        </w:rPr>
      </w:pPr>
      <w:proofErr w:type="spellStart"/>
      <w:r w:rsidRPr="00A2781C">
        <w:rPr>
          <w:b/>
        </w:rPr>
        <w:t>Верховній</w:t>
      </w:r>
      <w:proofErr w:type="spellEnd"/>
      <w:r w:rsidRPr="00A2781C">
        <w:rPr>
          <w:b/>
        </w:rPr>
        <w:t xml:space="preserve"> </w:t>
      </w:r>
      <w:proofErr w:type="spellStart"/>
      <w:r w:rsidRPr="00A2781C">
        <w:rPr>
          <w:b/>
        </w:rPr>
        <w:t>Раді</w:t>
      </w:r>
      <w:proofErr w:type="spellEnd"/>
      <w:r w:rsidRPr="00A2781C">
        <w:rPr>
          <w:b/>
        </w:rPr>
        <w:t xml:space="preserve"> </w:t>
      </w:r>
      <w:proofErr w:type="spellStart"/>
      <w:r w:rsidRPr="00A2781C">
        <w:rPr>
          <w:b/>
        </w:rPr>
        <w:t>України</w:t>
      </w:r>
      <w:proofErr w:type="spellEnd"/>
    </w:p>
    <w:p w:rsidR="004A659B" w:rsidRDefault="004A659B" w:rsidP="004A659B">
      <w:pPr>
        <w:ind w:firstLine="142"/>
        <w:rPr>
          <w:b/>
          <w:color w:val="000000" w:themeColor="text1"/>
          <w:lang w:val="uk-UA"/>
        </w:rPr>
      </w:pPr>
    </w:p>
    <w:p w:rsidR="004A659B" w:rsidRPr="00A2781C" w:rsidRDefault="004A659B" w:rsidP="004A659B">
      <w:pPr>
        <w:ind w:left="4956" w:firstLine="708"/>
        <w:rPr>
          <w:b/>
          <w:color w:val="000000" w:themeColor="text1"/>
        </w:rPr>
      </w:pPr>
      <w:proofErr w:type="spellStart"/>
      <w:r w:rsidRPr="00A2781C">
        <w:rPr>
          <w:b/>
          <w:color w:val="000000" w:themeColor="text1"/>
        </w:rPr>
        <w:t>Комітету</w:t>
      </w:r>
      <w:proofErr w:type="spellEnd"/>
      <w:r w:rsidRPr="00A2781C">
        <w:rPr>
          <w:b/>
          <w:color w:val="000000" w:themeColor="text1"/>
        </w:rPr>
        <w:t xml:space="preserve"> </w:t>
      </w:r>
      <w:proofErr w:type="spellStart"/>
      <w:r w:rsidRPr="00A2781C">
        <w:rPr>
          <w:b/>
          <w:color w:val="000000" w:themeColor="text1"/>
        </w:rPr>
        <w:t>Верховно</w:t>
      </w:r>
      <w:proofErr w:type="gramStart"/>
      <w:r w:rsidRPr="00A2781C">
        <w:rPr>
          <w:b/>
          <w:color w:val="000000" w:themeColor="text1"/>
        </w:rPr>
        <w:t>ї</w:t>
      </w:r>
      <w:proofErr w:type="spellEnd"/>
      <w:r w:rsidRPr="00A2781C">
        <w:rPr>
          <w:b/>
          <w:color w:val="000000" w:themeColor="text1"/>
        </w:rPr>
        <w:t xml:space="preserve"> Р</w:t>
      </w:r>
      <w:proofErr w:type="gramEnd"/>
      <w:r w:rsidRPr="00A2781C">
        <w:rPr>
          <w:b/>
          <w:color w:val="000000" w:themeColor="text1"/>
        </w:rPr>
        <w:t xml:space="preserve">ади </w:t>
      </w:r>
      <w:proofErr w:type="spellStart"/>
      <w:r w:rsidRPr="00A2781C">
        <w:rPr>
          <w:b/>
          <w:color w:val="000000" w:themeColor="text1"/>
        </w:rPr>
        <w:t>України</w:t>
      </w:r>
      <w:proofErr w:type="spellEnd"/>
    </w:p>
    <w:p w:rsidR="004A659B" w:rsidRPr="00706E51" w:rsidRDefault="004A659B" w:rsidP="004A659B">
      <w:pPr>
        <w:rPr>
          <w:b/>
          <w:lang w:val="uk-UA"/>
        </w:rPr>
      </w:pPr>
      <w:r w:rsidRPr="00A2781C">
        <w:rPr>
          <w:b/>
          <w:color w:val="000000" w:themeColor="text1"/>
        </w:rPr>
        <w:t xml:space="preserve">                                                                           </w:t>
      </w:r>
      <w:r>
        <w:rPr>
          <w:b/>
          <w:color w:val="000000" w:themeColor="text1"/>
          <w:lang w:val="uk-UA"/>
        </w:rPr>
        <w:tab/>
      </w:r>
      <w:r>
        <w:rPr>
          <w:b/>
          <w:color w:val="000000" w:themeColor="text1"/>
          <w:lang w:val="uk-UA"/>
        </w:rPr>
        <w:tab/>
      </w:r>
      <w:r w:rsidRPr="00706E51">
        <w:rPr>
          <w:b/>
          <w:color w:val="000000" w:themeColor="text1"/>
          <w:lang w:val="uk-UA"/>
        </w:rPr>
        <w:t>з питань бюджету</w:t>
      </w:r>
    </w:p>
    <w:p w:rsidR="004A659B" w:rsidRPr="00706E51" w:rsidRDefault="004A659B" w:rsidP="004A659B">
      <w:pPr>
        <w:rPr>
          <w:b/>
          <w:lang w:val="uk-UA"/>
        </w:rPr>
      </w:pPr>
      <w:r w:rsidRPr="00706E51">
        <w:rPr>
          <w:b/>
          <w:lang w:val="uk-UA"/>
        </w:rPr>
        <w:t xml:space="preserve">                                                  </w:t>
      </w:r>
    </w:p>
    <w:p w:rsidR="004A659B" w:rsidRDefault="004A659B" w:rsidP="004A659B">
      <w:pPr>
        <w:jc w:val="center"/>
        <w:rPr>
          <w:b/>
          <w:lang w:val="uk-UA"/>
        </w:rPr>
      </w:pPr>
      <w:r w:rsidRPr="00706E51">
        <w:rPr>
          <w:b/>
          <w:lang w:val="uk-UA"/>
        </w:rPr>
        <w:t>ЗВЕРНЕННЯ</w:t>
      </w:r>
    </w:p>
    <w:p w:rsidR="004A659B" w:rsidRPr="00A2781C" w:rsidRDefault="004A659B" w:rsidP="004A659B">
      <w:pPr>
        <w:jc w:val="center"/>
        <w:rPr>
          <w:b/>
          <w:lang w:val="uk-UA"/>
        </w:rPr>
      </w:pPr>
    </w:p>
    <w:p w:rsidR="004A659B" w:rsidRPr="00A2781C" w:rsidRDefault="004A659B" w:rsidP="004A659B">
      <w:pPr>
        <w:pStyle w:val="a4"/>
        <w:shd w:val="clear" w:color="auto" w:fill="FFFFFF"/>
        <w:spacing w:before="0" w:beforeAutospacing="0" w:after="0" w:afterAutospacing="0"/>
        <w:ind w:firstLine="709"/>
        <w:jc w:val="both"/>
        <w:rPr>
          <w:rFonts w:ascii="Times New Roman" w:hAnsi="Times New Roman" w:cs="Times New Roman"/>
          <w:bCs/>
          <w:color w:val="000000"/>
          <w:szCs w:val="24"/>
        </w:rPr>
      </w:pPr>
      <w:r w:rsidRPr="00A2781C">
        <w:rPr>
          <w:rFonts w:ascii="Times New Roman" w:hAnsi="Times New Roman" w:cs="Times New Roman"/>
          <w:color w:val="000000" w:themeColor="text1"/>
          <w:szCs w:val="24"/>
        </w:rPr>
        <w:t xml:space="preserve">Ми, депутати Верховинської селищної ради, вкрай занепокоєні рішенням Комітету Верховної Ради України з питань бюджету, який рекомендував Верховній Раді України прийняти за основу і в цілому проект Закону України </w:t>
      </w:r>
      <w:r w:rsidRPr="00A2781C">
        <w:rPr>
          <w:rFonts w:ascii="Times New Roman" w:hAnsi="Times New Roman" w:cs="Times New Roman"/>
          <w:bCs/>
          <w:color w:val="000000" w:themeColor="text1"/>
          <w:szCs w:val="24"/>
        </w:rPr>
        <w:t xml:space="preserve">№10037 від 12.09.2023 «Про внесення змін до розділу VI Бюджетного кодексу України щодо забезпечення підтримки обороноздатності держави та розвитку оборонно-промислового комплексу України», поданий Кабінетом Міністрів України. Даний </w:t>
      </w:r>
      <w:r w:rsidRPr="00A2781C">
        <w:rPr>
          <w:rFonts w:ascii="Times New Roman" w:hAnsi="Times New Roman" w:cs="Times New Roman"/>
          <w:color w:val="000000"/>
          <w:szCs w:val="24"/>
        </w:rPr>
        <w:t>законопроект передбачає </w:t>
      </w:r>
      <w:r w:rsidRPr="00A2781C">
        <w:rPr>
          <w:rFonts w:ascii="Times New Roman" w:hAnsi="Times New Roman" w:cs="Times New Roman"/>
          <w:bCs/>
          <w:color w:val="000000"/>
          <w:szCs w:val="24"/>
        </w:rPr>
        <w:t>вилучення вже з 1 жовтня 2023 року</w:t>
      </w:r>
      <w:r w:rsidRPr="00A2781C">
        <w:rPr>
          <w:rFonts w:ascii="Times New Roman" w:hAnsi="Times New Roman" w:cs="Times New Roman"/>
          <w:color w:val="000000"/>
          <w:szCs w:val="24"/>
        </w:rPr>
        <w:t>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Pr="00A2781C">
        <w:rPr>
          <w:rFonts w:ascii="Times New Roman" w:hAnsi="Times New Roman" w:cs="Times New Roman"/>
          <w:szCs w:val="24"/>
        </w:rPr>
        <w:t xml:space="preserve"> </w:t>
      </w:r>
      <w:r w:rsidRPr="00A2781C">
        <w:rPr>
          <w:rFonts w:ascii="Times New Roman" w:hAnsi="Times New Roman" w:cs="Times New Roman"/>
          <w:bCs/>
          <w:color w:val="000000"/>
          <w:szCs w:val="24"/>
        </w:rPr>
        <w:t>Втрати</w:t>
      </w:r>
      <w:r w:rsidRPr="00A2781C">
        <w:rPr>
          <w:rFonts w:ascii="Times New Roman" w:hAnsi="Times New Roman" w:cs="Times New Roman"/>
          <w:color w:val="000000"/>
          <w:szCs w:val="24"/>
        </w:rPr>
        <w:t> органів місцевого самоврядування </w:t>
      </w:r>
      <w:r w:rsidRPr="00A2781C">
        <w:rPr>
          <w:rFonts w:ascii="Times New Roman" w:hAnsi="Times New Roman" w:cs="Times New Roman"/>
          <w:bCs/>
          <w:color w:val="000000"/>
          <w:szCs w:val="24"/>
        </w:rPr>
        <w:t xml:space="preserve">до кінця 2023 року складуть 23,9 </w:t>
      </w:r>
      <w:proofErr w:type="spellStart"/>
      <w:r w:rsidRPr="00A2781C">
        <w:rPr>
          <w:rFonts w:ascii="Times New Roman" w:hAnsi="Times New Roman" w:cs="Times New Roman"/>
          <w:bCs/>
          <w:color w:val="000000"/>
          <w:szCs w:val="24"/>
        </w:rPr>
        <w:t>млрд</w:t>
      </w:r>
      <w:proofErr w:type="spellEnd"/>
      <w:r w:rsidRPr="00A2781C">
        <w:rPr>
          <w:rFonts w:ascii="Times New Roman" w:hAnsi="Times New Roman" w:cs="Times New Roman"/>
          <w:bCs/>
          <w:color w:val="000000"/>
          <w:szCs w:val="24"/>
        </w:rPr>
        <w:t xml:space="preserve"> грн</w:t>
      </w:r>
      <w:r w:rsidRPr="00A2781C">
        <w:rPr>
          <w:rFonts w:ascii="Times New Roman" w:hAnsi="Times New Roman" w:cs="Times New Roman"/>
          <w:color w:val="000000"/>
          <w:szCs w:val="24"/>
        </w:rPr>
        <w:t>. </w:t>
      </w:r>
      <w:r w:rsidRPr="00A2781C">
        <w:rPr>
          <w:rFonts w:ascii="Times New Roman" w:hAnsi="Times New Roman" w:cs="Times New Roman"/>
          <w:bCs/>
          <w:color w:val="000000"/>
          <w:szCs w:val="24"/>
        </w:rPr>
        <w:t>У 2024 році</w:t>
      </w:r>
      <w:r w:rsidRPr="00A2781C">
        <w:rPr>
          <w:rFonts w:ascii="Times New Roman" w:hAnsi="Times New Roman" w:cs="Times New Roman"/>
          <w:color w:val="000000"/>
          <w:szCs w:val="24"/>
        </w:rPr>
        <w:t> орієнтовні </w:t>
      </w:r>
      <w:r w:rsidRPr="00A2781C">
        <w:rPr>
          <w:rFonts w:ascii="Times New Roman" w:hAnsi="Times New Roman" w:cs="Times New Roman"/>
          <w:bCs/>
          <w:color w:val="000000"/>
          <w:szCs w:val="24"/>
        </w:rPr>
        <w:t>втрати</w:t>
      </w:r>
      <w:r w:rsidRPr="00A2781C">
        <w:rPr>
          <w:rFonts w:ascii="Times New Roman" w:hAnsi="Times New Roman" w:cs="Times New Roman"/>
          <w:color w:val="000000"/>
          <w:szCs w:val="24"/>
        </w:rPr>
        <w:t> ОМС складуть </w:t>
      </w:r>
      <w:r w:rsidRPr="00A2781C">
        <w:rPr>
          <w:rFonts w:ascii="Times New Roman" w:hAnsi="Times New Roman" w:cs="Times New Roman"/>
          <w:bCs/>
          <w:color w:val="000000"/>
          <w:szCs w:val="24"/>
        </w:rPr>
        <w:t xml:space="preserve">близько 100 </w:t>
      </w:r>
      <w:proofErr w:type="spellStart"/>
      <w:r w:rsidRPr="00A2781C">
        <w:rPr>
          <w:rFonts w:ascii="Times New Roman" w:hAnsi="Times New Roman" w:cs="Times New Roman"/>
          <w:bCs/>
          <w:color w:val="000000"/>
          <w:szCs w:val="24"/>
        </w:rPr>
        <w:t>млрд</w:t>
      </w:r>
      <w:proofErr w:type="spellEnd"/>
      <w:r w:rsidRPr="00A2781C">
        <w:rPr>
          <w:rFonts w:ascii="Times New Roman" w:hAnsi="Times New Roman" w:cs="Times New Roman"/>
          <w:bCs/>
          <w:color w:val="000000"/>
          <w:szCs w:val="24"/>
        </w:rPr>
        <w:t xml:space="preserve"> грн.</w:t>
      </w:r>
    </w:p>
    <w:p w:rsidR="004A659B" w:rsidRPr="00A2781C" w:rsidRDefault="004A659B" w:rsidP="004A659B">
      <w:pPr>
        <w:pStyle w:val="a4"/>
        <w:shd w:val="clear" w:color="auto" w:fill="FFFFFF"/>
        <w:spacing w:before="0" w:beforeAutospacing="0" w:after="0" w:afterAutospacing="0"/>
        <w:jc w:val="both"/>
        <w:rPr>
          <w:rFonts w:ascii="Times New Roman" w:hAnsi="Times New Roman" w:cs="Times New Roman"/>
          <w:szCs w:val="24"/>
        </w:rPr>
      </w:pPr>
      <w:r w:rsidRPr="00A2781C">
        <w:rPr>
          <w:rFonts w:ascii="Times New Roman" w:hAnsi="Times New Roman" w:cs="Times New Roman"/>
          <w:szCs w:val="24"/>
        </w:rPr>
        <w:t xml:space="preserve">          Варто зазначити, що у багатьох територіальних громадах зазначений ресурс перевищує 70 відсотків доходів загального фонду без трансфертів. За рахунок яких коштів такі бюджети фінансуватимуть програми та заходи до кінця року? </w:t>
      </w:r>
      <w:proofErr w:type="spellStart"/>
      <w:r w:rsidRPr="00A2781C">
        <w:rPr>
          <w:rFonts w:ascii="Times New Roman" w:hAnsi="Times New Roman" w:cs="Times New Roman"/>
          <w:szCs w:val="24"/>
        </w:rPr>
        <w:t>Законотворці</w:t>
      </w:r>
      <w:proofErr w:type="spellEnd"/>
      <w:r w:rsidRPr="00A2781C">
        <w:rPr>
          <w:rFonts w:ascii="Times New Roman" w:hAnsi="Times New Roman" w:cs="Times New Roman"/>
          <w:szCs w:val="24"/>
        </w:rPr>
        <w:t xml:space="preserve"> не врахували. У 124 територіальних громадах зазначений ресурс перевищує 50 відсотків (половину) доходів загального фонду.</w:t>
      </w:r>
    </w:p>
    <w:p w:rsidR="004A659B" w:rsidRPr="00A2781C" w:rsidRDefault="004A659B" w:rsidP="004A659B">
      <w:pPr>
        <w:pStyle w:val="a4"/>
        <w:shd w:val="clear" w:color="auto" w:fill="FFFFFF"/>
        <w:spacing w:before="0" w:beforeAutospacing="0" w:after="0" w:afterAutospacing="0"/>
        <w:ind w:firstLine="709"/>
        <w:jc w:val="both"/>
        <w:rPr>
          <w:rFonts w:ascii="Times New Roman" w:hAnsi="Times New Roman" w:cs="Times New Roman"/>
          <w:color w:val="000000"/>
          <w:szCs w:val="24"/>
        </w:rPr>
      </w:pPr>
      <w:r w:rsidRPr="00A2781C">
        <w:rPr>
          <w:rFonts w:ascii="Times New Roman" w:hAnsi="Times New Roman" w:cs="Times New Roman"/>
          <w:color w:val="000000"/>
          <w:szCs w:val="24"/>
        </w:rPr>
        <w:t>Кошти, які передбачено вилучити з 01.10.2023 року, уже закладено в місцеві бюджети, які затверджені на 2023 рік. Пропонується посеред бюджетного періоду вилучити джерело надходжень загального фонду місцевих бюджетів, за рахунок якого передбачені відповідні бюджетні програми та заходи на 2023 рік, зокрема, на оплату праці із нарахуваннями працівників бюджетних установ, комунальні послуги, харчування тощо. При цьому, в порушення статті 142 Конституції не запропоновано жодного компенсаційного ресурсу.</w:t>
      </w:r>
    </w:p>
    <w:p w:rsidR="004A659B" w:rsidRPr="00A2781C" w:rsidRDefault="004A659B" w:rsidP="004A659B">
      <w:pPr>
        <w:pStyle w:val="a4"/>
        <w:shd w:val="clear" w:color="auto" w:fill="FFFFFF"/>
        <w:spacing w:before="0" w:beforeAutospacing="0" w:after="0" w:afterAutospacing="0"/>
        <w:ind w:firstLine="709"/>
        <w:jc w:val="both"/>
        <w:rPr>
          <w:rFonts w:ascii="Times New Roman" w:hAnsi="Times New Roman" w:cs="Times New Roman"/>
          <w:color w:val="000000"/>
          <w:szCs w:val="24"/>
        </w:rPr>
      </w:pPr>
      <w:r w:rsidRPr="00A2781C">
        <w:rPr>
          <w:rFonts w:ascii="Times New Roman" w:hAnsi="Times New Roman" w:cs="Times New Roman"/>
          <w:color w:val="000000"/>
          <w:szCs w:val="24"/>
        </w:rPr>
        <w:t>Водночас неможливо не відзначити, що законопроект подано всупереч частини 3 ст. 27 Бюджетного кодексу, відповідно до якої Закони України або їх окремі положення, які впливають на показники бюджету (зменшують надходження бюджету та/або збільшують витрати бюджету), приймаються не пізніше 15 липня року, що передує плановому, вводяться в дію не раніше початку планового бюджетного періоду.</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szCs w:val="24"/>
        </w:rPr>
      </w:pPr>
      <w:r w:rsidRPr="00A2781C">
        <w:rPr>
          <w:rFonts w:ascii="Times New Roman" w:hAnsi="Times New Roman" w:cs="Times New Roman"/>
          <w:color w:val="000000"/>
          <w:szCs w:val="24"/>
        </w:rPr>
        <w:t xml:space="preserve">          Порушується принцип «самостійності» місцевих бюджетів, гарантований </w:t>
      </w:r>
      <w:hyperlink r:id="rId5" w:anchor="Text" w:history="1">
        <w:r w:rsidRPr="00A2781C">
          <w:rPr>
            <w:rStyle w:val="a6"/>
            <w:rFonts w:ascii="Times New Roman" w:hAnsi="Times New Roman" w:cs="Times New Roman"/>
            <w:color w:val="000000"/>
            <w:szCs w:val="24"/>
          </w:rPr>
          <w:t>Бюджетним кодексом</w:t>
        </w:r>
      </w:hyperlink>
      <w:r w:rsidRPr="00A2781C">
        <w:rPr>
          <w:rFonts w:ascii="Times New Roman" w:hAnsi="Times New Roman" w:cs="Times New Roman"/>
          <w:color w:val="000000"/>
          <w:szCs w:val="24"/>
        </w:rPr>
        <w:t> та </w:t>
      </w:r>
      <w:r w:rsidRPr="00A2781C">
        <w:rPr>
          <w:rFonts w:ascii="Times New Roman" w:hAnsi="Times New Roman" w:cs="Times New Roman"/>
          <w:szCs w:val="24"/>
        </w:rPr>
        <w:t xml:space="preserve">Законом України «Про місцеве </w:t>
      </w:r>
      <w:proofErr w:type="spellStart"/>
      <w:r w:rsidRPr="00A2781C">
        <w:rPr>
          <w:rFonts w:ascii="Times New Roman" w:hAnsi="Times New Roman" w:cs="Times New Roman"/>
          <w:szCs w:val="24"/>
        </w:rPr>
        <w:t>самоврядування”</w:t>
      </w:r>
      <w:proofErr w:type="spellEnd"/>
      <w:r w:rsidRPr="00A2781C">
        <w:rPr>
          <w:rFonts w:ascii="Times New Roman" w:hAnsi="Times New Roman" w:cs="Times New Roman"/>
          <w:color w:val="000000"/>
          <w:szCs w:val="24"/>
        </w:rPr>
        <w:t>», згідно з яким органи місцевого самоврядування мають право самостійно визначати напрями використання бюджетних коштів.</w:t>
      </w:r>
    </w:p>
    <w:p w:rsidR="004A659B" w:rsidRPr="00A2781C" w:rsidRDefault="004A659B" w:rsidP="004A659B">
      <w:pPr>
        <w:pStyle w:val="docdata"/>
        <w:shd w:val="clear" w:color="auto" w:fill="FFFFFF"/>
        <w:spacing w:before="0" w:beforeAutospacing="0" w:after="0" w:afterAutospacing="0"/>
        <w:ind w:firstLine="709"/>
        <w:jc w:val="both"/>
      </w:pPr>
      <w:r w:rsidRPr="00A2781C">
        <w:rPr>
          <w:color w:val="000000"/>
        </w:rPr>
        <w:t xml:space="preserve">Констатуємо що до початку війни до бюджету Верховинської територіальної громади надходили кошти від Верховинського районного ТЦК підрозділу поліції, які розташовані на території селища. Так, надходження від цих структур в 2021 році складали – 1 474,8 тис. </w:t>
      </w:r>
      <w:proofErr w:type="spellStart"/>
      <w:r w:rsidRPr="00A2781C">
        <w:rPr>
          <w:color w:val="000000"/>
        </w:rPr>
        <w:t>грн</w:t>
      </w:r>
      <w:proofErr w:type="spellEnd"/>
      <w:r w:rsidRPr="00A2781C">
        <w:rPr>
          <w:color w:val="000000"/>
        </w:rPr>
        <w:t>, за січень-лютий 2022 року – 257,8 тис. грн. та впродовж року щомісячні надходження складали – 895,0 тис. грн.</w:t>
      </w:r>
    </w:p>
    <w:p w:rsidR="004A659B" w:rsidRPr="00A2781C" w:rsidRDefault="004A659B" w:rsidP="004A659B">
      <w:pPr>
        <w:pStyle w:val="a4"/>
        <w:shd w:val="clear" w:color="auto" w:fill="FFFFFF"/>
        <w:spacing w:before="0" w:beforeAutospacing="0" w:after="0" w:afterAutospacing="0"/>
        <w:ind w:firstLine="709"/>
        <w:jc w:val="both"/>
        <w:rPr>
          <w:rFonts w:ascii="Times New Roman" w:hAnsi="Times New Roman" w:cs="Times New Roman"/>
          <w:szCs w:val="24"/>
        </w:rPr>
      </w:pPr>
      <w:r w:rsidRPr="00A2781C">
        <w:rPr>
          <w:rFonts w:ascii="Times New Roman" w:hAnsi="Times New Roman" w:cs="Times New Roman"/>
          <w:color w:val="000000"/>
          <w:szCs w:val="24"/>
        </w:rPr>
        <w:t xml:space="preserve">Верховинська селищна територіальна громада у 2023 році недоотримає до бюджету 3049,0 тис. грн. та очікуване 12000,0 тис. грн. у 2024 році. Це означає, що будуть згорнуті видатки на всі програми селищної ради, в тому числі на соціальний захист населення. </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szCs w:val="24"/>
        </w:rPr>
      </w:pPr>
      <w:r w:rsidRPr="00A2781C">
        <w:rPr>
          <w:rFonts w:ascii="Times New Roman" w:hAnsi="Times New Roman" w:cs="Times New Roman"/>
          <w:color w:val="000000"/>
          <w:szCs w:val="24"/>
        </w:rPr>
        <w:tab/>
        <w:t xml:space="preserve">ПДФО вже закладений у селищний бюджет на 2023 рік, тому раптові зміни можуть призвести до непередбачуваних наслідків для громади, особливо в період опалювального </w:t>
      </w:r>
      <w:r w:rsidRPr="00A2781C">
        <w:rPr>
          <w:rFonts w:ascii="Times New Roman" w:hAnsi="Times New Roman" w:cs="Times New Roman"/>
          <w:color w:val="000000"/>
          <w:szCs w:val="24"/>
        </w:rPr>
        <w:lastRenderedPageBreak/>
        <w:t>сезону. Неотримання даного виду податку призведе до значного недофінансування закладів освіти, культури, охорони здоров’я, соціальної сфери тощо.</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szCs w:val="24"/>
        </w:rPr>
      </w:pPr>
      <w:r w:rsidRPr="00A2781C">
        <w:rPr>
          <w:rFonts w:ascii="Times New Roman" w:hAnsi="Times New Roman" w:cs="Times New Roman"/>
          <w:color w:val="000000"/>
          <w:szCs w:val="24"/>
        </w:rPr>
        <w:tab/>
        <w:t xml:space="preserve">У результаті прийняття Верховною Радою необдуманого рішення половина територіальних громад України опиниться за межею виживання.  Такого допустити не можна. </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szCs w:val="24"/>
        </w:rPr>
      </w:pPr>
      <w:r w:rsidRPr="00A2781C">
        <w:rPr>
          <w:rFonts w:ascii="Times New Roman" w:hAnsi="Times New Roman" w:cs="Times New Roman"/>
          <w:color w:val="000000"/>
          <w:szCs w:val="24"/>
        </w:rPr>
        <w:t xml:space="preserve">           Виходячи з вищенаведеного, ми, депутати Верховинської селищної ради, пропонуємо:</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themeColor="text1"/>
          <w:szCs w:val="24"/>
        </w:rPr>
      </w:pPr>
      <w:r w:rsidRPr="00A2781C">
        <w:rPr>
          <w:rFonts w:ascii="Times New Roman" w:hAnsi="Times New Roman" w:cs="Times New Roman"/>
          <w:color w:val="000000"/>
          <w:szCs w:val="24"/>
        </w:rPr>
        <w:t xml:space="preserve">          – повернути даний законопроект </w:t>
      </w:r>
      <w:r w:rsidRPr="00A2781C">
        <w:rPr>
          <w:rFonts w:ascii="Times New Roman" w:hAnsi="Times New Roman" w:cs="Times New Roman"/>
          <w:color w:val="000000" w:themeColor="text1"/>
          <w:szCs w:val="24"/>
        </w:rPr>
        <w:t>Комітету Верховної Ради України з питань бюджету на доопрацювання;</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szCs w:val="24"/>
        </w:rPr>
      </w:pPr>
      <w:r w:rsidRPr="00A2781C">
        <w:rPr>
          <w:rFonts w:ascii="Times New Roman" w:hAnsi="Times New Roman" w:cs="Times New Roman"/>
          <w:color w:val="000000" w:themeColor="text1"/>
          <w:szCs w:val="24"/>
        </w:rPr>
        <w:t xml:space="preserve">          – передбачити у даному законопроекті </w:t>
      </w:r>
      <w:r w:rsidRPr="00A2781C">
        <w:rPr>
          <w:rFonts w:ascii="Times New Roman" w:hAnsi="Times New Roman" w:cs="Times New Roman"/>
          <w:color w:val="000000"/>
          <w:szCs w:val="24"/>
        </w:rPr>
        <w:t>компромісну формулу щодо розподілу військового ПДФО або передбачити у державному бюджеті на 2024 рік фінансовий ресурс для компенсації потенційної втрати територіальними громадами ПДФО.    </w:t>
      </w:r>
    </w:p>
    <w:p w:rsidR="004A659B" w:rsidRPr="00A2781C" w:rsidRDefault="004A659B" w:rsidP="004A659B">
      <w:pPr>
        <w:pStyle w:val="a4"/>
        <w:tabs>
          <w:tab w:val="left" w:pos="720"/>
        </w:tabs>
        <w:spacing w:before="0" w:beforeAutospacing="0" w:after="0" w:afterAutospacing="0"/>
        <w:jc w:val="both"/>
        <w:rPr>
          <w:rFonts w:ascii="Times New Roman" w:hAnsi="Times New Roman" w:cs="Times New Roman"/>
          <w:color w:val="000000"/>
          <w:szCs w:val="24"/>
        </w:rPr>
      </w:pPr>
    </w:p>
    <w:p w:rsidR="004A659B" w:rsidRPr="00A2781C" w:rsidRDefault="004A659B" w:rsidP="004A659B">
      <w:pPr>
        <w:pStyle w:val="a4"/>
        <w:tabs>
          <w:tab w:val="left" w:pos="720"/>
        </w:tabs>
        <w:spacing w:before="0" w:beforeAutospacing="0" w:after="0" w:afterAutospacing="0"/>
        <w:ind w:firstLine="3119"/>
        <w:jc w:val="both"/>
        <w:rPr>
          <w:rFonts w:ascii="Times New Roman" w:hAnsi="Times New Roman" w:cs="Times New Roman"/>
          <w:b/>
          <w:color w:val="000000"/>
          <w:szCs w:val="24"/>
        </w:rPr>
      </w:pPr>
      <w:r>
        <w:rPr>
          <w:rFonts w:ascii="Times New Roman" w:hAnsi="Times New Roman" w:cs="Times New Roman"/>
          <w:b/>
          <w:color w:val="000000"/>
          <w:szCs w:val="24"/>
        </w:rPr>
        <w:t xml:space="preserve">          Прийнято на тридцятій </w:t>
      </w:r>
      <w:r w:rsidRPr="00A2781C">
        <w:rPr>
          <w:rFonts w:ascii="Times New Roman" w:hAnsi="Times New Roman" w:cs="Times New Roman"/>
          <w:b/>
          <w:color w:val="000000"/>
          <w:szCs w:val="24"/>
        </w:rPr>
        <w:t xml:space="preserve">сесії Верховинської </w:t>
      </w:r>
    </w:p>
    <w:p w:rsidR="004A659B" w:rsidRPr="00A2781C" w:rsidRDefault="004A659B" w:rsidP="004A659B">
      <w:pPr>
        <w:pStyle w:val="a4"/>
        <w:tabs>
          <w:tab w:val="left" w:pos="720"/>
        </w:tabs>
        <w:spacing w:before="0" w:beforeAutospacing="0" w:after="0" w:afterAutospacing="0"/>
        <w:ind w:firstLine="3119"/>
        <w:jc w:val="both"/>
        <w:rPr>
          <w:rFonts w:ascii="Times New Roman" w:hAnsi="Times New Roman" w:cs="Times New Roman"/>
          <w:b/>
          <w:color w:val="000000"/>
          <w:szCs w:val="24"/>
        </w:rPr>
      </w:pPr>
      <w:r w:rsidRPr="00A2781C">
        <w:rPr>
          <w:rFonts w:ascii="Times New Roman" w:hAnsi="Times New Roman" w:cs="Times New Roman"/>
          <w:b/>
          <w:color w:val="000000"/>
          <w:szCs w:val="24"/>
        </w:rPr>
        <w:t xml:space="preserve">          селищної ради </w:t>
      </w:r>
      <w:r>
        <w:rPr>
          <w:rFonts w:ascii="Times New Roman" w:hAnsi="Times New Roman" w:cs="Times New Roman"/>
          <w:b/>
          <w:color w:val="000000"/>
          <w:szCs w:val="24"/>
          <w:lang w:val="ru-RU"/>
        </w:rPr>
        <w:t>31</w:t>
      </w:r>
      <w:r w:rsidRPr="00A2781C">
        <w:rPr>
          <w:rFonts w:ascii="Times New Roman" w:hAnsi="Times New Roman" w:cs="Times New Roman"/>
          <w:b/>
          <w:color w:val="000000"/>
          <w:szCs w:val="24"/>
        </w:rPr>
        <w:t xml:space="preserve"> жовтня 2023 року</w:t>
      </w: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4A659B" w:rsidRPr="00A2781C" w:rsidRDefault="004A659B" w:rsidP="004A659B">
      <w:pPr>
        <w:rPr>
          <w:lang w:val="uk-UA"/>
        </w:rPr>
      </w:pPr>
    </w:p>
    <w:p w:rsidR="002F5DAA" w:rsidRPr="004A659B" w:rsidRDefault="002F5DAA">
      <w:pPr>
        <w:rPr>
          <w:lang w:val="uk-UA"/>
        </w:rPr>
      </w:pPr>
    </w:p>
    <w:sectPr w:rsidR="002F5DAA" w:rsidRPr="004A659B" w:rsidSect="002F5D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A659B"/>
    <w:rsid w:val="002F5DAA"/>
    <w:rsid w:val="004A65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9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Web) Знак,Обычный (Интернет) Знак"/>
    <w:link w:val="a4"/>
    <w:uiPriority w:val="99"/>
    <w:locked/>
    <w:rsid w:val="004A659B"/>
    <w:rPr>
      <w:sz w:val="24"/>
      <w:lang w:eastAsia="ru-RU"/>
    </w:rPr>
  </w:style>
  <w:style w:type="paragraph" w:styleId="a4">
    <w:name w:val="Normal (Web)"/>
    <w:aliases w:val="Знак,Обычный (Web),Обычный (Интернет)"/>
    <w:basedOn w:val="a"/>
    <w:link w:val="a3"/>
    <w:uiPriority w:val="99"/>
    <w:qFormat/>
    <w:rsid w:val="004A659B"/>
    <w:pPr>
      <w:spacing w:before="100" w:beforeAutospacing="1" w:after="100" w:afterAutospacing="1"/>
    </w:pPr>
    <w:rPr>
      <w:rFonts w:asciiTheme="minorHAnsi" w:eastAsiaTheme="minorHAnsi" w:hAnsiTheme="minorHAnsi" w:cstheme="minorBidi"/>
      <w:szCs w:val="22"/>
      <w:lang w:val="uk-UA"/>
    </w:rPr>
  </w:style>
  <w:style w:type="character" w:styleId="a5">
    <w:name w:val="Strong"/>
    <w:uiPriority w:val="99"/>
    <w:qFormat/>
    <w:rsid w:val="004A659B"/>
    <w:rPr>
      <w:rFonts w:cs="Times New Roman"/>
      <w:b/>
    </w:rPr>
  </w:style>
  <w:style w:type="character" w:customStyle="1" w:styleId="rvts7">
    <w:name w:val="rvts7"/>
    <w:rsid w:val="004A659B"/>
    <w:rPr>
      <w:rFonts w:cs="Times New Roman"/>
    </w:rPr>
  </w:style>
  <w:style w:type="character" w:styleId="a6">
    <w:name w:val="Hyperlink"/>
    <w:uiPriority w:val="99"/>
    <w:rsid w:val="004A659B"/>
    <w:rPr>
      <w:color w:val="0000FF"/>
      <w:u w:val="single"/>
    </w:rPr>
  </w:style>
  <w:style w:type="paragraph" w:styleId="a7">
    <w:name w:val="No Spacing"/>
    <w:uiPriority w:val="99"/>
    <w:qFormat/>
    <w:rsid w:val="004A659B"/>
    <w:pPr>
      <w:spacing w:after="0" w:line="240" w:lineRule="auto"/>
    </w:pPr>
    <w:rPr>
      <w:rFonts w:ascii="Calibri" w:eastAsia="Times New Roman" w:hAnsi="Calibri" w:cs="Times New Roman"/>
      <w:sz w:val="24"/>
      <w:szCs w:val="24"/>
      <w:lang w:val="ru-RU" w:eastAsia="ru-RU"/>
    </w:rPr>
  </w:style>
  <w:style w:type="paragraph" w:customStyle="1" w:styleId="docdata">
    <w:name w:val="docdata"/>
    <w:aliases w:val="docy,v5,3760,baiaagaaboqcaaad5gwaaax0daaaaaaaaaaaaaaaaaaaaaaaaaaaaaaaaaaaaaaaaaaaaaaaaaaaaaaaaaaaaaaaaaaaaaaaaaaaaaaaaaaaaaaaaaaaaaaaaaaaaaaaaaaaaaaaaaaaaaaaaaaaaaaaaaaaaaaaaaaaaaaaaaaaaaaaaaaaaaaaaaaaaaaaaaaaaaaaaaaaaaaaaaaaaaaaaaaaaaaaaaaaaaaa"/>
    <w:basedOn w:val="a"/>
    <w:rsid w:val="004A659B"/>
    <w:pPr>
      <w:spacing w:before="100" w:beforeAutospacing="1" w:after="100" w:afterAutospacing="1"/>
    </w:pPr>
    <w:rPr>
      <w:lang w:val="uk-UA" w:eastAsia="uk-UA"/>
    </w:rPr>
  </w:style>
  <w:style w:type="paragraph" w:styleId="a8">
    <w:name w:val="Balloon Text"/>
    <w:basedOn w:val="a"/>
    <w:link w:val="a9"/>
    <w:uiPriority w:val="99"/>
    <w:semiHidden/>
    <w:unhideWhenUsed/>
    <w:rsid w:val="004A659B"/>
    <w:rPr>
      <w:rFonts w:ascii="Tahoma" w:hAnsi="Tahoma" w:cs="Tahoma"/>
      <w:sz w:val="16"/>
      <w:szCs w:val="16"/>
    </w:rPr>
  </w:style>
  <w:style w:type="character" w:customStyle="1" w:styleId="a9">
    <w:name w:val="Текст выноски Знак"/>
    <w:basedOn w:val="a0"/>
    <w:link w:val="a8"/>
    <w:uiPriority w:val="99"/>
    <w:semiHidden/>
    <w:rsid w:val="004A659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456-1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3619</Words>
  <Characters>2064</Characters>
  <Application>Microsoft Office Word</Application>
  <DocSecurity>0</DocSecurity>
  <Lines>17</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2023-11-07T13:54:00Z</dcterms:created>
  <dcterms:modified xsi:type="dcterms:W3CDTF">2023-11-07T13:54:00Z</dcterms:modified>
</cp:coreProperties>
</file>