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0" w:rsidRDefault="001A3D80" w:rsidP="001A3D80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1A3D80" w:rsidRPr="00D96637" w:rsidRDefault="001A3D80" w:rsidP="001A3D8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80" w:rsidRPr="00D96637" w:rsidRDefault="001A3D80" w:rsidP="001A3D80">
      <w:pPr>
        <w:jc w:val="center"/>
      </w:pPr>
      <w:r w:rsidRPr="00D96637">
        <w:t>Україна</w:t>
      </w:r>
    </w:p>
    <w:p w:rsidR="001A3D80" w:rsidRDefault="001A3D80" w:rsidP="001A3D80">
      <w:pPr>
        <w:jc w:val="center"/>
        <w:rPr>
          <w:lang w:val="uk-UA"/>
        </w:rPr>
      </w:pPr>
      <w:r w:rsidRPr="00D96637">
        <w:t xml:space="preserve">Верховинська селищна рада </w:t>
      </w:r>
    </w:p>
    <w:p w:rsidR="001A3D80" w:rsidRPr="00D96637" w:rsidRDefault="001A3D80" w:rsidP="001A3D80">
      <w:pPr>
        <w:jc w:val="center"/>
      </w:pPr>
      <w:r w:rsidRPr="00D96637">
        <w:t>Верховинського району</w:t>
      </w:r>
      <w:r>
        <w:rPr>
          <w:lang w:val="uk-UA"/>
        </w:rPr>
        <w:t xml:space="preserve"> </w:t>
      </w:r>
      <w:r w:rsidRPr="00D96637">
        <w:t>Івано-Франківської області</w:t>
      </w:r>
    </w:p>
    <w:p w:rsidR="001A3D80" w:rsidRPr="00D96637" w:rsidRDefault="001A3D80" w:rsidP="001A3D80">
      <w:pPr>
        <w:jc w:val="center"/>
      </w:pPr>
      <w:r>
        <w:rPr>
          <w:lang w:val="uk-UA"/>
        </w:rPr>
        <w:t>восьмого</w:t>
      </w:r>
      <w:r w:rsidRPr="00D96637">
        <w:t xml:space="preserve"> скликання</w:t>
      </w:r>
    </w:p>
    <w:p w:rsidR="001A3D80" w:rsidRDefault="001A3D80" w:rsidP="001A3D80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1A3D80" w:rsidRPr="004E1A48" w:rsidRDefault="001A3D80" w:rsidP="001A3D8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A3D80" w:rsidRPr="00FB13C3" w:rsidRDefault="001A3D80" w:rsidP="001A3D8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_____2024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A3D80" w:rsidRPr="00FB13C3" w:rsidRDefault="001A3D80" w:rsidP="001A3D80">
      <w:pPr>
        <w:jc w:val="both"/>
        <w:rPr>
          <w:lang w:val="uk-UA"/>
        </w:rPr>
      </w:pPr>
      <w:r>
        <w:rPr>
          <w:lang w:val="uk-UA"/>
        </w:rPr>
        <w:t xml:space="preserve">       №___-37/2024</w:t>
      </w:r>
    </w:p>
    <w:p w:rsidR="001A3D80" w:rsidRDefault="001A3D80" w:rsidP="001A3D80">
      <w:pPr>
        <w:rPr>
          <w:lang w:val="uk-UA"/>
        </w:rPr>
      </w:pPr>
    </w:p>
    <w:p w:rsidR="001A3D80" w:rsidRPr="004534AD" w:rsidRDefault="001A3D80" w:rsidP="001A3D80">
      <w:pPr>
        <w:jc w:val="both"/>
        <w:rPr>
          <w:b/>
          <w:spacing w:val="-4"/>
          <w:lang w:val="uk-UA"/>
        </w:rPr>
      </w:pPr>
      <w:r w:rsidRPr="004534AD">
        <w:rPr>
          <w:b/>
          <w:spacing w:val="-4"/>
          <w:lang w:val="uk-UA"/>
        </w:rPr>
        <w:t xml:space="preserve">Про затвердження Плану заходів на 2024 – 2025 </w:t>
      </w:r>
    </w:p>
    <w:p w:rsidR="001A3D80" w:rsidRPr="004534AD" w:rsidRDefault="001A3D80" w:rsidP="001A3D80">
      <w:pPr>
        <w:jc w:val="both"/>
        <w:rPr>
          <w:b/>
          <w:spacing w:val="-4"/>
          <w:lang w:val="uk-UA"/>
        </w:rPr>
      </w:pPr>
      <w:r w:rsidRPr="004534AD">
        <w:rPr>
          <w:b/>
          <w:spacing w:val="-4"/>
          <w:lang w:val="uk-UA"/>
        </w:rPr>
        <w:t>роки з  реалізації  Стратегії  розвитку</w:t>
      </w:r>
    </w:p>
    <w:p w:rsidR="001A3D80" w:rsidRPr="004534AD" w:rsidRDefault="001A3D80" w:rsidP="001A3D80">
      <w:pPr>
        <w:jc w:val="both"/>
        <w:rPr>
          <w:b/>
          <w:spacing w:val="-4"/>
          <w:lang w:val="uk-UA"/>
        </w:rPr>
      </w:pPr>
      <w:r w:rsidRPr="004534AD">
        <w:rPr>
          <w:b/>
          <w:spacing w:val="-4"/>
          <w:lang w:val="uk-UA"/>
        </w:rPr>
        <w:t xml:space="preserve">Верховинської селищної територіальної </w:t>
      </w:r>
    </w:p>
    <w:p w:rsidR="001A3D80" w:rsidRPr="00080FDD" w:rsidRDefault="001A3D80" w:rsidP="001A3D80">
      <w:pPr>
        <w:jc w:val="both"/>
        <w:rPr>
          <w:color w:val="000000"/>
          <w:lang w:val="uk-UA" w:eastAsia="uk-UA"/>
        </w:rPr>
      </w:pPr>
      <w:r w:rsidRPr="004534AD">
        <w:rPr>
          <w:b/>
          <w:spacing w:val="-4"/>
          <w:lang w:val="uk-UA"/>
        </w:rPr>
        <w:t>громади на 2024 -2028 роки</w:t>
      </w:r>
      <w:r w:rsidRPr="00080FDD">
        <w:rPr>
          <w:b/>
          <w:bCs/>
          <w:color w:val="000000"/>
          <w:lang w:val="uk-UA" w:eastAsia="uk-UA"/>
        </w:rPr>
        <w:t xml:space="preserve">                                             </w:t>
      </w:r>
      <w:r>
        <w:rPr>
          <w:b/>
          <w:bCs/>
          <w:color w:val="000000"/>
          <w:lang w:val="uk-UA" w:eastAsia="uk-UA"/>
        </w:rPr>
        <w:t xml:space="preserve">          </w:t>
      </w:r>
      <w:r w:rsidRPr="00080FDD">
        <w:rPr>
          <w:b/>
          <w:bCs/>
          <w:color w:val="000000"/>
          <w:lang w:val="uk-UA" w:eastAsia="uk-UA"/>
        </w:rPr>
        <w:t xml:space="preserve"> </w:t>
      </w:r>
    </w:p>
    <w:p w:rsidR="001A3D80" w:rsidRDefault="001A3D80" w:rsidP="001A3D80">
      <w:pPr>
        <w:shd w:val="clear" w:color="auto" w:fill="FFFFFF"/>
        <w:ind w:firstLine="570"/>
        <w:jc w:val="both"/>
        <w:rPr>
          <w:color w:val="000000"/>
          <w:lang w:val="uk-UA" w:eastAsia="uk-UA"/>
        </w:rPr>
      </w:pPr>
    </w:p>
    <w:p w:rsidR="001A3D80" w:rsidRPr="00A4116F" w:rsidRDefault="001A3D80" w:rsidP="001A3D80">
      <w:pPr>
        <w:shd w:val="clear" w:color="auto" w:fill="FFFFFF"/>
        <w:ind w:firstLine="570"/>
        <w:jc w:val="both"/>
        <w:rPr>
          <w:color w:val="000000"/>
          <w:lang w:val="uk-UA" w:eastAsia="uk-UA"/>
        </w:rPr>
      </w:pPr>
      <w:r w:rsidRPr="00A4116F">
        <w:rPr>
          <w:lang w:val="uk-UA"/>
        </w:rPr>
        <w:t xml:space="preserve">Відповідно до </w:t>
      </w:r>
      <w:r w:rsidRPr="00A4116F">
        <w:rPr>
          <w:bdr w:val="none" w:sz="0" w:space="0" w:color="auto" w:frame="1"/>
          <w:lang w:val="uk-UA"/>
        </w:rPr>
        <w:t xml:space="preserve">Закону України «Про засади державної регіональної політики», </w:t>
      </w:r>
      <w:r w:rsidRPr="00080FDD">
        <w:rPr>
          <w:color w:val="000000"/>
          <w:lang w:val="uk-UA" w:eastAsia="uk-UA"/>
        </w:rPr>
        <w:t xml:space="preserve">Закону України «Про місцеве самоврядування в Україні»,  </w:t>
      </w:r>
      <w:r w:rsidRPr="00A4116F">
        <w:rPr>
          <w:lang w:val="uk-UA"/>
        </w:rPr>
        <w:t xml:space="preserve">Постанови Кабінету Міністрів України від 11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№ 265 від 21 грудня 2022 року, з метою забезпечення соціально-економічного розвитку </w:t>
      </w:r>
      <w:r>
        <w:rPr>
          <w:lang w:val="uk-UA"/>
        </w:rPr>
        <w:t xml:space="preserve">Верховинської </w:t>
      </w:r>
      <w:r w:rsidRPr="00A4116F">
        <w:rPr>
          <w:lang w:val="uk-UA"/>
        </w:rPr>
        <w:t xml:space="preserve">селищної територіальної громади, </w:t>
      </w:r>
      <w:r w:rsidRPr="00A4116F">
        <w:rPr>
          <w:color w:val="000000"/>
          <w:lang w:val="uk-UA" w:eastAsia="uk-UA"/>
        </w:rPr>
        <w:t>селищна рада</w:t>
      </w:r>
    </w:p>
    <w:p w:rsidR="001A3D80" w:rsidRDefault="001A3D80" w:rsidP="001A3D8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>
        <w:rPr>
          <w:lang w:val="uk-UA"/>
        </w:rPr>
        <w:t xml:space="preserve">                    </w:t>
      </w:r>
      <w:r w:rsidRPr="00080FDD">
        <w:rPr>
          <w:lang w:val="uk-UA"/>
        </w:rPr>
        <w:t>ВИРІШИЛА:</w:t>
      </w:r>
    </w:p>
    <w:p w:rsidR="001A3D80" w:rsidRDefault="001A3D80" w:rsidP="001A3D8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1A3D80" w:rsidRPr="004534AD" w:rsidRDefault="001A3D80" w:rsidP="001A3D80">
      <w:pPr>
        <w:shd w:val="clear" w:color="auto" w:fill="FFFFFF"/>
        <w:tabs>
          <w:tab w:val="left" w:pos="1276"/>
        </w:tabs>
        <w:jc w:val="both"/>
        <w:textAlignment w:val="baseline"/>
        <w:rPr>
          <w:bdr w:val="none" w:sz="0" w:space="0" w:color="auto" w:frame="1"/>
          <w:lang w:val="uk-UA"/>
        </w:rPr>
      </w:pPr>
      <w:r w:rsidRPr="004534AD">
        <w:rPr>
          <w:bdr w:val="none" w:sz="0" w:space="0" w:color="auto" w:frame="1"/>
          <w:lang w:val="uk-UA"/>
        </w:rPr>
        <w:t xml:space="preserve">          1. Затвердити План заходів </w:t>
      </w:r>
      <w:r w:rsidRPr="004534AD">
        <w:rPr>
          <w:spacing w:val="-4"/>
          <w:lang w:val="uk-UA"/>
        </w:rPr>
        <w:t>на 2024 – 2025  роки з  реалізації  Стратегії  розвитку Верховинської селищної територіальної громади на 2024 -2028 роки (додається).</w:t>
      </w:r>
    </w:p>
    <w:p w:rsidR="001A3D80" w:rsidRPr="004534AD" w:rsidRDefault="001A3D80" w:rsidP="001A3D80">
      <w:pPr>
        <w:shd w:val="clear" w:color="auto" w:fill="FFFFFF"/>
        <w:tabs>
          <w:tab w:val="left" w:pos="1276"/>
        </w:tabs>
        <w:jc w:val="both"/>
        <w:textAlignment w:val="baseline"/>
        <w:rPr>
          <w:lang w:val="uk-UA"/>
        </w:rPr>
      </w:pPr>
      <w:r w:rsidRPr="004534AD">
        <w:rPr>
          <w:sz w:val="28"/>
          <w:szCs w:val="28"/>
          <w:lang w:val="uk-UA"/>
        </w:rPr>
        <w:t xml:space="preserve">         2. </w:t>
      </w:r>
      <w:r w:rsidRPr="004534AD">
        <w:rPr>
          <w:lang w:val="uk-UA"/>
        </w:rPr>
        <w:t xml:space="preserve"> Керівникам структурних підрозділів, комунальних установ і закладів забезпечити виконання Плану заходів.</w:t>
      </w:r>
    </w:p>
    <w:p w:rsidR="001A3D80" w:rsidRPr="004534AD" w:rsidRDefault="001A3D80" w:rsidP="001A3D80">
      <w:pPr>
        <w:jc w:val="both"/>
        <w:rPr>
          <w:lang w:val="uk-UA"/>
        </w:rPr>
      </w:pPr>
      <w:r w:rsidRPr="004534AD">
        <w:rPr>
          <w:lang w:val="uk-UA"/>
        </w:rPr>
        <w:t xml:space="preserve">           3. Робочій групі з управління впровадження Стратегії розвитку Верховинської селищної територіальної громади на 2024 – 2028 роки</w:t>
      </w:r>
      <w:r>
        <w:rPr>
          <w:lang w:val="uk-UA"/>
        </w:rPr>
        <w:t xml:space="preserve"> </w:t>
      </w:r>
      <w:r w:rsidRPr="004534AD">
        <w:rPr>
          <w:lang w:val="uk-UA"/>
        </w:rPr>
        <w:t>забезпечити проведення моніторингу та оцінки результативності та реалізації Плану заходів</w:t>
      </w:r>
      <w:r>
        <w:rPr>
          <w:lang w:val="uk-UA"/>
        </w:rPr>
        <w:t>.</w:t>
      </w:r>
      <w:r w:rsidRPr="004534AD">
        <w:rPr>
          <w:lang w:val="uk-UA"/>
        </w:rPr>
        <w:t xml:space="preserve"> </w:t>
      </w:r>
    </w:p>
    <w:p w:rsidR="001A3D80" w:rsidRPr="00080FDD" w:rsidRDefault="001A3D80" w:rsidP="001A3D80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4.</w:t>
      </w:r>
      <w:r w:rsidRPr="00080FDD">
        <w:rPr>
          <w:color w:val="000000"/>
          <w:lang w:val="uk-UA" w:eastAsia="uk-UA"/>
        </w:rPr>
        <w:t xml:space="preserve"> Координацію робіт та узагальнення інформації про виконання </w:t>
      </w:r>
      <w:r>
        <w:rPr>
          <w:color w:val="000000"/>
          <w:lang w:val="uk-UA" w:eastAsia="uk-UA"/>
        </w:rPr>
        <w:t xml:space="preserve">Плану Заходів </w:t>
      </w:r>
      <w:r w:rsidRPr="00080FDD">
        <w:rPr>
          <w:color w:val="000000"/>
          <w:lang w:val="uk-UA" w:eastAsia="uk-UA"/>
        </w:rPr>
        <w:t>покласти на головного відповідального виконавця – відділ соціально-економічного розвитку, інвестицій, туризму, сільського господарства та міжнародної співпраці виконавчого апарату селищної ради</w:t>
      </w:r>
      <w:r>
        <w:rPr>
          <w:color w:val="000000"/>
          <w:lang w:val="uk-UA" w:eastAsia="uk-UA"/>
        </w:rPr>
        <w:t>.</w:t>
      </w:r>
    </w:p>
    <w:p w:rsidR="001A3D80" w:rsidRPr="00A129B2" w:rsidRDefault="001A3D80" w:rsidP="001A3D80">
      <w:pPr>
        <w:shd w:val="clear" w:color="auto" w:fill="FFFFFF"/>
        <w:ind w:firstLine="420"/>
        <w:jc w:val="both"/>
        <w:rPr>
          <w:color w:val="000000" w:themeColor="text1"/>
          <w:lang w:val="uk-UA" w:eastAsia="uk-UA"/>
        </w:rPr>
      </w:pPr>
      <w:r w:rsidRPr="00080FDD">
        <w:rPr>
          <w:color w:val="000000"/>
          <w:lang w:val="uk-UA" w:eastAsia="uk-UA"/>
        </w:rPr>
        <w:t xml:space="preserve">    </w:t>
      </w:r>
      <w:r>
        <w:rPr>
          <w:color w:val="000000" w:themeColor="text1"/>
          <w:lang w:val="uk-UA" w:eastAsia="uk-UA"/>
        </w:rPr>
        <w:t>5</w:t>
      </w:r>
      <w:r w:rsidRPr="00A129B2">
        <w:rPr>
          <w:color w:val="000000" w:themeColor="text1"/>
          <w:lang w:val="uk-UA" w:eastAsia="uk-UA"/>
        </w:rPr>
        <w:t>. Організацію виконання цього рішення покласти на заступників селищного голови Ярослава Кінчука та Оксану Чубатько.</w:t>
      </w:r>
    </w:p>
    <w:p w:rsidR="001A3D80" w:rsidRPr="00A129B2" w:rsidRDefault="001A3D80" w:rsidP="001A3D80">
      <w:pPr>
        <w:shd w:val="clear" w:color="auto" w:fill="FFFFFF"/>
        <w:ind w:firstLine="709"/>
        <w:jc w:val="both"/>
        <w:rPr>
          <w:bCs/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6</w:t>
      </w:r>
      <w:r w:rsidRPr="00A129B2">
        <w:rPr>
          <w:color w:val="000000" w:themeColor="text1"/>
          <w:lang w:val="uk-UA" w:eastAsia="uk-UA"/>
        </w:rPr>
        <w:t xml:space="preserve">. Контроль за виконанням рішення покласти на постійну комісію </w:t>
      </w:r>
      <w:r w:rsidRPr="00D21DAB">
        <w:rPr>
          <w:color w:val="000000" w:themeColor="text1"/>
          <w:lang w:val="uk-UA" w:eastAsia="uk-UA"/>
        </w:rPr>
        <w:t> </w:t>
      </w:r>
      <w:r w:rsidRPr="00A129B2">
        <w:rPr>
          <w:bCs/>
          <w:color w:val="000000" w:themeColor="text1"/>
          <w:lang w:val="uk-UA" w:eastAsia="uk-UA"/>
        </w:rPr>
        <w:t xml:space="preserve">з </w:t>
      </w:r>
      <w:r w:rsidRPr="00D21DAB">
        <w:rPr>
          <w:bCs/>
          <w:color w:val="000000" w:themeColor="text1"/>
          <w:lang w:val="uk-UA" w:eastAsia="uk-UA"/>
        </w:rPr>
        <w:t>питань соціального захисту, фінансів, бюджету, планування соціально-економічного розвитку,</w:t>
      </w:r>
      <w:r w:rsidRPr="00D21DAB">
        <w:rPr>
          <w:color w:val="000000" w:themeColor="text1"/>
          <w:lang w:val="uk-UA" w:eastAsia="uk-UA"/>
        </w:rPr>
        <w:t xml:space="preserve"> </w:t>
      </w:r>
      <w:r w:rsidRPr="00D21DAB">
        <w:rPr>
          <w:bCs/>
          <w:color w:val="000000" w:themeColor="text1"/>
          <w:lang w:val="uk-UA" w:eastAsia="uk-UA"/>
        </w:rPr>
        <w:t>інвестицій, міжнародного співробітництва та у справах учасників АТО</w:t>
      </w:r>
      <w:r>
        <w:rPr>
          <w:bCs/>
          <w:color w:val="000000" w:themeColor="text1"/>
          <w:lang w:val="uk-UA" w:eastAsia="uk-UA"/>
        </w:rPr>
        <w:t xml:space="preserve"> (Я</w:t>
      </w:r>
      <w:r w:rsidRPr="00A129B2">
        <w:rPr>
          <w:bCs/>
          <w:color w:val="000000" w:themeColor="text1"/>
          <w:lang w:val="uk-UA" w:eastAsia="uk-UA"/>
        </w:rPr>
        <w:t>рослав Стефурак).</w:t>
      </w:r>
    </w:p>
    <w:p w:rsidR="001A3D80" w:rsidRPr="00A129B2" w:rsidRDefault="001A3D80" w:rsidP="001A3D80">
      <w:pPr>
        <w:shd w:val="clear" w:color="auto" w:fill="FFFFFF"/>
        <w:ind w:firstLine="708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7</w:t>
      </w:r>
      <w:r w:rsidRPr="00A129B2">
        <w:rPr>
          <w:color w:val="000000" w:themeColor="text1"/>
          <w:lang w:val="uk-UA" w:eastAsia="uk-UA"/>
        </w:rPr>
        <w:t xml:space="preserve">. Оприлюднити </w:t>
      </w:r>
      <w:r>
        <w:rPr>
          <w:color w:val="000000" w:themeColor="text1"/>
          <w:lang w:val="uk-UA" w:eastAsia="uk-UA"/>
        </w:rPr>
        <w:t xml:space="preserve">План заходів </w:t>
      </w:r>
      <w:r w:rsidRPr="00A129B2">
        <w:rPr>
          <w:color w:val="000000" w:themeColor="text1"/>
          <w:lang w:val="uk-UA" w:eastAsia="uk-UA"/>
        </w:rPr>
        <w:t>на оф</w:t>
      </w:r>
      <w:r>
        <w:rPr>
          <w:color w:val="000000" w:themeColor="text1"/>
          <w:lang w:val="uk-UA" w:eastAsia="uk-UA"/>
        </w:rPr>
        <w:t>іційному веб-сайті селищної ради</w:t>
      </w:r>
      <w:r w:rsidRPr="00A129B2">
        <w:rPr>
          <w:color w:val="000000" w:themeColor="text1"/>
          <w:lang w:val="uk-UA" w:eastAsia="uk-UA"/>
        </w:rPr>
        <w:t>.</w:t>
      </w:r>
    </w:p>
    <w:p w:rsidR="001A3D80" w:rsidRPr="00A85D5B" w:rsidRDefault="001A3D80" w:rsidP="001A3D80">
      <w:pPr>
        <w:rPr>
          <w:lang w:val="uk-UA"/>
        </w:rPr>
      </w:pPr>
    </w:p>
    <w:p w:rsidR="001A3D80" w:rsidRPr="00C23FA2" w:rsidRDefault="001A3D80" w:rsidP="001A3D80">
      <w:pPr>
        <w:rPr>
          <w:lang w:val="uk-UA"/>
        </w:rPr>
      </w:pPr>
    </w:p>
    <w:p w:rsidR="001A3D80" w:rsidRDefault="001A3D80" w:rsidP="001A3D80">
      <w:pPr>
        <w:ind w:left="708" w:firstLine="708"/>
        <w:rPr>
          <w:b/>
          <w:lang w:val="uk-UA"/>
        </w:rPr>
      </w:pPr>
      <w:r w:rsidRPr="00EC5DA7">
        <w:rPr>
          <w:b/>
        </w:rPr>
        <w:t>Селищний голова                                                        Василь МИЦКАНЮК</w:t>
      </w:r>
    </w:p>
    <w:p w:rsidR="001A3D80" w:rsidRDefault="001A3D80" w:rsidP="001A3D80">
      <w:pPr>
        <w:ind w:firstLine="708"/>
        <w:rPr>
          <w:b/>
          <w:lang w:val="uk-UA"/>
        </w:rPr>
      </w:pPr>
    </w:p>
    <w:p w:rsidR="001A3D80" w:rsidRDefault="001A3D80" w:rsidP="001A3D8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A3D80" w:rsidRDefault="001A3D80" w:rsidP="001A3D80">
      <w:pPr>
        <w:rPr>
          <w:lang w:val="uk-UA"/>
        </w:rPr>
      </w:pPr>
    </w:p>
    <w:p w:rsidR="001A3D80" w:rsidRDefault="001A3D80" w:rsidP="001A3D80">
      <w:pPr>
        <w:rPr>
          <w:lang w:val="uk-UA"/>
        </w:rPr>
        <w:sectPr w:rsidR="001A3D80" w:rsidSect="00AD7BD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A3D80" w:rsidRPr="00C2134E" w:rsidRDefault="001A3D80" w:rsidP="001A3D80">
      <w:pPr>
        <w:jc w:val="center"/>
        <w:rPr>
          <w:b/>
          <w:sz w:val="28"/>
          <w:szCs w:val="28"/>
          <w:lang w:eastAsia="uk-UA"/>
        </w:rPr>
      </w:pPr>
      <w:r w:rsidRPr="00C2134E">
        <w:rPr>
          <w:b/>
          <w:caps/>
          <w:sz w:val="28"/>
          <w:szCs w:val="28"/>
          <w:lang w:eastAsia="uk-UA"/>
        </w:rPr>
        <w:lastRenderedPageBreak/>
        <w:t>План заходів</w:t>
      </w:r>
      <w:r w:rsidRPr="00C2134E">
        <w:rPr>
          <w:b/>
          <w:sz w:val="28"/>
          <w:szCs w:val="28"/>
          <w:lang w:eastAsia="uk-UA"/>
        </w:rPr>
        <w:t xml:space="preserve"> НА </w:t>
      </w:r>
      <w:r w:rsidRPr="00C2134E">
        <w:rPr>
          <w:b/>
          <w:sz w:val="32"/>
          <w:szCs w:val="32"/>
          <w:lang w:eastAsia="uk-UA"/>
        </w:rPr>
        <w:t>2024-2025</w:t>
      </w:r>
      <w:r w:rsidRPr="00C2134E">
        <w:rPr>
          <w:b/>
          <w:sz w:val="28"/>
          <w:szCs w:val="28"/>
          <w:lang w:eastAsia="uk-UA"/>
        </w:rPr>
        <w:t xml:space="preserve"> РОКИ </w:t>
      </w:r>
      <w:proofErr w:type="gramStart"/>
      <w:r w:rsidRPr="00C2134E">
        <w:rPr>
          <w:b/>
          <w:sz w:val="28"/>
          <w:szCs w:val="28"/>
          <w:lang w:eastAsia="uk-UA"/>
        </w:rPr>
        <w:t>З</w:t>
      </w:r>
      <w:proofErr w:type="gramEnd"/>
      <w:r w:rsidRPr="00C2134E">
        <w:rPr>
          <w:b/>
          <w:sz w:val="28"/>
          <w:szCs w:val="28"/>
          <w:lang w:eastAsia="uk-UA"/>
        </w:rPr>
        <w:t xml:space="preserve"> РЕАЛІЗАЦІЇ СТРАТЕГІЇ РОЗВИТКУ ВЕРХОВИНСЬКОЇ СЕЛИЩНОЇ ТЕРИТОРІАЛЬНОЇ ГРОМАДИ НА </w:t>
      </w:r>
      <w:r w:rsidRPr="00C2134E">
        <w:rPr>
          <w:b/>
          <w:sz w:val="32"/>
          <w:szCs w:val="32"/>
          <w:lang w:eastAsia="uk-UA"/>
        </w:rPr>
        <w:t>2024-2028</w:t>
      </w:r>
      <w:r w:rsidRPr="00C2134E">
        <w:rPr>
          <w:b/>
          <w:sz w:val="28"/>
          <w:szCs w:val="28"/>
          <w:lang w:eastAsia="uk-UA"/>
        </w:rPr>
        <w:t xml:space="preserve"> РОКИ </w:t>
      </w:r>
    </w:p>
    <w:p w:rsidR="001A3D80" w:rsidRPr="00C2134E" w:rsidRDefault="001A3D80" w:rsidP="001A3D80">
      <w:pPr>
        <w:jc w:val="center"/>
        <w:rPr>
          <w:b/>
          <w:sz w:val="16"/>
          <w:szCs w:val="16"/>
          <w:lang w:eastAsia="uk-UA"/>
        </w:rPr>
      </w:pPr>
    </w:p>
    <w:tbl>
      <w:tblPr>
        <w:tblW w:w="1576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67"/>
        <w:gridCol w:w="2840"/>
        <w:gridCol w:w="9"/>
        <w:gridCol w:w="1833"/>
        <w:gridCol w:w="9"/>
        <w:gridCol w:w="1114"/>
        <w:gridCol w:w="12"/>
        <w:gridCol w:w="1276"/>
        <w:gridCol w:w="9"/>
        <w:gridCol w:w="1125"/>
        <w:gridCol w:w="9"/>
        <w:gridCol w:w="984"/>
        <w:gridCol w:w="21"/>
        <w:gridCol w:w="120"/>
        <w:gridCol w:w="994"/>
        <w:gridCol w:w="9"/>
        <w:gridCol w:w="1125"/>
        <w:gridCol w:w="10"/>
        <w:gridCol w:w="2023"/>
        <w:gridCol w:w="93"/>
        <w:gridCol w:w="9"/>
        <w:gridCol w:w="1564"/>
        <w:gridCol w:w="10"/>
      </w:tblGrid>
      <w:tr w:rsidR="001A3D80" w:rsidRPr="00C2134E" w:rsidTr="009C37CD">
        <w:trPr>
          <w:gridAfter w:val="1"/>
          <w:wAfter w:w="10" w:type="dxa"/>
          <w:trHeight w:val="622"/>
        </w:trPr>
        <w:tc>
          <w:tcPr>
            <w:tcW w:w="567" w:type="dxa"/>
            <w:vMerge w:val="restart"/>
            <w:shd w:val="clear" w:color="auto" w:fill="D9D9D9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№</w:t>
            </w:r>
          </w:p>
        </w:tc>
        <w:tc>
          <w:tcPr>
            <w:tcW w:w="2840" w:type="dxa"/>
            <w:vMerge w:val="restart"/>
            <w:shd w:val="clear" w:color="auto" w:fill="D9D9D9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Завдання Стратегії</w:t>
            </w:r>
          </w:p>
        </w:tc>
        <w:tc>
          <w:tcPr>
            <w:tcW w:w="1842" w:type="dxa"/>
            <w:gridSpan w:val="2"/>
            <w:vMerge w:val="restart"/>
            <w:shd w:val="clear" w:color="auto" w:fill="D9D9D9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Проєкт місцевого розвитку</w:t>
            </w:r>
          </w:p>
        </w:tc>
        <w:tc>
          <w:tcPr>
            <w:tcW w:w="1135" w:type="dxa"/>
            <w:gridSpan w:val="3"/>
            <w:vMerge w:val="restart"/>
            <w:shd w:val="clear" w:color="auto" w:fill="D9D9D9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Період</w:t>
            </w:r>
          </w:p>
          <w:p w:rsidR="001A3D80" w:rsidRPr="00C2134E" w:rsidRDefault="001A3D80" w:rsidP="009C37CD">
            <w:pPr>
              <w:ind w:left="-115"/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реалізаці проекту</w:t>
            </w:r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  <w:proofErr w:type="gramStart"/>
            <w:r w:rsidRPr="00C2134E">
              <w:rPr>
                <w:b/>
                <w:lang w:eastAsia="uk-UA"/>
              </w:rPr>
              <w:t>м</w:t>
            </w:r>
            <w:proofErr w:type="gramEnd"/>
            <w:r w:rsidRPr="00C2134E">
              <w:rPr>
                <w:b/>
                <w:lang w:eastAsia="uk-UA"/>
              </w:rPr>
              <w:t>ісцево</w:t>
            </w:r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го роз</w:t>
            </w:r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витку</w:t>
            </w:r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</w:p>
        </w:tc>
        <w:tc>
          <w:tcPr>
            <w:tcW w:w="5672" w:type="dxa"/>
            <w:gridSpan w:val="10"/>
            <w:shd w:val="clear" w:color="auto" w:fill="D9D9D9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Орієнтовний обсяг та джерела фінансування, (тис</w:t>
            </w:r>
            <w:proofErr w:type="gramStart"/>
            <w:r w:rsidRPr="00C2134E">
              <w:rPr>
                <w:b/>
                <w:lang w:eastAsia="uk-UA"/>
              </w:rPr>
              <w:t>.</w:t>
            </w:r>
            <w:proofErr w:type="gramEnd"/>
            <w:r w:rsidRPr="00C2134E">
              <w:rPr>
                <w:b/>
                <w:lang w:eastAsia="uk-UA"/>
              </w:rPr>
              <w:t xml:space="preserve"> </w:t>
            </w:r>
            <w:proofErr w:type="gramStart"/>
            <w:r w:rsidRPr="00C2134E">
              <w:rPr>
                <w:b/>
                <w:lang w:eastAsia="uk-UA"/>
              </w:rPr>
              <w:t>г</w:t>
            </w:r>
            <w:proofErr w:type="gramEnd"/>
            <w:r w:rsidRPr="00C2134E">
              <w:rPr>
                <w:b/>
                <w:lang w:eastAsia="uk-UA"/>
              </w:rPr>
              <w:t>рн.)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Виконавці</w:t>
            </w:r>
          </w:p>
        </w:tc>
        <w:tc>
          <w:tcPr>
            <w:tcW w:w="1573" w:type="dxa"/>
            <w:gridSpan w:val="2"/>
            <w:shd w:val="clear" w:color="auto" w:fill="D9D9D9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Індикатори</w:t>
            </w:r>
            <w:r w:rsidRPr="00C2134E">
              <w:rPr>
                <w:b/>
                <w:lang w:eastAsia="uk-UA"/>
              </w:rPr>
              <w:br/>
              <w:t>результативності</w:t>
            </w:r>
          </w:p>
        </w:tc>
      </w:tr>
      <w:tr w:rsidR="001A3D80" w:rsidRPr="00C2134E" w:rsidTr="009C37CD">
        <w:trPr>
          <w:gridAfter w:val="1"/>
          <w:wAfter w:w="10" w:type="dxa"/>
          <w:trHeight w:val="1033"/>
        </w:trPr>
        <w:tc>
          <w:tcPr>
            <w:tcW w:w="567" w:type="dxa"/>
            <w:vMerge/>
            <w:shd w:val="clear" w:color="auto" w:fill="auto"/>
            <w:vAlign w:val="center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  <w:tc>
          <w:tcPr>
            <w:tcW w:w="1276" w:type="dxa"/>
            <w:shd w:val="clear" w:color="auto" w:fill="D9D9D9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Всього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Держав-</w:t>
            </w: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ний бюджет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Облас-</w:t>
            </w: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ний бюд</w:t>
            </w: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жет</w:t>
            </w:r>
          </w:p>
        </w:tc>
        <w:tc>
          <w:tcPr>
            <w:tcW w:w="1135" w:type="dxa"/>
            <w:gridSpan w:val="3"/>
            <w:shd w:val="clear" w:color="auto" w:fill="D9D9D9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Місце-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вий бю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джет</w:t>
            </w: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Інші   джере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ла (кош</w:t>
            </w:r>
            <w:proofErr w:type="gramEnd"/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  <w:r w:rsidRPr="00C2134E">
              <w:rPr>
                <w:lang w:eastAsia="uk-UA"/>
              </w:rPr>
              <w:t xml:space="preserve">  </w:t>
            </w:r>
            <w:proofErr w:type="gramStart"/>
            <w:r w:rsidRPr="00C2134E">
              <w:rPr>
                <w:lang w:eastAsia="uk-UA"/>
              </w:rPr>
              <w:t>шти грантів та інші)</w:t>
            </w:r>
            <w:proofErr w:type="gramEnd"/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D9D9D9"/>
          </w:tcPr>
          <w:p w:rsidR="001A3D80" w:rsidRPr="00C2134E" w:rsidRDefault="001A3D80" w:rsidP="009C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512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spacing w:after="200" w:line="276" w:lineRule="auto"/>
              <w:jc w:val="center"/>
              <w:rPr>
                <w:rFonts w:eastAsia="Calibri"/>
                <w:b/>
                <w:sz w:val="8"/>
                <w:szCs w:val="8"/>
              </w:rPr>
            </w:pPr>
          </w:p>
          <w:p w:rsidR="001A3D80" w:rsidRPr="00C2134E" w:rsidRDefault="001A3D80" w:rsidP="009C37C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C2134E">
              <w:rPr>
                <w:rFonts w:eastAsia="Calibri"/>
                <w:b/>
                <w:sz w:val="28"/>
                <w:szCs w:val="28"/>
              </w:rPr>
              <w:t>Стратегічна ціль</w:t>
            </w:r>
            <w:r w:rsidRPr="00C2134E">
              <w:rPr>
                <w:rFonts w:eastAsia="Calibri"/>
                <w:b/>
              </w:rPr>
              <w:t xml:space="preserve"> </w:t>
            </w:r>
            <w:r w:rsidRPr="00C2134E">
              <w:rPr>
                <w:rFonts w:eastAsia="Calibri"/>
                <w:b/>
                <w:sz w:val="28"/>
                <w:szCs w:val="28"/>
                <w:lang w:eastAsia="uk-UA"/>
              </w:rPr>
              <w:t xml:space="preserve">1. </w:t>
            </w:r>
            <w:proofErr w:type="gramStart"/>
            <w:r w:rsidRPr="00C2134E">
              <w:rPr>
                <w:rFonts w:eastAsia="Calibri"/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C2134E">
              <w:rPr>
                <w:rFonts w:eastAsia="Calibri"/>
                <w:b/>
                <w:sz w:val="28"/>
                <w:szCs w:val="28"/>
                <w:lang w:eastAsia="uk-UA"/>
              </w:rPr>
              <w:t>ідвищення економічної спроможності громади</w:t>
            </w:r>
          </w:p>
        </w:tc>
      </w:tr>
      <w:tr w:rsidR="001A3D80" w:rsidRPr="00C2134E" w:rsidTr="009C37CD">
        <w:trPr>
          <w:gridAfter w:val="1"/>
          <w:wAfter w:w="10" w:type="dxa"/>
          <w:trHeight w:val="512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ind w:firstLine="709"/>
              <w:jc w:val="center"/>
              <w:rPr>
                <w:b/>
              </w:rPr>
            </w:pPr>
          </w:p>
          <w:p w:rsidR="001A3D80" w:rsidRPr="00C2134E" w:rsidRDefault="001A3D80" w:rsidP="009C37CD">
            <w:pPr>
              <w:ind w:firstLine="709"/>
              <w:jc w:val="center"/>
              <w:rPr>
                <w:b/>
                <w:lang w:eastAsia="uk-UA"/>
              </w:rPr>
            </w:pPr>
            <w:r w:rsidRPr="00C2134E">
              <w:rPr>
                <w:b/>
              </w:rPr>
              <w:t xml:space="preserve">Операційна ціль 1.1. Покращення інвестиційної привабливості  та </w:t>
            </w:r>
            <w:r w:rsidRPr="00C2134E">
              <w:rPr>
                <w:b/>
                <w:lang w:eastAsia="uk-UA"/>
              </w:rPr>
              <w:t>стимулювання економічного розвитку</w:t>
            </w:r>
          </w:p>
          <w:p w:rsidR="001A3D80" w:rsidRPr="00C2134E" w:rsidRDefault="001A3D80" w:rsidP="009C37CD">
            <w:pPr>
              <w:ind w:firstLine="709"/>
              <w:jc w:val="center"/>
              <w:rPr>
                <w:b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A3D80" w:rsidRPr="00C2134E" w:rsidRDefault="001A3D80" w:rsidP="009C37CD">
            <w:pPr>
              <w:ind w:right="-257"/>
              <w:rPr>
                <w:rFonts w:eastAsia="Calibri"/>
                <w:lang w:eastAsia="uk-UA"/>
              </w:rPr>
            </w:pPr>
            <w:r w:rsidRPr="00C2134E">
              <w:rPr>
                <w:rFonts w:eastAsia="Arial" w:cs="Arial"/>
                <w:color w:val="000000"/>
                <w:lang w:eastAsia="uk-UA"/>
              </w:rPr>
              <w:t xml:space="preserve">1. </w:t>
            </w:r>
            <w:r w:rsidRPr="00C2134E">
              <w:rPr>
                <w:rFonts w:eastAsia="Calibri"/>
                <w:lang w:eastAsia="uk-UA"/>
              </w:rPr>
              <w:t>Покращення інвестиційної привабли</w:t>
            </w:r>
          </w:p>
          <w:p w:rsidR="001A3D80" w:rsidRPr="00C2134E" w:rsidRDefault="001A3D80" w:rsidP="009C37CD">
            <w:pPr>
              <w:ind w:right="-257"/>
              <w:rPr>
                <w:rFonts w:eastAsia="Calibri"/>
                <w:lang w:eastAsia="uk-UA"/>
              </w:rPr>
            </w:pPr>
            <w:proofErr w:type="gramStart"/>
            <w:r w:rsidRPr="00C2134E">
              <w:rPr>
                <w:rFonts w:eastAsia="Calibri"/>
                <w:lang w:eastAsia="uk-UA"/>
              </w:rPr>
              <w:t>вост</w:t>
            </w:r>
            <w:proofErr w:type="gramEnd"/>
            <w:r w:rsidRPr="00C2134E">
              <w:rPr>
                <w:rFonts w:eastAsia="Calibri"/>
                <w:lang w:eastAsia="uk-UA"/>
              </w:rPr>
              <w:t>і громади (у сфері деревообробки, агро</w:t>
            </w:r>
          </w:p>
          <w:p w:rsidR="001A3D80" w:rsidRPr="00C2134E" w:rsidRDefault="001A3D80" w:rsidP="009C37CD">
            <w:pPr>
              <w:ind w:right="-257"/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промислового комплексу та креативних індустрій).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Виготовлення інвестиційного паспорту громади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2024-2005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–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gridSpan w:val="4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994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1. 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2. ГО «Асоціація деревообробникі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  <w:r w:rsidRPr="00C2134E">
              <w:rPr>
                <w:lang w:eastAsia="uk-UA"/>
              </w:rPr>
              <w:t xml:space="preserve"> 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та </w:t>
            </w:r>
            <w:proofErr w:type="gramStart"/>
            <w:r w:rsidRPr="00C2134E">
              <w:rPr>
                <w:lang w:eastAsia="uk-UA"/>
              </w:rPr>
              <w:t>л</w:t>
            </w:r>
            <w:proofErr w:type="gramEnd"/>
            <w:r w:rsidRPr="00C2134E">
              <w:rPr>
                <w:lang w:eastAsia="uk-UA"/>
              </w:rPr>
              <w:t>ісозаготівель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ників Верховинсь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кого району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Виготов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лено інве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стиційний паспорт громади</w:t>
            </w:r>
          </w:p>
        </w:tc>
      </w:tr>
      <w:tr w:rsidR="001A3D80" w:rsidRPr="00C2134E" w:rsidTr="009C37CD">
        <w:trPr>
          <w:gridAfter w:val="1"/>
          <w:wAfter w:w="10" w:type="dxa"/>
          <w:trHeight w:val="3297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</w:rPr>
            </w:pPr>
            <w:r w:rsidRPr="00C2134E">
              <w:rPr>
                <w:rFonts w:eastAsia="Calibri"/>
              </w:rPr>
              <w:t xml:space="preserve">2. </w:t>
            </w:r>
            <w:proofErr w:type="gramStart"/>
            <w:r w:rsidRPr="00C2134E">
              <w:rPr>
                <w:rFonts w:eastAsia="Calibri"/>
              </w:rPr>
              <w:t>П</w:t>
            </w:r>
            <w:proofErr w:type="gramEnd"/>
            <w:r w:rsidRPr="00C2134E">
              <w:rPr>
                <w:rFonts w:eastAsia="Calibri"/>
              </w:rPr>
              <w:t>ідвищення фінансової спроможнос ті громади через розви ток малого і середнього підприємництва, в т.ч. ініціатив людей з інвалідністю та молоді (кластери, науково-технологічні парки, мережі хаби та інші).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1. Створення фонду фінансо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вої 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ідтримки  розвитку бізнесу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Фінансове управління селищної ради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Створено фонд фінансової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ідтримки  розвитку бізнесу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19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2.Програма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витку малого та середнього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ідприємницт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ва селищної </w:t>
            </w:r>
            <w:proofErr w:type="gramStart"/>
            <w:r w:rsidRPr="00C2134E">
              <w:rPr>
                <w:lang w:eastAsia="uk-UA"/>
              </w:rPr>
              <w:t>ради</w:t>
            </w:r>
            <w:proofErr w:type="gramEnd"/>
            <w:r w:rsidRPr="00C2134E">
              <w:rPr>
                <w:lang w:eastAsia="uk-UA"/>
              </w:rPr>
              <w:t xml:space="preserve"> на 2024-2025 роки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50.00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100.00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50.00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100.00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ind w:right="-115"/>
              <w:rPr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Надано безвідсотко-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вий кредит представни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кам малого та середньо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бізнесу</w:t>
            </w:r>
          </w:p>
        </w:tc>
      </w:tr>
      <w:tr w:rsidR="001A3D80" w:rsidRPr="00C2134E" w:rsidTr="009C37CD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3.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3. Розвиток фермерсь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ких господарств, сільсь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когосподарських обслу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 xml:space="preserve">говуючих кооперативів та </w:t>
            </w:r>
            <w:proofErr w:type="gramStart"/>
            <w:r w:rsidRPr="00C2134E">
              <w:rPr>
                <w:rFonts w:eastAsia="Calibri"/>
                <w:lang w:eastAsia="uk-UA"/>
              </w:rPr>
              <w:t>п</w:t>
            </w:r>
            <w:proofErr w:type="gramEnd"/>
            <w:r w:rsidRPr="00C2134E">
              <w:rPr>
                <w:rFonts w:eastAsia="Calibri"/>
                <w:lang w:eastAsia="uk-UA"/>
              </w:rPr>
              <w:t>ідприємств з вироб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ництва органічної сільсь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когосподарської продук</w:t>
            </w:r>
          </w:p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ції в т.ч. крафтове виробництво.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1.Створення сільськогосп. </w:t>
            </w:r>
            <w:proofErr w:type="gramStart"/>
            <w:r w:rsidRPr="00C2134E">
              <w:rPr>
                <w:rFonts w:eastAsia="Arial"/>
                <w:lang w:eastAsia="uk-UA"/>
              </w:rPr>
              <w:t>п</w:t>
            </w:r>
            <w:proofErr w:type="gramEnd"/>
            <w:r w:rsidRPr="00C2134E">
              <w:rPr>
                <w:rFonts w:eastAsia="Arial"/>
                <w:lang w:eastAsia="uk-UA"/>
              </w:rPr>
              <w:t>ідприємств з переробки мо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лочної та </w:t>
            </w:r>
            <w:proofErr w:type="gramStart"/>
            <w:r w:rsidRPr="00C2134E">
              <w:rPr>
                <w:rFonts w:eastAsia="Arial"/>
                <w:lang w:eastAsia="uk-UA"/>
              </w:rPr>
              <w:t>м</w:t>
            </w:r>
            <w:proofErr w:type="gramEnd"/>
            <w:r w:rsidRPr="00C2134E">
              <w:rPr>
                <w:rFonts w:eastAsia="Arial"/>
                <w:lang w:eastAsia="uk-UA"/>
              </w:rPr>
              <w:t>’яс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ної  продукції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Створено  сільського-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сп</w:t>
            </w:r>
            <w:proofErr w:type="gramStart"/>
            <w:r w:rsidRPr="00C2134E">
              <w:rPr>
                <w:rFonts w:eastAsia="Arial"/>
                <w:lang w:eastAsia="uk-UA"/>
              </w:rPr>
              <w:t>.п</w:t>
            </w:r>
            <w:proofErr w:type="gramEnd"/>
            <w:r w:rsidRPr="00C2134E">
              <w:rPr>
                <w:rFonts w:eastAsia="Arial"/>
                <w:lang w:eastAsia="uk-UA"/>
              </w:rPr>
              <w:t>ідпри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ємства з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переробки молочної та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м’ясної продукції</w:t>
            </w:r>
          </w:p>
        </w:tc>
      </w:tr>
      <w:tr w:rsidR="001A3D80" w:rsidRPr="00C2134E" w:rsidTr="009C37CD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2.Виробництво сільськогосп.  продукції, </w:t>
            </w:r>
            <w:proofErr w:type="gramStart"/>
            <w:r w:rsidRPr="00C2134E">
              <w:rPr>
                <w:rFonts w:eastAsia="Arial"/>
                <w:lang w:eastAsia="uk-UA"/>
              </w:rPr>
              <w:t>п</w:t>
            </w:r>
            <w:proofErr w:type="gramEnd"/>
            <w:r w:rsidRPr="00C2134E">
              <w:rPr>
                <w:rFonts w:eastAsia="Arial"/>
                <w:lang w:eastAsia="uk-UA"/>
              </w:rPr>
              <w:t>ідт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римка ферме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р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ів, утримання </w:t>
            </w:r>
            <w:r w:rsidRPr="00C2134E">
              <w:rPr>
                <w:rFonts w:eastAsia="Arial"/>
                <w:lang w:eastAsia="uk-UA"/>
              </w:rPr>
              <w:lastRenderedPageBreak/>
              <w:t>ВРХ, відродже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ння вівчарства 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hanging="115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7,0 тис</w:t>
            </w:r>
            <w:proofErr w:type="gramStart"/>
            <w:r w:rsidRPr="00C2134E">
              <w:rPr>
                <w:lang w:eastAsia="uk-UA"/>
              </w:rPr>
              <w:t>.</w:t>
            </w:r>
            <w:proofErr w:type="gramEnd"/>
            <w:r w:rsidRPr="00C2134E">
              <w:rPr>
                <w:lang w:eastAsia="uk-UA"/>
              </w:rPr>
              <w:t xml:space="preserve"> </w:t>
            </w:r>
            <w:proofErr w:type="gramStart"/>
            <w:r w:rsidRPr="00C2134E">
              <w:rPr>
                <w:lang w:eastAsia="uk-UA"/>
              </w:rPr>
              <w:t>г</w:t>
            </w:r>
            <w:proofErr w:type="gramEnd"/>
            <w:r w:rsidRPr="00C2134E">
              <w:rPr>
                <w:lang w:eastAsia="uk-UA"/>
              </w:rPr>
              <w:t>рн на одну корову,</w:t>
            </w:r>
          </w:p>
          <w:p w:rsidR="001A3D80" w:rsidRPr="00C2134E" w:rsidRDefault="001A3D80" w:rsidP="009C37CD">
            <w:pPr>
              <w:ind w:hanging="115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4,0 тис</w:t>
            </w:r>
            <w:proofErr w:type="gramStart"/>
            <w:r w:rsidRPr="00C2134E">
              <w:rPr>
                <w:lang w:eastAsia="uk-UA"/>
              </w:rPr>
              <w:t>.</w:t>
            </w:r>
            <w:proofErr w:type="gramEnd"/>
            <w:r w:rsidRPr="00C2134E">
              <w:rPr>
                <w:lang w:eastAsia="uk-UA"/>
              </w:rPr>
              <w:t xml:space="preserve"> </w:t>
            </w:r>
            <w:proofErr w:type="gramStart"/>
            <w:r w:rsidRPr="00C2134E">
              <w:rPr>
                <w:lang w:eastAsia="uk-UA"/>
              </w:rPr>
              <w:lastRenderedPageBreak/>
              <w:t>г</w:t>
            </w:r>
            <w:proofErr w:type="gramEnd"/>
            <w:r w:rsidRPr="00C2134E">
              <w:rPr>
                <w:lang w:eastAsia="uk-UA"/>
              </w:rPr>
              <w:t>рн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на  один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га</w:t>
            </w:r>
            <w:proofErr w:type="gramEnd"/>
            <w:r w:rsidRPr="00C2134E">
              <w:rPr>
                <w:lang w:eastAsia="uk-UA"/>
              </w:rPr>
              <w:t xml:space="preserve"> землі;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2,0 тис</w:t>
            </w:r>
            <w:proofErr w:type="gramStart"/>
            <w:r w:rsidRPr="00C2134E">
              <w:rPr>
                <w:lang w:eastAsia="uk-UA"/>
              </w:rPr>
              <w:t>.</w:t>
            </w:r>
            <w:proofErr w:type="gramEnd"/>
            <w:r w:rsidRPr="00C2134E">
              <w:rPr>
                <w:lang w:eastAsia="uk-UA"/>
              </w:rPr>
              <w:t xml:space="preserve"> </w:t>
            </w:r>
            <w:proofErr w:type="gramStart"/>
            <w:r w:rsidRPr="00C2134E">
              <w:rPr>
                <w:lang w:eastAsia="uk-UA"/>
              </w:rPr>
              <w:t>г</w:t>
            </w:r>
            <w:proofErr w:type="gramEnd"/>
            <w:r w:rsidRPr="00C2134E">
              <w:rPr>
                <w:lang w:eastAsia="uk-UA"/>
              </w:rPr>
              <w:t>рн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на одну голову овець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го господарства </w:t>
            </w:r>
            <w:r w:rsidRPr="00C2134E">
              <w:rPr>
                <w:lang w:eastAsia="uk-UA"/>
              </w:rPr>
              <w:lastRenderedPageBreak/>
              <w:t>та міжнародної співпраці.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lastRenderedPageBreak/>
              <w:t xml:space="preserve">Збільшено поголів’я ВРХ та овець, збільшено </w:t>
            </w:r>
            <w:r w:rsidRPr="00C2134E">
              <w:rPr>
                <w:lang w:eastAsia="uk-UA"/>
              </w:rPr>
              <w:lastRenderedPageBreak/>
              <w:t>виробництво молочної продукції (сиру, брин</w:t>
            </w:r>
            <w:proofErr w:type="gramEnd"/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зи, вурди).</w:t>
            </w:r>
            <w:proofErr w:type="gramEnd"/>
          </w:p>
        </w:tc>
      </w:tr>
      <w:tr w:rsidR="001A3D80" w:rsidRPr="00C2134E" w:rsidTr="009C37CD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3. Розвиток тваринницьких ферм сімейного типу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Створено тваринниць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кі ферми сімейного типу</w:t>
            </w:r>
          </w:p>
        </w:tc>
      </w:tr>
      <w:tr w:rsidR="001A3D80" w:rsidRPr="00C2134E" w:rsidTr="009C37CD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4. Створення ферм сімейного типу.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Створено ферми сімейного типу</w:t>
            </w:r>
          </w:p>
        </w:tc>
      </w:tr>
      <w:tr w:rsidR="001A3D80" w:rsidRPr="00C2134E" w:rsidTr="009C37CD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left="27" w:firstLine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5.Виробництво   гуцульської коров’ячої та овечої бринзи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left="-115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Грантова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ідтрим</w:t>
            </w:r>
          </w:p>
          <w:p w:rsidR="001A3D80" w:rsidRPr="00C2134E" w:rsidRDefault="001A3D80" w:rsidP="009C37CD">
            <w:pPr>
              <w:ind w:left="-115" w:right="-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ка від ФАО 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та</w:t>
            </w:r>
            <w:proofErr w:type="gramStart"/>
            <w:r w:rsidRPr="00C2134E">
              <w:rPr>
                <w:lang w:eastAsia="uk-UA"/>
              </w:rPr>
              <w:t xml:space="preserve"> ЄС</w:t>
            </w:r>
            <w:proofErr w:type="gram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Громадська спілка «Асоціація карпатських ватагі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  <w:r w:rsidRPr="00C2134E">
              <w:rPr>
                <w:lang w:eastAsia="uk-UA"/>
              </w:rPr>
              <w:t>».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Придбано</w:t>
            </w:r>
          </w:p>
        </w:tc>
      </w:tr>
      <w:tr w:rsidR="001A3D80" w:rsidRPr="00C2134E" w:rsidTr="009C37CD">
        <w:trPr>
          <w:gridAfter w:val="1"/>
          <w:wAfter w:w="10" w:type="dxa"/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4.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lang w:eastAsia="uk-UA"/>
              </w:rPr>
            </w:pPr>
            <w:r w:rsidRPr="00C2134E">
              <w:rPr>
                <w:rFonts w:eastAsia="Calibri"/>
                <w:bCs/>
                <w:lang w:eastAsia="uk-UA"/>
              </w:rPr>
              <w:t>4. Розробка бренду   громади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1. Розробка інвестиційного бренду громади та формування привабливого іміджу громади.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Розроблено інвестицій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ний бренд громади</w:t>
            </w:r>
          </w:p>
        </w:tc>
      </w:tr>
      <w:tr w:rsidR="001A3D80" w:rsidRPr="00C2134E" w:rsidTr="009C37CD">
        <w:trPr>
          <w:gridAfter w:val="1"/>
          <w:wAfter w:w="10" w:type="dxa"/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bCs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r w:rsidRPr="00C2134E">
              <w:rPr>
                <w:rFonts w:eastAsia="Calibri"/>
                <w:lang w:eastAsia="it-IT"/>
              </w:rPr>
              <w:t xml:space="preserve">2. </w:t>
            </w:r>
            <w:proofErr w:type="gramStart"/>
            <w:r w:rsidRPr="00C2134E">
              <w:rPr>
                <w:rFonts w:eastAsia="Calibri"/>
                <w:lang w:eastAsia="it-IT"/>
              </w:rPr>
              <w:t>П</w:t>
            </w:r>
            <w:proofErr w:type="gramEnd"/>
            <w:r w:rsidRPr="00C2134E">
              <w:rPr>
                <w:rFonts w:eastAsia="Calibri"/>
                <w:lang w:eastAsia="it-IT"/>
              </w:rPr>
              <w:t>ідготовка промоматеріа-</w:t>
            </w:r>
          </w:p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r w:rsidRPr="00C2134E">
              <w:rPr>
                <w:rFonts w:eastAsia="Calibri"/>
                <w:lang w:eastAsia="it-IT"/>
              </w:rPr>
              <w:t>лі</w:t>
            </w:r>
            <w:proofErr w:type="gramStart"/>
            <w:r w:rsidRPr="00C2134E">
              <w:rPr>
                <w:rFonts w:eastAsia="Calibri"/>
                <w:lang w:eastAsia="it-IT"/>
              </w:rPr>
              <w:t>в</w:t>
            </w:r>
            <w:proofErr w:type="gramEnd"/>
            <w:r w:rsidRPr="00C2134E">
              <w:rPr>
                <w:rFonts w:eastAsia="Calibri"/>
                <w:lang w:eastAsia="it-IT"/>
              </w:rPr>
              <w:t xml:space="preserve"> про грома-</w:t>
            </w:r>
          </w:p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proofErr w:type="gramStart"/>
            <w:r w:rsidRPr="00C2134E">
              <w:rPr>
                <w:rFonts w:eastAsia="Calibri"/>
                <w:lang w:eastAsia="it-IT"/>
              </w:rPr>
              <w:t>ду (буклет, відео-ролик та інші види про-</w:t>
            </w:r>
            <w:proofErr w:type="gramEnd"/>
          </w:p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r w:rsidRPr="00C2134E">
              <w:rPr>
                <w:rFonts w:eastAsia="Calibri"/>
                <w:lang w:eastAsia="it-IT"/>
              </w:rPr>
              <w:t>моматеріалів).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Виготовлено буклети та інші промо-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матеріали</w:t>
            </w:r>
          </w:p>
        </w:tc>
      </w:tr>
      <w:tr w:rsidR="001A3D80" w:rsidRPr="00C2134E" w:rsidTr="009C37CD">
        <w:trPr>
          <w:gridAfter w:val="1"/>
          <w:wAfter w:w="10" w:type="dxa"/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rPr>
                <w:rFonts w:eastAsia="Calibri"/>
                <w:bCs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r w:rsidRPr="00C2134E">
              <w:rPr>
                <w:rFonts w:eastAsia="Calibri"/>
                <w:lang w:eastAsia="it-IT"/>
              </w:rPr>
              <w:t>3.Виготовлен-</w:t>
            </w:r>
          </w:p>
          <w:p w:rsidR="001A3D80" w:rsidRPr="00C2134E" w:rsidRDefault="001A3D80" w:rsidP="009C37CD">
            <w:pPr>
              <w:rPr>
                <w:rFonts w:eastAsia="Calibri"/>
                <w:lang w:eastAsia="it-IT"/>
              </w:rPr>
            </w:pPr>
            <w:r w:rsidRPr="00C2134E">
              <w:rPr>
                <w:rFonts w:eastAsia="Calibri"/>
                <w:lang w:eastAsia="it-IT"/>
              </w:rPr>
              <w:t>ня сувенірної продукції із використанням бренду громади.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30,0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Виготовлено сувенірну продукцію із використан-ням бренду громади.</w:t>
            </w:r>
          </w:p>
        </w:tc>
      </w:tr>
      <w:tr w:rsidR="001A3D80" w:rsidRPr="00C2134E" w:rsidTr="009C37CD">
        <w:trPr>
          <w:gridAfter w:val="1"/>
          <w:wAfter w:w="10" w:type="dxa"/>
          <w:trHeight w:val="25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ind w:right="-93"/>
              <w:rPr>
                <w:color w:val="000000" w:themeColor="text1"/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 xml:space="preserve">5. </w:t>
            </w:r>
            <w:r w:rsidRPr="00C2134E">
              <w:rPr>
                <w:color w:val="000000" w:themeColor="text1"/>
                <w:lang w:eastAsia="uk-UA"/>
              </w:rPr>
              <w:t xml:space="preserve">Внесення відомостей про об’єкти до ДЗК. Встановлення чітких меж повноважень </w:t>
            </w:r>
            <w:proofErr w:type="gramStart"/>
            <w:r w:rsidRPr="00C2134E">
              <w:rPr>
                <w:color w:val="000000" w:themeColor="text1"/>
                <w:lang w:eastAsia="uk-UA"/>
              </w:rPr>
              <w:t>при</w:t>
            </w:r>
            <w:proofErr w:type="gramEnd"/>
            <w:r w:rsidRPr="00C2134E">
              <w:rPr>
                <w:color w:val="000000" w:themeColor="text1"/>
                <w:lang w:eastAsia="uk-UA"/>
              </w:rPr>
              <w:t xml:space="preserve"> роз поряд-</w:t>
            </w:r>
          </w:p>
          <w:p w:rsidR="001A3D80" w:rsidRPr="00C2134E" w:rsidRDefault="001A3D80" w:rsidP="009C37CD">
            <w:pPr>
              <w:tabs>
                <w:tab w:val="left" w:pos="2704"/>
              </w:tabs>
              <w:ind w:right="-93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женні територіями та можливість планування і розбудодови. Інвестиційна привабливість регіону.</w:t>
            </w:r>
          </w:p>
          <w:p w:rsidR="001A3D80" w:rsidRPr="00C2134E" w:rsidRDefault="001A3D80" w:rsidP="009C37CD">
            <w:pPr>
              <w:ind w:right="500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 </w:t>
            </w:r>
          </w:p>
          <w:p w:rsidR="001A3D80" w:rsidRPr="00C2134E" w:rsidRDefault="001A3D80" w:rsidP="009C37CD">
            <w:pPr>
              <w:rPr>
                <w:rFonts w:eastAsia="Calibri"/>
                <w:bCs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before="1"/>
              <w:ind w:left="113" w:right="-93"/>
              <w:rPr>
                <w:color w:val="000000"/>
                <w:lang w:eastAsia="uk-UA"/>
              </w:rPr>
            </w:pPr>
            <w:r w:rsidRPr="00C2134E">
              <w:rPr>
                <w:lang w:eastAsia="uk-UA"/>
              </w:rPr>
              <w:t xml:space="preserve">1. </w:t>
            </w:r>
            <w:r w:rsidRPr="00C2134E">
              <w:rPr>
                <w:color w:val="000000"/>
                <w:lang w:eastAsia="uk-UA"/>
              </w:rPr>
              <w:t>Розробка та оновлення </w:t>
            </w:r>
          </w:p>
          <w:p w:rsidR="001A3D80" w:rsidRPr="00C2134E" w:rsidRDefault="001A3D80" w:rsidP="009C37CD">
            <w:pPr>
              <w:spacing w:before="1"/>
              <w:ind w:left="113" w:right="-93"/>
              <w:rPr>
                <w:color w:val="000000"/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>містобудівних документі</w:t>
            </w:r>
            <w:proofErr w:type="gramStart"/>
            <w:r w:rsidRPr="00C2134E">
              <w:rPr>
                <w:color w:val="000000"/>
                <w:lang w:eastAsia="uk-UA"/>
              </w:rPr>
              <w:t>в</w:t>
            </w:r>
            <w:proofErr w:type="gramEnd"/>
            <w:r w:rsidRPr="00C2134E">
              <w:rPr>
                <w:color w:val="000000"/>
                <w:lang w:eastAsia="uk-UA"/>
              </w:rPr>
              <w:t> </w:t>
            </w:r>
          </w:p>
          <w:p w:rsidR="001A3D80" w:rsidRPr="00C2134E" w:rsidRDefault="001A3D80" w:rsidP="009C37CD">
            <w:pPr>
              <w:spacing w:before="1"/>
              <w:ind w:left="113" w:right="-93"/>
              <w:rPr>
                <w:color w:val="000000"/>
                <w:lang w:eastAsia="uk-UA"/>
              </w:rPr>
            </w:pPr>
            <w:proofErr w:type="gramStart"/>
            <w:r w:rsidRPr="00C2134E">
              <w:rPr>
                <w:color w:val="000000"/>
                <w:lang w:eastAsia="uk-UA"/>
              </w:rPr>
              <w:t>( генеральних планів населе-</w:t>
            </w:r>
            <w:proofErr w:type="gramEnd"/>
          </w:p>
          <w:p w:rsidR="001A3D80" w:rsidRPr="00C2134E" w:rsidRDefault="001A3D80" w:rsidP="009C37CD">
            <w:pPr>
              <w:spacing w:before="1"/>
              <w:ind w:left="113" w:right="-93"/>
              <w:rPr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>них пунктів, планів зонування).</w:t>
            </w:r>
            <w:r w:rsidRPr="00C2134E">
              <w:rPr>
                <w:lang w:eastAsia="uk-UA"/>
              </w:rPr>
              <w:t> 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2024- 2025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1300.0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100.0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1000.0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 xml:space="preserve">Відділ земельних відносин та екології Верховинської селищної </w:t>
            </w:r>
            <w:proofErr w:type="gramStart"/>
            <w:r w:rsidRPr="00C2134E">
              <w:rPr>
                <w:rFonts w:eastAsia="Arial"/>
                <w:color w:val="000000"/>
                <w:lang w:eastAsia="uk-UA"/>
              </w:rPr>
              <w:t>ради</w:t>
            </w:r>
            <w:proofErr w:type="gramEnd"/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Встанорв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лено межі територіальної громади та внесено відомості до ДЗК</w:t>
            </w:r>
          </w:p>
        </w:tc>
      </w:tr>
      <w:tr w:rsidR="001A3D80" w:rsidRPr="00C2134E" w:rsidTr="009C37CD">
        <w:trPr>
          <w:gridAfter w:val="1"/>
          <w:wAfter w:w="10" w:type="dxa"/>
          <w:trHeight w:val="25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ind w:right="500"/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before="1"/>
              <w:ind w:left="113" w:right="-93"/>
              <w:rPr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>2.Проведення інвентаризації земель  території Верховинської ТГ</w:t>
            </w:r>
          </w:p>
          <w:p w:rsidR="001A3D80" w:rsidRPr="00C2134E" w:rsidRDefault="001A3D80" w:rsidP="009C37CD">
            <w:pPr>
              <w:spacing w:before="1"/>
              <w:ind w:left="113" w:right="226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2024- 2025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500,00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1600.00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 xml:space="preserve">Відділ земельних відносин та екології Верховинської селищної </w:t>
            </w:r>
            <w:proofErr w:type="gramStart"/>
            <w:r w:rsidRPr="00C2134E">
              <w:rPr>
                <w:rFonts w:eastAsia="Arial"/>
                <w:color w:val="000000"/>
                <w:lang w:eastAsia="uk-UA"/>
              </w:rPr>
              <w:t>ради</w:t>
            </w:r>
            <w:proofErr w:type="gramEnd"/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Створено </w:t>
            </w:r>
            <w:proofErr w:type="gramStart"/>
            <w:r w:rsidRPr="00C2134E">
              <w:rPr>
                <w:lang w:eastAsia="uk-UA"/>
              </w:rPr>
              <w:t>обл</w:t>
            </w:r>
            <w:proofErr w:type="gramEnd"/>
            <w:r w:rsidRPr="00C2134E">
              <w:rPr>
                <w:lang w:eastAsia="uk-UA"/>
              </w:rPr>
              <w:t>ік користування земельних ділянок за цільовим використанням та виявле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ння терито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р</w:t>
            </w:r>
            <w:proofErr w:type="gramEnd"/>
            <w:r w:rsidRPr="00C2134E">
              <w:rPr>
                <w:lang w:eastAsia="uk-UA"/>
              </w:rPr>
              <w:t>ій для можливого розвитку інвестиційних проектів.</w:t>
            </w:r>
          </w:p>
        </w:tc>
      </w:tr>
      <w:tr w:rsidR="001A3D80" w:rsidRPr="00C2134E" w:rsidTr="009C37CD">
        <w:trPr>
          <w:gridAfter w:val="1"/>
          <w:wAfter w:w="10" w:type="dxa"/>
          <w:trHeight w:val="25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D80" w:rsidRPr="00C2134E" w:rsidRDefault="001A3D80" w:rsidP="009C37CD">
            <w:pPr>
              <w:ind w:right="500"/>
              <w:rPr>
                <w:rFonts w:eastAsia="Calibri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before="1"/>
              <w:ind w:left="113" w:right="-93"/>
              <w:rPr>
                <w:color w:val="000000"/>
                <w:lang w:eastAsia="uk-UA"/>
              </w:rPr>
            </w:pPr>
            <w:r w:rsidRPr="00C2134E">
              <w:rPr>
                <w:lang w:eastAsia="uk-UA"/>
              </w:rPr>
              <w:t> </w:t>
            </w:r>
            <w:r w:rsidRPr="00C2134E">
              <w:rPr>
                <w:color w:val="000000"/>
                <w:lang w:eastAsia="uk-UA"/>
              </w:rPr>
              <w:t>3.Розробка нормативно-грошової оцінки населених пунктів Верховинської територіальної громади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2024- 2025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410,00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120.00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90.00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200.00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 xml:space="preserve">Відділ земельних відносин та екології Верховинської селищної </w:t>
            </w:r>
            <w:proofErr w:type="gramStart"/>
            <w:r w:rsidRPr="00C2134E">
              <w:rPr>
                <w:rFonts w:eastAsia="Arial"/>
                <w:color w:val="000000"/>
                <w:lang w:eastAsia="uk-UA"/>
              </w:rPr>
              <w:t>ради</w:t>
            </w:r>
            <w:proofErr w:type="gramEnd"/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>За результа</w:t>
            </w: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>тами прове</w:t>
            </w: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>деної норма</w:t>
            </w: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>тивної гро-</w:t>
            </w:r>
          </w:p>
          <w:p w:rsidR="001A3D80" w:rsidRPr="00C2134E" w:rsidRDefault="001A3D80" w:rsidP="009C37CD">
            <w:pPr>
              <w:rPr>
                <w:rFonts w:eastAsia="Arial"/>
                <w:color w:val="000000"/>
                <w:lang w:eastAsia="uk-UA"/>
              </w:rPr>
            </w:pPr>
            <w:r w:rsidRPr="00C2134E">
              <w:rPr>
                <w:rFonts w:eastAsia="Arial"/>
                <w:color w:val="000000"/>
                <w:lang w:eastAsia="uk-UA"/>
              </w:rPr>
              <w:t xml:space="preserve">шової оцінки буде забезпечено виконання вимог ЗУ «Про оцінку земель» та зростання надходжень до місцевих бюджетів </w:t>
            </w:r>
            <w:proofErr w:type="gramStart"/>
            <w:r w:rsidRPr="00C2134E">
              <w:rPr>
                <w:rFonts w:eastAsia="Arial"/>
                <w:color w:val="000000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color w:val="000000"/>
                <w:lang w:eastAsia="uk-UA"/>
              </w:rPr>
              <w:t>ід плати за землю.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Операційна ціль 1.2. Розвиток туристично-рекреаційної сфери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6.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r w:rsidRPr="00C2134E">
              <w:t>6. Розвиток туристичної інфраструктури. Просування і реклама місцевих туристичних продукті</w:t>
            </w:r>
            <w:proofErr w:type="gramStart"/>
            <w:r w:rsidRPr="00C2134E">
              <w:t>в</w:t>
            </w:r>
            <w:proofErr w:type="gramEnd"/>
            <w:r w:rsidRPr="00C2134E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1. Створення інформаційно-туристичного центру у селищі Верховина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2024- 2025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150,0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земельних відносин та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екології селищної ради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Створено інформацій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но-туристич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ний центр</w:t>
            </w:r>
          </w:p>
        </w:tc>
      </w:tr>
      <w:tr w:rsidR="001A3D80" w:rsidRPr="00C2134E" w:rsidTr="009C37CD">
        <w:trPr>
          <w:gridAfter w:val="1"/>
          <w:wAfter w:w="10" w:type="dxa"/>
          <w:trHeight w:val="1954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/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2. Розвиток рекреаційних територій. Створення нових туристич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но-рекреацій них зон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50,0 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50 ,0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Створено</w:t>
            </w:r>
            <w:proofErr w:type="gramEnd"/>
            <w:r w:rsidRPr="00C2134E">
              <w:rPr>
                <w:lang w:eastAsia="uk-UA"/>
              </w:rPr>
              <w:t xml:space="preserve"> нові рекреаційні території та 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рекреаційні зони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/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3.Облаштування нових туристич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них локацій,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знакування та маркування 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туристичних маршруті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Створено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нові туристич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локації проз</w:t>
            </w:r>
          </w:p>
          <w:p w:rsidR="001A3D80" w:rsidRPr="00C2134E" w:rsidRDefault="001A3D80" w:rsidP="009C37CD">
            <w:pPr>
              <w:ind w:left="-115"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ннаковано та промаркова</w:t>
            </w:r>
          </w:p>
          <w:p w:rsidR="001A3D80" w:rsidRPr="00C2134E" w:rsidRDefault="001A3D80" w:rsidP="009C37CD">
            <w:pPr>
              <w:ind w:left="-115"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нно туристич</w:t>
            </w:r>
          </w:p>
          <w:p w:rsidR="001A3D80" w:rsidRPr="00C2134E" w:rsidRDefault="001A3D80" w:rsidP="009C37CD">
            <w:pPr>
              <w:ind w:left="-115" w:hanging="115"/>
              <w:rPr>
                <w:lang w:eastAsia="uk-UA"/>
              </w:rPr>
            </w:pPr>
            <w:r w:rsidRPr="00C2134E">
              <w:rPr>
                <w:lang w:eastAsia="uk-UA"/>
              </w:rPr>
              <w:t>нні маршрути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7. Збереження та управління природною та культурною спадщи-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ною, створення нових культурно-мистецьких, просвітницьких об’єкті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lang w:eastAsia="uk-UA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left="-111"/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1.Облаштування привабливих </w:t>
            </w:r>
            <w:proofErr w:type="gramStart"/>
            <w:r w:rsidRPr="00C2134E">
              <w:rPr>
                <w:rFonts w:eastAsia="Arial"/>
                <w:lang w:eastAsia="uk-UA"/>
              </w:rPr>
              <w:t>для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туристів об’єктів природної та культурної спадщини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Облаштовано привабливі </w:t>
            </w:r>
            <w:proofErr w:type="gramStart"/>
            <w:r w:rsidRPr="00C2134E">
              <w:rPr>
                <w:lang w:eastAsia="uk-UA"/>
              </w:rPr>
              <w:t>для</w:t>
            </w:r>
            <w:proofErr w:type="gramEnd"/>
            <w:r w:rsidRPr="00C2134E">
              <w:rPr>
                <w:lang w:eastAsia="uk-UA"/>
              </w:rPr>
              <w:t xml:space="preserve"> туристів об’єкти природної та культурної спадщини</w:t>
            </w:r>
          </w:p>
        </w:tc>
      </w:tr>
      <w:tr w:rsidR="001A3D80" w:rsidRPr="00C2134E" w:rsidTr="009C37CD">
        <w:trPr>
          <w:gridAfter w:val="1"/>
          <w:wAfter w:w="10" w:type="dxa"/>
          <w:trHeight w:val="20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8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right="68"/>
            </w:pPr>
            <w:r w:rsidRPr="00C2134E">
              <w:t xml:space="preserve">8. Створення нових та </w:t>
            </w:r>
            <w:proofErr w:type="gramStart"/>
            <w:r w:rsidRPr="00C2134E">
              <w:t>п</w:t>
            </w:r>
            <w:proofErr w:type="gramEnd"/>
            <w:r w:rsidRPr="00C2134E">
              <w:t>ідтримка існуючих туристичних продуктів і атракцій , у т.ч. на гірських територіях, їх доступність для людей з інвалідністю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left="-111"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2.Облаштування нових туристи</w:t>
            </w:r>
          </w:p>
          <w:p w:rsidR="001A3D80" w:rsidRPr="00C2134E" w:rsidRDefault="001A3D80" w:rsidP="009C37CD">
            <w:pPr>
              <w:ind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чних маршруті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</w:p>
          <w:p w:rsidR="001A3D80" w:rsidRPr="00C2134E" w:rsidRDefault="001A3D80" w:rsidP="009C37CD">
            <w:pPr>
              <w:ind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на полонини,</w:t>
            </w:r>
          </w:p>
          <w:p w:rsidR="001A3D80" w:rsidRPr="00C2134E" w:rsidRDefault="001A3D80" w:rsidP="009C37CD">
            <w:pPr>
              <w:ind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веломаршрутів</w:t>
            </w:r>
          </w:p>
          <w:p w:rsidR="001A3D80" w:rsidRPr="00C2134E" w:rsidRDefault="001A3D80" w:rsidP="009C37CD">
            <w:pPr>
              <w:ind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до істор. духов</w:t>
            </w:r>
          </w:p>
          <w:p w:rsidR="001A3D80" w:rsidRPr="00C2134E" w:rsidRDefault="001A3D80" w:rsidP="009C37CD">
            <w:pPr>
              <w:ind w:hanging="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них храмі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lang w:eastAsia="uk-UA"/>
              </w:rPr>
              <w:t>.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>Облаштовано маршрути на</w:t>
            </w:r>
          </w:p>
          <w:p w:rsidR="001A3D80" w:rsidRPr="00C2134E" w:rsidRDefault="001A3D80" w:rsidP="009C37CD">
            <w:pPr>
              <w:ind w:hanging="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полонини, веломаршрути та до духовних храмі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  <w:r w:rsidRPr="00C2134E">
              <w:rPr>
                <w:lang w:eastAsia="uk-UA"/>
              </w:rPr>
              <w:t>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9. Маркетинг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туристичного     </w:t>
            </w:r>
            <w:r w:rsidRPr="00C2134E">
              <w:rPr>
                <w:rFonts w:eastAsia="Arial"/>
                <w:lang w:eastAsia="uk-UA"/>
              </w:rPr>
              <w:lastRenderedPageBreak/>
              <w:t>потенціалу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lastRenderedPageBreak/>
              <w:t xml:space="preserve">Створення туристичного </w:t>
            </w:r>
            <w:r w:rsidRPr="00C2134E">
              <w:rPr>
                <w:rFonts w:eastAsia="Arial"/>
                <w:lang w:eastAsia="uk-UA"/>
              </w:rPr>
              <w:lastRenderedPageBreak/>
              <w:t>бренду громади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 xml:space="preserve">Створено туристичний </w:t>
            </w:r>
            <w:r w:rsidRPr="00C2134E">
              <w:rPr>
                <w:lang w:eastAsia="uk-UA"/>
              </w:rPr>
              <w:lastRenderedPageBreak/>
              <w:t>бренд громади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10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t>10.Збереження регіональних традицій,  регіональної культури Гуцульщини,  природної та культурної спадщини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Розвиток музей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ного, подієвого туризму, мис-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тецьких атрак-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цій культурної спадщини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іально-економічного роз-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витку, інвестицій, туризму, сільсько-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го господарства та міжнародної співпраці.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Організова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но проведен-ня музейних екскурсій, залучено туристів до культурних подій краю, </w:t>
            </w:r>
            <w:proofErr w:type="gramStart"/>
            <w:r w:rsidRPr="00C2134E">
              <w:rPr>
                <w:lang w:eastAsia="uk-UA"/>
              </w:rPr>
              <w:t>створено</w:t>
            </w:r>
            <w:proofErr w:type="gramEnd"/>
            <w:r w:rsidRPr="00C2134E">
              <w:rPr>
                <w:lang w:eastAsia="uk-UA"/>
              </w:rPr>
              <w:t xml:space="preserve"> нові мисте-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цькі атракції </w:t>
            </w:r>
          </w:p>
        </w:tc>
      </w:tr>
      <w:tr w:rsidR="001A3D80" w:rsidRPr="00C2134E" w:rsidTr="009C37CD">
        <w:trPr>
          <w:gridAfter w:val="1"/>
          <w:wAfter w:w="10" w:type="dxa"/>
          <w:trHeight w:val="1114"/>
        </w:trPr>
        <w:tc>
          <w:tcPr>
            <w:tcW w:w="15755" w:type="dxa"/>
            <w:gridSpan w:val="22"/>
            <w:tcBorders>
              <w:bottom w:val="single" w:sz="4" w:space="0" w:color="000000"/>
            </w:tcBorders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C2134E">
              <w:rPr>
                <w:b/>
                <w:sz w:val="28"/>
                <w:szCs w:val="28"/>
                <w:lang w:eastAsia="uk-UA"/>
              </w:rPr>
              <w:t>Стратегічна ціль 2. Розвиток інфраструктури громади</w:t>
            </w: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Операційна ціль 2.1. Розвиток дорожньо – транспортної інфраструктури</w:t>
            </w: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1.Будівництво, реконструкція, капітальний ремонт мостів і автомобільних доріг комунальної форми власності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 Ремонт та утримання доріг комуналь</w:t>
            </w:r>
          </w:p>
          <w:p w:rsidR="001A3D80" w:rsidRPr="00C2134E" w:rsidRDefault="001A3D80" w:rsidP="009C37CD">
            <w:pPr>
              <w:ind w:right="-115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ної власності, реконструкція та ремонт мості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2024-2025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2000,00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2000,00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Проведено ремонт та утримання доріг комуна-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льної власно-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ст</w:t>
            </w:r>
            <w:proofErr w:type="gramEnd"/>
            <w:r w:rsidRPr="00C2134E">
              <w:rPr>
                <w:lang w:eastAsia="uk-UA"/>
              </w:rPr>
              <w:t>і, реконстру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йовано та від-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ремонтовано </w:t>
            </w:r>
            <w:r w:rsidRPr="00C2134E">
              <w:rPr>
                <w:lang w:eastAsia="uk-UA"/>
              </w:rPr>
              <w:lastRenderedPageBreak/>
              <w:t>мости.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12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2.Покращення безпеки транспортної інфраструктури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Облаштування зупинок громадського транспорту.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center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150,00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50,00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rFonts w:eastAsia="Arial"/>
                <w:color w:val="000000" w:themeColor="text1"/>
                <w:lang w:eastAsia="uk-UA"/>
              </w:rPr>
              <w:t>100,00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Облаштова-но зупинки громадсько-го транспорту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Влаштування острівців безпеки, тротуарі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lang w:eastAsia="uk-UA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rFonts w:eastAsia="Arial"/>
                <w:color w:val="000000" w:themeColor="text1"/>
                <w:lang w:eastAsia="uk-UA"/>
              </w:rPr>
              <w:t>600,00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150,00</w:t>
            </w:r>
          </w:p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rFonts w:eastAsia="Arial"/>
                <w:color w:val="000000" w:themeColor="text1"/>
                <w:lang w:eastAsia="uk-UA"/>
              </w:rPr>
              <w:t>450,00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Влаштовано острівці безпеки, тротуари.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>Операційна ціль 2.2. Розвиток житлово-комунальної інфраструктури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13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1.Покращення житлово-комунальної інфраструктури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Будівництво та ремонт каналі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заційних сис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тем, очисних споруд.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rFonts w:eastAsia="Arial"/>
                <w:color w:val="000000" w:themeColor="text1"/>
                <w:lang w:eastAsia="uk-UA"/>
              </w:rPr>
              <w:t>10600,00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9540,00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1060,00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center"/>
              <w:rPr>
                <w:lang w:eastAsia="uk-UA"/>
              </w:rPr>
            </w:pPr>
            <w:r w:rsidRPr="00C2134E">
              <w:rPr>
                <w:lang w:eastAsia="uk-UA"/>
              </w:rPr>
              <w:t>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</w:t>
            </w:r>
          </w:p>
          <w:p w:rsidR="001A3D80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Водопровідно-каналізаційне </w:t>
            </w:r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ідприємство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Проведено будівництво та ремонт каналізацій-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них систем, очисних споруд.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14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2. Покращення інструментів </w:t>
            </w:r>
          </w:p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просторового планування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tabs>
                <w:tab w:val="left" w:pos="170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Розробка, оно</w:t>
            </w:r>
          </w:p>
          <w:p w:rsidR="001A3D80" w:rsidRPr="00C2134E" w:rsidRDefault="001A3D80" w:rsidP="009C37CD">
            <w:pPr>
              <w:tabs>
                <w:tab w:val="left" w:pos="170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влення змін до </w:t>
            </w:r>
            <w:proofErr w:type="gramStart"/>
            <w:r w:rsidRPr="00C2134E">
              <w:rPr>
                <w:rFonts w:eastAsia="Arial"/>
                <w:lang w:eastAsia="uk-UA"/>
              </w:rPr>
              <w:t>м</w:t>
            </w:r>
            <w:proofErr w:type="gramEnd"/>
            <w:r w:rsidRPr="00C2134E">
              <w:rPr>
                <w:rFonts w:eastAsia="Arial"/>
                <w:lang w:eastAsia="uk-UA"/>
              </w:rPr>
              <w:t>істобудівної документації.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Розроблено, оновлено</w:t>
            </w:r>
          </w:p>
          <w:p w:rsidR="001A3D80" w:rsidRPr="00C2134E" w:rsidRDefault="001A3D80" w:rsidP="009C37CD">
            <w:pPr>
              <w:ind w:right="-85"/>
              <w:rPr>
                <w:rFonts w:eastAsia="Arial"/>
                <w:lang w:eastAsia="uk-UA"/>
              </w:rPr>
            </w:pPr>
            <w:r w:rsidRPr="00C2134E">
              <w:rPr>
                <w:lang w:eastAsia="uk-UA"/>
              </w:rPr>
              <w:t xml:space="preserve"> зміни до </w:t>
            </w:r>
            <w:proofErr w:type="gramStart"/>
            <w:r w:rsidRPr="00C2134E">
              <w:rPr>
                <w:rFonts w:eastAsia="Arial"/>
                <w:lang w:eastAsia="uk-UA"/>
              </w:rPr>
              <w:t>м</w:t>
            </w:r>
            <w:proofErr w:type="gramEnd"/>
            <w:r w:rsidRPr="00C2134E">
              <w:rPr>
                <w:rFonts w:eastAsia="Arial"/>
                <w:lang w:eastAsia="uk-UA"/>
              </w:rPr>
              <w:t>істобудівної документації.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C2134E">
              <w:rPr>
                <w:b/>
                <w:sz w:val="28"/>
                <w:szCs w:val="28"/>
                <w:lang w:eastAsia="uk-UA"/>
              </w:rPr>
              <w:t>Стратегічна ціль 3. Створення комфортних та безпечних умов проживання на території громади</w:t>
            </w:r>
          </w:p>
          <w:p w:rsidR="001A3D80" w:rsidRPr="00C2134E" w:rsidRDefault="001A3D80" w:rsidP="009C37CD">
            <w:pPr>
              <w:rPr>
                <w:b/>
                <w:sz w:val="28"/>
                <w:szCs w:val="28"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 xml:space="preserve">Операційна ціль 3.1. </w:t>
            </w:r>
            <w:proofErr w:type="gramStart"/>
            <w:r w:rsidRPr="00C2134E">
              <w:rPr>
                <w:b/>
                <w:lang w:eastAsia="uk-UA"/>
              </w:rPr>
              <w:t>П</w:t>
            </w:r>
            <w:proofErr w:type="gramEnd"/>
            <w:r w:rsidRPr="00C2134E">
              <w:rPr>
                <w:b/>
                <w:lang w:eastAsia="uk-UA"/>
              </w:rPr>
              <w:t>ідвищення якості життя в громаді</w:t>
            </w:r>
          </w:p>
          <w:p w:rsidR="001A3D80" w:rsidRPr="00C2134E" w:rsidRDefault="001A3D80" w:rsidP="009C37CD">
            <w:pPr>
              <w:rPr>
                <w:b/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15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1.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 xml:space="preserve">ідвищення якості та доступності медичних </w:t>
            </w:r>
            <w:r w:rsidRPr="00C2134E">
              <w:rPr>
                <w:lang w:eastAsia="uk-UA"/>
              </w:rPr>
              <w:lastRenderedPageBreak/>
              <w:t>послуг: будівництво, реконструкція (ремонт) та  покращення матеріально-технічної бази закладів охорони здоров’я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lastRenderedPageBreak/>
              <w:t xml:space="preserve">Завершення будівництва </w:t>
            </w:r>
            <w:r w:rsidRPr="00C2134E">
              <w:rPr>
                <w:rFonts w:eastAsia="Arial"/>
                <w:lang w:eastAsia="uk-UA"/>
              </w:rPr>
              <w:lastRenderedPageBreak/>
              <w:t xml:space="preserve">нової </w:t>
            </w:r>
            <w:proofErr w:type="gramStart"/>
            <w:r w:rsidRPr="00C2134E">
              <w:rPr>
                <w:rFonts w:eastAsia="Arial"/>
                <w:lang w:eastAsia="uk-UA"/>
              </w:rPr>
              <w:t>л</w:t>
            </w:r>
            <w:proofErr w:type="gramEnd"/>
            <w:r w:rsidRPr="00C2134E">
              <w:rPr>
                <w:rFonts w:eastAsia="Arial"/>
                <w:lang w:eastAsia="uk-UA"/>
              </w:rPr>
              <w:t>ікарні у селищі Верховина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A4757">
              <w:rPr>
                <w:lang w:eastAsia="uk-UA"/>
              </w:rPr>
              <w:lastRenderedPageBreak/>
              <w:t>471</w:t>
            </w:r>
            <w:r>
              <w:rPr>
                <w:lang w:eastAsia="uk-UA"/>
              </w:rPr>
              <w:t>4</w:t>
            </w:r>
            <w:r w:rsidRPr="000A4757">
              <w:rPr>
                <w:lang w:eastAsia="uk-UA"/>
              </w:rPr>
              <w:t>50,6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</w:t>
            </w:r>
            <w:r w:rsidRPr="000A4757">
              <w:rPr>
                <w:lang w:eastAsia="uk-UA"/>
              </w:rPr>
              <w:t>200,0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471250,6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житлово-комунального </w:t>
            </w:r>
            <w:r w:rsidRPr="00C2134E">
              <w:rPr>
                <w:lang w:eastAsia="uk-UA"/>
              </w:rPr>
              <w:lastRenderedPageBreak/>
              <w:t>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КНП Верховин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ська багатопро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фільна </w:t>
            </w:r>
            <w:proofErr w:type="gramStart"/>
            <w:r w:rsidRPr="00C2134E">
              <w:rPr>
                <w:lang w:eastAsia="uk-UA"/>
              </w:rPr>
              <w:t>л</w:t>
            </w:r>
            <w:proofErr w:type="gramEnd"/>
            <w:r w:rsidRPr="00C2134E">
              <w:rPr>
                <w:lang w:eastAsia="uk-UA"/>
              </w:rPr>
              <w:t>ікарня»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 xml:space="preserve">Завершено будівництво </w:t>
            </w:r>
            <w:r w:rsidRPr="00C2134E">
              <w:rPr>
                <w:lang w:eastAsia="uk-UA"/>
              </w:rPr>
              <w:lastRenderedPageBreak/>
              <w:t xml:space="preserve">нової </w:t>
            </w:r>
            <w:proofErr w:type="gramStart"/>
            <w:r w:rsidRPr="00C2134E">
              <w:rPr>
                <w:lang w:eastAsia="uk-UA"/>
              </w:rPr>
              <w:t>л</w:t>
            </w:r>
            <w:proofErr w:type="gramEnd"/>
            <w:r w:rsidRPr="00C2134E">
              <w:rPr>
                <w:lang w:eastAsia="uk-UA"/>
              </w:rPr>
              <w:t>ікарні у селищі Верховина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 xml:space="preserve">Поліпшення надання первинної медичної допомоги </w:t>
            </w:r>
          </w:p>
          <w:p w:rsidR="001A3D80" w:rsidRPr="00C2134E" w:rsidRDefault="001A3D80" w:rsidP="009C37CD">
            <w:pPr>
              <w:rPr>
                <w:color w:val="000000"/>
              </w:rPr>
            </w:pPr>
            <w:r w:rsidRPr="00C2134E">
              <w:rPr>
                <w:color w:val="000000"/>
              </w:rPr>
              <w:t>населенню.</w:t>
            </w:r>
          </w:p>
          <w:p w:rsidR="001A3D80" w:rsidRPr="00C2134E" w:rsidRDefault="001A3D80" w:rsidP="009C37CD">
            <w:r w:rsidRPr="00C2134E">
              <w:rPr>
                <w:color w:val="000000"/>
              </w:rPr>
              <w:t>Проведення поточних ремонтів кабінеті</w:t>
            </w:r>
            <w:proofErr w:type="gramStart"/>
            <w:r w:rsidRPr="00C2134E">
              <w:rPr>
                <w:color w:val="000000"/>
              </w:rPr>
              <w:t>в</w:t>
            </w:r>
            <w:proofErr w:type="gramEnd"/>
            <w:r w:rsidRPr="00C2134E">
              <w:rPr>
                <w:color w:val="000000"/>
              </w:rPr>
              <w:t xml:space="preserve"> Центру ПМСД 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A4757" w:rsidRDefault="001A3D80" w:rsidP="009C37CD">
            <w:pPr>
              <w:spacing w:line="273" w:lineRule="auto"/>
              <w:jc w:val="both"/>
              <w:rPr>
                <w:lang w:eastAsia="uk-UA"/>
              </w:rPr>
            </w:pPr>
            <w:r w:rsidRPr="000A4757">
              <w:rPr>
                <w:color w:val="000000"/>
                <w:lang w:eastAsia="uk-UA"/>
              </w:rPr>
              <w:t>100,00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0A4757" w:rsidRDefault="001A3D80" w:rsidP="009C37CD">
            <w:pPr>
              <w:spacing w:line="273" w:lineRule="auto"/>
              <w:jc w:val="both"/>
              <w:rPr>
                <w:lang w:eastAsia="uk-UA"/>
              </w:rPr>
            </w:pPr>
            <w:r w:rsidRPr="000A4757">
              <w:rPr>
                <w:color w:val="000000"/>
                <w:lang w:eastAsia="uk-UA"/>
              </w:rPr>
              <w:t>100,00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color w:val="000000"/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 xml:space="preserve">КНП «Верховинський       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 xml:space="preserve">Центр ПМСД </w:t>
            </w:r>
          </w:p>
          <w:p w:rsidR="001A3D80" w:rsidRPr="00C2134E" w:rsidRDefault="001A3D80" w:rsidP="009C37CD">
            <w:r w:rsidRPr="00C2134E">
              <w:t> 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-115"/>
              <w:rPr>
                <w:color w:val="000000"/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 xml:space="preserve">Покращено надання первинної медичної допомоги населенню, </w:t>
            </w:r>
          </w:p>
          <w:p w:rsidR="001A3D80" w:rsidRPr="00C2134E" w:rsidRDefault="001A3D80" w:rsidP="009C37CD">
            <w:pPr>
              <w:ind w:left="-115"/>
              <w:rPr>
                <w:color w:val="000000"/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>Проведено поточний ремонт  кабі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color w:val="000000"/>
                <w:lang w:eastAsia="uk-UA"/>
              </w:rPr>
              <w:t>неті</w:t>
            </w:r>
            <w:proofErr w:type="gramStart"/>
            <w:r w:rsidRPr="00C2134E">
              <w:rPr>
                <w:color w:val="000000"/>
                <w:lang w:eastAsia="uk-UA"/>
              </w:rPr>
              <w:t>в</w:t>
            </w:r>
            <w:proofErr w:type="gramEnd"/>
            <w:r w:rsidRPr="00C2134E">
              <w:rPr>
                <w:color w:val="000000"/>
                <w:lang w:eastAsia="uk-UA"/>
              </w:rPr>
              <w:t xml:space="preserve"> Центру ПМСД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Модернізація закладів охорони здоров’я.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A4757">
              <w:rPr>
                <w:lang w:eastAsia="uk-UA"/>
              </w:rPr>
              <w:t>50,0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A4757">
              <w:rPr>
                <w:lang w:eastAsia="uk-UA"/>
              </w:rPr>
              <w:t>50,0</w:t>
            </w:r>
          </w:p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КНП Верховин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ська багатопро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фільна </w:t>
            </w:r>
            <w:proofErr w:type="gramStart"/>
            <w:r w:rsidRPr="00C2134E">
              <w:rPr>
                <w:lang w:eastAsia="uk-UA"/>
              </w:rPr>
              <w:t>л</w:t>
            </w:r>
            <w:proofErr w:type="gramEnd"/>
            <w:r w:rsidRPr="00C2134E">
              <w:rPr>
                <w:lang w:eastAsia="uk-UA"/>
              </w:rPr>
              <w:t>ікарня»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Удосконалено відповідно до сучасних вимог закла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ди охорони здоров’я.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Модернізація закладів охорони здоров’я.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A4757">
              <w:rPr>
                <w:lang w:eastAsia="uk-UA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4D6DF4" w:rsidRDefault="001A3D80" w:rsidP="009C37CD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0A475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A4757">
              <w:rPr>
                <w:lang w:eastAsia="uk-UA"/>
              </w:rPr>
              <w:t>150,0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Default="001A3D80" w:rsidP="009C37C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КНП «Верховинський ЦПМСД»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t>Поточні ремонти закладів КНП «Верховинський ЦПМСД»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>
              <w:rPr>
                <w:rFonts w:eastAsia="Arial"/>
                <w:lang w:eastAsia="uk-UA"/>
              </w:rPr>
              <w:t xml:space="preserve">Поточний ремонт </w:t>
            </w:r>
            <w:r>
              <w:rPr>
                <w:rFonts w:eastAsia="Arial"/>
                <w:lang w:eastAsia="uk-UA"/>
              </w:rPr>
              <w:lastRenderedPageBreak/>
              <w:t>приміщення КНП Центр ПМСД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B21C2" w:rsidRDefault="001A3D80" w:rsidP="009C37CD">
            <w:pPr>
              <w:pStyle w:val="docdata"/>
              <w:spacing w:before="0" w:beforeAutospacing="0" w:after="0" w:afterAutospacing="0" w:line="273" w:lineRule="auto"/>
              <w:jc w:val="both"/>
            </w:pPr>
            <w:r w:rsidRPr="000B21C2">
              <w:rPr>
                <w:color w:val="000000"/>
              </w:rPr>
              <w:t>999,6</w:t>
            </w:r>
          </w:p>
          <w:p w:rsidR="001A3D80" w:rsidRPr="004D6DF4" w:rsidRDefault="001A3D80" w:rsidP="009C37CD">
            <w:pPr>
              <w:pStyle w:val="a5"/>
              <w:spacing w:before="0" w:beforeAutospacing="0" w:after="0" w:afterAutospacing="0" w:line="273" w:lineRule="auto"/>
              <w:jc w:val="both"/>
              <w:rPr>
                <w:b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4D6DF4" w:rsidRDefault="001A3D80" w:rsidP="009C37CD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0B21C2" w:rsidRDefault="001A3D80" w:rsidP="009C37CD">
            <w:pPr>
              <w:pStyle w:val="docdata"/>
              <w:spacing w:before="0" w:beforeAutospacing="0" w:after="0" w:afterAutospacing="0" w:line="273" w:lineRule="auto"/>
              <w:jc w:val="both"/>
            </w:pPr>
            <w:r w:rsidRPr="000B21C2">
              <w:rPr>
                <w:color w:val="000000"/>
              </w:rPr>
              <w:t>999,6</w:t>
            </w:r>
          </w:p>
          <w:p w:rsidR="001A3D80" w:rsidRPr="000B21C2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Default="001A3D80" w:rsidP="009C37C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КНП «Верховинський </w:t>
            </w:r>
            <w:r>
              <w:rPr>
                <w:color w:val="000000"/>
              </w:rPr>
              <w:lastRenderedPageBreak/>
              <w:t>ЦПМСД</w:t>
            </w:r>
          </w:p>
          <w:p w:rsidR="001A3D80" w:rsidRDefault="001A3D80" w:rsidP="009C37C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Поточний ремонт </w:t>
            </w:r>
            <w:r>
              <w:rPr>
                <w:lang w:eastAsia="uk-UA"/>
              </w:rPr>
              <w:lastRenderedPageBreak/>
              <w:t>амбулаторії загальної практики сімейної медицини с</w:t>
            </w:r>
            <w:proofErr w:type="gramStart"/>
            <w:r>
              <w:rPr>
                <w:lang w:eastAsia="uk-UA"/>
              </w:rPr>
              <w:t>.К</w:t>
            </w:r>
            <w:proofErr w:type="gramEnd"/>
            <w:r>
              <w:rPr>
                <w:lang w:eastAsia="uk-UA"/>
              </w:rPr>
              <w:t>расноїлля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Default="001A3D80" w:rsidP="009C37CD">
            <w:pPr>
              <w:rPr>
                <w:color w:val="000000"/>
                <w:shd w:val="clear" w:color="auto" w:fill="FFFFFF"/>
              </w:rPr>
            </w:pPr>
            <w:r w:rsidRPr="007E1A45">
              <w:rPr>
                <w:rStyle w:val="3901"/>
                <w:rFonts w:eastAsia="Arial"/>
              </w:rPr>
              <w:t xml:space="preserve">Забезпечити </w:t>
            </w:r>
            <w:r w:rsidRPr="007E1A45">
              <w:rPr>
                <w:color w:val="000000"/>
                <w:shd w:val="clear" w:color="auto" w:fill="FFFFFF"/>
              </w:rPr>
              <w:t>тенденцію до зниження смертності від хронічних захворюван</w:t>
            </w:r>
            <w:r>
              <w:rPr>
                <w:color w:val="000000"/>
                <w:shd w:val="clear" w:color="auto" w:fill="FFFFFF"/>
              </w:rPr>
              <w:t>ь.</w:t>
            </w:r>
          </w:p>
          <w:p w:rsidR="001A3D80" w:rsidRDefault="001A3D80" w:rsidP="009C37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Реалізація комплексної програма</w:t>
            </w:r>
          </w:p>
          <w:p w:rsidR="001A3D80" w:rsidRDefault="001A3D80" w:rsidP="009C37C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«Здоров’я населення Прикарпаття»</w:t>
            </w:r>
          </w:p>
          <w:p w:rsidR="001A3D80" w:rsidRPr="007E1A45" w:rsidRDefault="001A3D80" w:rsidP="009C37CD">
            <w:pPr>
              <w:rPr>
                <w:rFonts w:eastAsia="Arial"/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2024-2025</w:t>
            </w:r>
          </w:p>
        </w:tc>
        <w:tc>
          <w:tcPr>
            <w:tcW w:w="1276" w:type="dxa"/>
            <w:shd w:val="clear" w:color="auto" w:fill="auto"/>
          </w:tcPr>
          <w:p w:rsidR="001A3D80" w:rsidRPr="000B21C2" w:rsidRDefault="001A3D80" w:rsidP="009C37CD">
            <w:pPr>
              <w:pStyle w:val="docdata"/>
              <w:spacing w:before="0" w:beforeAutospacing="0" w:after="0" w:afterAutospacing="0" w:line="273" w:lineRule="auto"/>
              <w:jc w:val="both"/>
              <w:rPr>
                <w:color w:val="000000"/>
              </w:rPr>
            </w:pPr>
            <w:r w:rsidRPr="000B21C2">
              <w:t xml:space="preserve">500,0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0B21C2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B21C2">
              <w:rPr>
                <w:lang w:eastAsia="uk-UA"/>
              </w:rPr>
              <w:t xml:space="preserve">500,0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7E1A45" w:rsidRDefault="001A3D80" w:rsidP="009C37CD">
            <w:pPr>
              <w:pStyle w:val="docdata"/>
              <w:spacing w:before="0" w:beforeAutospacing="0" w:after="0" w:afterAutospacing="0"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Default="001A3D80" w:rsidP="009C37C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КНП «Верховинський ЦПМСД</w:t>
            </w:r>
          </w:p>
          <w:p w:rsidR="001A3D80" w:rsidRDefault="001A3D80" w:rsidP="009C37C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Default="001A3D80" w:rsidP="009C37CD">
            <w:pPr>
              <w:rPr>
                <w:color w:val="000000"/>
                <w:shd w:val="clear" w:color="auto" w:fill="FFFFFF"/>
              </w:rPr>
            </w:pPr>
            <w:r>
              <w:rPr>
                <w:lang w:eastAsia="uk-UA"/>
              </w:rPr>
              <w:t xml:space="preserve">Забезпечено </w:t>
            </w:r>
            <w:r w:rsidRPr="007E1A45">
              <w:rPr>
                <w:color w:val="000000"/>
                <w:shd w:val="clear" w:color="auto" w:fill="FFFFFF"/>
              </w:rPr>
              <w:t>тенденцію до зниження смертності від хронічних захворюван</w:t>
            </w:r>
            <w:r>
              <w:rPr>
                <w:color w:val="000000"/>
                <w:shd w:val="clear" w:color="auto" w:fill="FFFFFF"/>
              </w:rPr>
              <w:t>ь</w:t>
            </w:r>
          </w:p>
          <w:p w:rsidR="001A3D80" w:rsidRPr="007E1A45" w:rsidRDefault="001A3D80" w:rsidP="009C37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Реалізовано</w:t>
            </w:r>
            <w:r w:rsidRPr="007E1A45">
              <w:rPr>
                <w:color w:val="000000"/>
                <w:shd w:val="clear" w:color="auto" w:fill="FFFFFF"/>
              </w:rPr>
              <w:t>програму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7E1A45">
              <w:rPr>
                <w:color w:val="000000"/>
                <w:shd w:val="clear" w:color="auto" w:fill="FFFFFF"/>
              </w:rPr>
              <w:t>«Здоров’я населення Прикарпаття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Покращення лікувальної, матеріально-технічної бази  закладів охоро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ни здоров’я.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0B21C2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B21C2">
              <w:rPr>
                <w:lang w:eastAsia="uk-UA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0B21C2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0B21C2">
              <w:rPr>
                <w:lang w:eastAsia="uk-UA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КНП Верховин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ська багатопро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фільна </w:t>
            </w:r>
            <w:proofErr w:type="gramStart"/>
            <w:r w:rsidRPr="00C2134E">
              <w:rPr>
                <w:lang w:eastAsia="uk-UA"/>
              </w:rPr>
              <w:t>л</w:t>
            </w:r>
            <w:proofErr w:type="gramEnd"/>
            <w:r w:rsidRPr="00C2134E">
              <w:rPr>
                <w:lang w:eastAsia="uk-UA"/>
              </w:rPr>
              <w:t>ікарня»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Покращено лікувальну, матеріально-технічну базу закладів охо</w:t>
            </w:r>
          </w:p>
          <w:p w:rsidR="001A3D80" w:rsidRPr="00C2134E" w:rsidRDefault="001A3D80" w:rsidP="009C37CD">
            <w:pPr>
              <w:ind w:left="-115"/>
              <w:rPr>
                <w:lang w:eastAsia="uk-UA"/>
              </w:rPr>
            </w:pPr>
            <w:r w:rsidRPr="00C2134E">
              <w:rPr>
                <w:lang w:eastAsia="uk-UA"/>
              </w:rPr>
              <w:t>рони здоров’я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 </w:t>
            </w:r>
          </w:p>
          <w:p w:rsidR="001A3D80" w:rsidRPr="00C2134E" w:rsidRDefault="001A3D80" w:rsidP="009C37CD">
            <w:pPr>
              <w:spacing w:line="273" w:lineRule="auto"/>
              <w:ind w:right="-426"/>
              <w:rPr>
                <w:lang w:eastAsia="uk-UA"/>
              </w:rPr>
            </w:pPr>
          </w:p>
          <w:tbl>
            <w:tblPr>
              <w:tblW w:w="1593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305"/>
              <w:gridCol w:w="2836"/>
              <w:gridCol w:w="1843"/>
              <w:gridCol w:w="1134"/>
              <w:gridCol w:w="1275"/>
              <w:gridCol w:w="1134"/>
              <w:gridCol w:w="993"/>
              <w:gridCol w:w="1134"/>
              <w:gridCol w:w="1134"/>
              <w:gridCol w:w="2126"/>
              <w:gridCol w:w="2017"/>
            </w:tblGrid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left="-238" w:right="-426" w:firstLine="238"/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16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Створення якісного освітнього середовища для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вс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іх здобувачів освіти Верховинської громади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Відкриття центру розвитку дитини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2500,0.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      –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    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2500,0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 xml:space="preserve">рівники освітніх закладів, органи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</w:t>
                  </w:r>
                  <w:r>
                    <w:rPr>
                      <w:color w:val="000000"/>
                      <w:lang w:eastAsia="uk-UA"/>
                    </w:rPr>
                    <w:t>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lastRenderedPageBreak/>
                    <w:t>Забезпечено які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сне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освітнє середовище для дітей дошкільного віку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color w:val="000000"/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Оновлення  систем опалення та заміна котлів у закладах дошкільної освіти (с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.К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расноїлля, с.Ільці,</w:t>
                  </w:r>
                </w:p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.К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риворівня, с.Голови)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2100,0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   –  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    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2100,0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Забезпечено відповідні сані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тарно-г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ігієнічні норми для дітей дошкільного віку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Перекриття даху в дитячому садочку с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.К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риворівня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1800,0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t>Створено безпечні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умов</w:t>
                  </w:r>
                  <w:r>
                    <w:rPr>
                      <w:color w:val="000000"/>
                      <w:lang w:eastAsia="uk-UA"/>
                    </w:rPr>
                    <w:t>и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для розвитку дошкільнят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Придбання дитячих ігрових майданчиків для закладів дошкільної освіти (с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.З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амагора, с.Красник,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с.Ільці, с.Красноїлля)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lastRenderedPageBreak/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600,0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color w:val="000000"/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lastRenderedPageBreak/>
                    <w:t>Організовано які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сне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освітнє середовище</w:t>
                  </w:r>
                </w:p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 для дітей дошкільного віку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Заміна електропроводки в закладах дошкільної освіти (с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.П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ерехресне, с.Голови, Селища Верховина «Сонечко»)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300</w:t>
                  </w:r>
                  <w:r>
                    <w:rPr>
                      <w:color w:val="000000"/>
                      <w:lang w:eastAsia="uk-U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300</w:t>
                  </w:r>
                  <w:r>
                    <w:rPr>
                      <w:color w:val="000000"/>
                      <w:lang w:eastAsia="uk-UA"/>
                    </w:rPr>
                    <w:t>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t>Створено безпечні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умов для розвитку дошкільнят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Покращення матеріально-технічної бази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вс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іх закладів дошкільної освіти (закупівля меблів, кухонногообладнання, інвентаря тощо)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150,0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t>Організовано які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сне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освітнє середовище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для дітей дошкільного віку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Добудова спортивних майданчиків зі штучним покриттям у Замагорівсько-му та Красноїльсько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му ліцеях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lastRenderedPageBreak/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1500,0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1500,0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</w:t>
                  </w:r>
                  <w:r>
                    <w:rPr>
                      <w:color w:val="000000"/>
                      <w:lang w:eastAsia="uk-UA"/>
                    </w:rPr>
                    <w:lastRenderedPageBreak/>
                    <w:t>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85"/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lastRenderedPageBreak/>
                    <w:t>Створено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умов для всебічного розвитку учнівської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молод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lastRenderedPageBreak/>
                    <w:t> </w:t>
                  </w:r>
                </w:p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Будівництво спортивної кімнати в Кривопільському ліцеї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1000,0.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1000,0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Сприяння розвитку юних спортивних таланті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.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Перекриття даху в Ільцівському ліцеї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3000,0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t>Створено безпечні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умов для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вс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іх учасників освітнього процесу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Проведення капітального ремонту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спортивного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залу в Криворівнянському ліцеї ім..М.Грушевського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500,0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Сприяння розвитку юних спортивних обдарувань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Капітальний ремонт системи опалення  та заміні електропроводки у Верхньоясенівському ліцеї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670,0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670,0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>
                    <w:rPr>
                      <w:color w:val="000000"/>
                      <w:lang w:eastAsia="uk-UA"/>
                    </w:rPr>
                    <w:t>Забезпечено відповідні санітарно-гігієнічні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норм для учнівської молоді та педагогі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</w:t>
                  </w:r>
                  <w:proofErr w:type="gramEnd"/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Будівництво їдальні та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спортивного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залу в Красницькій гімназії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4500,0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4500,0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Сприяння розвитку юних спортивних таланті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та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створення відповідних санітарно-гігієнічних норм для дітей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Капітальний ремонт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спортивного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майданчика зі штучним покриттям у Буковецькій гімназії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250,0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250,0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Відділ освіти,</w:t>
                  </w:r>
                  <w:r>
                    <w:rPr>
                      <w:color w:val="000000"/>
                      <w:lang w:eastAsia="uk-UA"/>
                    </w:rPr>
                    <w:t xml:space="preserve"> м</w:t>
                  </w:r>
                  <w:proofErr w:type="gramStart"/>
                  <w:r>
                    <w:rPr>
                      <w:color w:val="000000"/>
                      <w:lang w:eastAsia="uk-UA"/>
                    </w:rPr>
                    <w:t>о-</w:t>
                  </w:r>
                  <w:proofErr w:type="gramEnd"/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лоді та спорту Верховинської селищної ради,ке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рівники освітніх закладів, органи влади та</w:t>
                  </w:r>
                  <w:r>
                    <w:rPr>
                      <w:color w:val="000000"/>
                      <w:lang w:eastAsia="uk-UA"/>
                    </w:rPr>
                    <w:t xml:space="preserve"> </w:t>
                  </w:r>
                  <w:r w:rsidRPr="00C2134E">
                    <w:rPr>
                      <w:color w:val="000000"/>
                      <w:lang w:eastAsia="uk-UA"/>
                    </w:rPr>
                    <w:t>місцево</w:t>
                  </w:r>
                  <w:r>
                    <w:rPr>
                      <w:color w:val="000000"/>
                      <w:lang w:eastAsia="uk-UA"/>
                    </w:rPr>
                    <w:t>-</w:t>
                  </w:r>
                  <w:r w:rsidRPr="00C2134E">
                    <w:rPr>
                      <w:color w:val="000000"/>
                      <w:lang w:eastAsia="uk-UA"/>
                    </w:rPr>
                    <w:t>го</w:t>
                  </w:r>
                  <w:r>
                    <w:rPr>
                      <w:color w:val="000000"/>
                      <w:lang w:eastAsia="uk-UA"/>
                    </w:rPr>
                    <w:t xml:space="preserve"> самоврядуван-ня</w:t>
                  </w:r>
                  <w:r w:rsidRPr="00C2134E">
                    <w:rPr>
                      <w:color w:val="000000"/>
                      <w:lang w:eastAsia="uk-UA"/>
                    </w:rPr>
                    <w:t xml:space="preserve"> підприємці,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Сприяння розвитку юних спортивних обдарувань</w:t>
                  </w:r>
                </w:p>
              </w:tc>
            </w:tr>
            <w:tr w:rsidR="001A3D80" w:rsidRPr="00C2134E" w:rsidTr="009C37CD">
              <w:trPr>
                <w:trHeight w:val="557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Проведення капітального ремонту укриття, даху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та отеплення горища у Верховинському ліцеї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lastRenderedPageBreak/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1800,0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Відділ освіти, молоді та спорту Верховинської селищної ради,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 xml:space="preserve">керівники освітніх закладів, органи влади та місцевого самоврядування,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п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lastRenderedPageBreak/>
                    <w:t xml:space="preserve">Створення безпечних умов для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вс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іх учасників </w:t>
                  </w:r>
                  <w:r w:rsidRPr="00C2134E">
                    <w:rPr>
                      <w:color w:val="000000"/>
                      <w:lang w:eastAsia="uk-UA"/>
                    </w:rPr>
                    <w:lastRenderedPageBreak/>
                    <w:t>освітнього процесу</w:t>
                  </w:r>
                </w:p>
              </w:tc>
            </w:tr>
            <w:tr w:rsidR="001A3D80" w:rsidRPr="00C2134E" w:rsidTr="009C37CD">
              <w:trPr>
                <w:trHeight w:val="975"/>
                <w:tblCellSpacing w:w="0" w:type="dxa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ind w:left="-238" w:right="-426"/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Капітальний ремонт спортивного залу, заміна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п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ідлоги  та облаштування сучасного фасаду у Верховинському ліцеї 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2024-2025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lang w:eastAsia="uk-UA"/>
                    </w:rPr>
                    <w:t> </w:t>
                  </w:r>
                  <w:r w:rsidRPr="00C2134E">
                    <w:rPr>
                      <w:color w:val="000000"/>
                      <w:lang w:eastAsia="uk-UA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color w:val="000000"/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1400,0</w:t>
                  </w:r>
                </w:p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 xml:space="preserve">Відділ освіти, молоді та спорту Верховинської селищної ради, керівники освітніх закладів, органи влади та місцевого самоврядування,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п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>ідприємці, меценати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D80" w:rsidRPr="00C2134E" w:rsidRDefault="001A3D80" w:rsidP="009C37CD">
                  <w:pPr>
                    <w:rPr>
                      <w:lang w:eastAsia="uk-UA"/>
                    </w:rPr>
                  </w:pPr>
                  <w:r w:rsidRPr="00C2134E">
                    <w:rPr>
                      <w:color w:val="000000"/>
                      <w:lang w:eastAsia="uk-UA"/>
                    </w:rPr>
                    <w:t>Сприяння розвитку юних спортивних таланті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в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</w:t>
                  </w:r>
                  <w:proofErr w:type="gramStart"/>
                  <w:r w:rsidRPr="00C2134E">
                    <w:rPr>
                      <w:color w:val="000000"/>
                      <w:lang w:eastAsia="uk-UA"/>
                    </w:rPr>
                    <w:t>та</w:t>
                  </w:r>
                  <w:proofErr w:type="gramEnd"/>
                  <w:r w:rsidRPr="00C2134E">
                    <w:rPr>
                      <w:color w:val="000000"/>
                      <w:lang w:eastAsia="uk-UA"/>
                    </w:rPr>
                    <w:t xml:space="preserve"> створення відповідних санітарно-гігієнічних норм для дітей</w:t>
                  </w:r>
                </w:p>
              </w:tc>
            </w:tr>
          </w:tbl>
          <w:p w:rsidR="001A3D80" w:rsidRPr="00C2134E" w:rsidRDefault="001A3D80" w:rsidP="009C37CD">
            <w:pPr>
              <w:ind w:left="-115" w:right="-107"/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left="-115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17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1.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ідвищення якості та доступності послуг в сфері культури: будівництво, реконструкція (ремонт) та покращення матеріально-технічної бази закладів культури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Будівництво  Будинку культури – Народного дому 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 селищі Верховина.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35000,0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30000, 0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4000,0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–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Збудовано Будинок культури-Народний дім 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  <w:r w:rsidRPr="00C2134E">
              <w:rPr>
                <w:lang w:eastAsia="uk-UA"/>
              </w:rPr>
              <w:t xml:space="preserve"> селищі Верховина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Капітальний ремонт школи мистецтв, закладів культури, бібліотек.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150</w:t>
            </w:r>
            <w:r>
              <w:rPr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1000,0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100,0 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Проведено ремонт 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школи мистецтв, закладів культури, бібліотек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Придбання </w:t>
            </w:r>
            <w:r w:rsidRPr="00C2134E">
              <w:rPr>
                <w:rFonts w:eastAsia="Arial"/>
                <w:lang w:eastAsia="uk-UA"/>
              </w:rPr>
              <w:lastRenderedPageBreak/>
              <w:t>нових музе</w:t>
            </w:r>
          </w:p>
          <w:p w:rsidR="001A3D80" w:rsidRPr="00C2134E" w:rsidRDefault="001A3D80" w:rsidP="009C37CD">
            <w:pPr>
              <w:ind w:left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йних вітрин, </w:t>
            </w:r>
            <w:proofErr w:type="gramStart"/>
            <w:r w:rsidRPr="00C2134E">
              <w:rPr>
                <w:rFonts w:eastAsia="Arial"/>
                <w:lang w:eastAsia="uk-UA"/>
              </w:rPr>
              <w:t>ауд</w:t>
            </w:r>
            <w:proofErr w:type="gramEnd"/>
            <w:r w:rsidRPr="00C2134E">
              <w:rPr>
                <w:rFonts w:eastAsia="Arial"/>
                <w:lang w:eastAsia="uk-UA"/>
              </w:rPr>
              <w:t>іо-та відеотехніки.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350,0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150,0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80,0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70,0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lang w:eastAsia="uk-UA"/>
              </w:rPr>
              <w:t xml:space="preserve">Придбано </w:t>
            </w:r>
            <w:r w:rsidRPr="00C2134E">
              <w:rPr>
                <w:lang w:eastAsia="uk-UA"/>
              </w:rPr>
              <w:lastRenderedPageBreak/>
              <w:t xml:space="preserve">нові музейні вітрини, </w:t>
            </w:r>
            <w:proofErr w:type="gramStart"/>
            <w:r w:rsidRPr="00C2134E">
              <w:rPr>
                <w:rFonts w:eastAsia="Arial"/>
                <w:lang w:eastAsia="uk-UA"/>
              </w:rPr>
              <w:t>ауд</w:t>
            </w:r>
            <w:proofErr w:type="gramEnd"/>
            <w:r w:rsidRPr="00C2134E">
              <w:rPr>
                <w:rFonts w:eastAsia="Arial"/>
                <w:lang w:eastAsia="uk-UA"/>
              </w:rPr>
              <w:t>іо та відеотехніку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18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widowControl w:val="0"/>
              <w:rPr>
                <w:color w:val="000000"/>
              </w:rPr>
            </w:pPr>
            <w:r w:rsidRPr="00C2134E">
              <w:rPr>
                <w:color w:val="000000"/>
              </w:rPr>
              <w:t xml:space="preserve">1.Забезпечення якісними адміністративними послугами </w:t>
            </w:r>
            <w:proofErr w:type="gramStart"/>
            <w:r w:rsidRPr="00C2134E">
              <w:rPr>
                <w:color w:val="000000"/>
              </w:rPr>
              <w:t>в</w:t>
            </w:r>
            <w:proofErr w:type="gramEnd"/>
            <w:r w:rsidRPr="00C2134E">
              <w:rPr>
                <w:color w:val="000000"/>
              </w:rPr>
              <w:t xml:space="preserve"> громаді в т.ч. для людей з інвалідністю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>
              <w:rPr>
                <w:rFonts w:eastAsia="Arial"/>
                <w:lang w:eastAsia="uk-UA"/>
              </w:rPr>
              <w:t xml:space="preserve">Реконструкція приміщення для </w:t>
            </w:r>
            <w:r w:rsidRPr="00C2134E">
              <w:rPr>
                <w:rFonts w:eastAsia="Arial"/>
                <w:lang w:eastAsia="uk-UA"/>
              </w:rPr>
              <w:t>суч</w:t>
            </w:r>
            <w:r>
              <w:rPr>
                <w:rFonts w:eastAsia="Arial"/>
                <w:lang w:eastAsia="uk-UA"/>
              </w:rPr>
              <w:t xml:space="preserve">асного центру надання адміністратив-них </w:t>
            </w:r>
            <w:r w:rsidRPr="00C2134E">
              <w:rPr>
                <w:rFonts w:eastAsia="Arial"/>
                <w:lang w:eastAsia="uk-UA"/>
              </w:rPr>
              <w:t>послуг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970,0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580,0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97,0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293,0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Центр надання адміністративних послуг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widowControl w:val="0"/>
              <w:rPr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Розширення спектру нада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ння </w:t>
            </w:r>
            <w:r>
              <w:rPr>
                <w:rFonts w:eastAsia="Arial"/>
                <w:lang w:eastAsia="uk-UA"/>
              </w:rPr>
              <w:t xml:space="preserve">адміністра-тивних </w:t>
            </w:r>
            <w:r w:rsidRPr="00C2134E">
              <w:rPr>
                <w:rFonts w:eastAsia="Arial"/>
                <w:lang w:eastAsia="uk-UA"/>
              </w:rPr>
              <w:t>послуг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270,0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Центр надання адміністративних послуг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t>Придбання робочої станції для оформлення та видачі по-свідчення водія і дер-жавної реєс-трації транс-портних за-собі</w:t>
            </w:r>
            <w:proofErr w:type="gramStart"/>
            <w:r>
              <w:rPr>
                <w:lang w:eastAsia="uk-UA"/>
              </w:rPr>
              <w:t>в</w:t>
            </w:r>
            <w:proofErr w:type="gramEnd"/>
            <w:r>
              <w:rPr>
                <w:lang w:eastAsia="uk-UA"/>
              </w:rPr>
              <w:t xml:space="preserve"> та створення робочого місця користувача НАІС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3.1.7. Вдосконалення системи надання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іальних послуг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Удосконалення системи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іального захисту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іальної роботи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Удосконалено систему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іального захисту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Розвиток інноваційних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іальних </w:t>
            </w:r>
            <w:r w:rsidRPr="00C2134E">
              <w:rPr>
                <w:rFonts w:eastAsia="Arial"/>
                <w:lang w:eastAsia="uk-UA"/>
              </w:rPr>
              <w:lastRenderedPageBreak/>
              <w:t>послуг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Відділ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іальної роботи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Введено інноваційні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 xml:space="preserve">іальні </w:t>
            </w:r>
            <w:r w:rsidRPr="00C2134E">
              <w:rPr>
                <w:lang w:eastAsia="uk-UA"/>
              </w:rPr>
              <w:lastRenderedPageBreak/>
              <w:t>послуги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19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spacing w:after="200" w:line="276" w:lineRule="auto"/>
              <w:rPr>
                <w:lang w:eastAsia="uk-UA"/>
              </w:rPr>
            </w:pPr>
            <w:r w:rsidRPr="00C2134E">
              <w:t xml:space="preserve">1. Розвиток </w:t>
            </w:r>
            <w:proofErr w:type="gramStart"/>
            <w:r w:rsidRPr="00C2134E">
              <w:t>соц</w:t>
            </w:r>
            <w:proofErr w:type="gramEnd"/>
            <w:r w:rsidRPr="00C2134E">
              <w:t xml:space="preserve">іального підприємництва –   діяльності підприємств чи організацій, які функціонують з метою отримання прибутку і його спрямування на виконання соціальної місії в контексті вирішення суспільних проблем, або ж працюють у сфері неприбуткової діяльності, спрямованої на досягнення соціального ефекту.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іальні пос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луги </w:t>
            </w:r>
            <w:proofErr w:type="gramStart"/>
            <w:r w:rsidRPr="00C2134E">
              <w:rPr>
                <w:rFonts w:eastAsia="Arial"/>
                <w:lang w:eastAsia="uk-UA"/>
              </w:rPr>
              <w:t>п</w:t>
            </w:r>
            <w:proofErr w:type="gramEnd"/>
            <w:r w:rsidRPr="00C2134E">
              <w:rPr>
                <w:rFonts w:eastAsia="Arial"/>
                <w:lang w:eastAsia="uk-UA"/>
              </w:rPr>
              <w:t>ідприєм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ництва для ви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р</w:t>
            </w:r>
            <w:proofErr w:type="gramEnd"/>
            <w:r w:rsidRPr="00C2134E">
              <w:rPr>
                <w:rFonts w:eastAsia="Arial"/>
                <w:lang w:eastAsia="uk-UA"/>
              </w:rPr>
              <w:t>ішення проб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лем вразливої групи осіб (лю</w:t>
            </w:r>
            <w:proofErr w:type="gramEnd"/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дей похилого віку, безробіт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них), подола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ння бідності.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Надано соц. послуги для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t>в</w:t>
            </w:r>
            <w:r w:rsidRPr="00C2134E">
              <w:rPr>
                <w:lang w:eastAsia="uk-UA"/>
              </w:rPr>
              <w:t>ирішення проблем вра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зливої групи осіб (людей похилого ві</w:t>
            </w:r>
            <w:proofErr w:type="gramEnd"/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ку, безробіт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них), подола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ння бідності.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spacing w:after="200" w:line="276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Надання нових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іальних послуг у сфері ринку послуг.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Надано нові </w:t>
            </w:r>
            <w:proofErr w:type="gramStart"/>
            <w:r w:rsidRPr="00C2134E">
              <w:rPr>
                <w:lang w:eastAsia="uk-UA"/>
              </w:rPr>
              <w:t>соц</w:t>
            </w:r>
            <w:proofErr w:type="gramEnd"/>
            <w:r w:rsidRPr="00C2134E">
              <w:rPr>
                <w:lang w:eastAsia="uk-UA"/>
              </w:rPr>
              <w:t>іальні послуги у сфері ринку послуг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spacing w:after="200" w:line="276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ind w:left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Розподіл чисто</w:t>
            </w:r>
          </w:p>
          <w:p w:rsidR="001A3D80" w:rsidRPr="00C2134E" w:rsidRDefault="001A3D80" w:rsidP="009C37CD">
            <w:pPr>
              <w:ind w:left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го прибутку від прибутку </w:t>
            </w:r>
            <w:proofErr w:type="gramStart"/>
            <w:r w:rsidRPr="00C2134E">
              <w:rPr>
                <w:rFonts w:eastAsia="Arial"/>
                <w:lang w:eastAsia="uk-UA"/>
              </w:rPr>
              <w:t>п</w:t>
            </w:r>
            <w:proofErr w:type="gramEnd"/>
            <w:r w:rsidRPr="00C2134E">
              <w:rPr>
                <w:rFonts w:eastAsia="Arial"/>
                <w:lang w:eastAsia="uk-UA"/>
              </w:rPr>
              <w:t>ідприємств на соц. потреби</w:t>
            </w:r>
          </w:p>
          <w:p w:rsidR="001A3D80" w:rsidRPr="00C2134E" w:rsidRDefault="001A3D80" w:rsidP="009C37CD">
            <w:pPr>
              <w:ind w:left="27"/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громадян.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Направлено частину чис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того прибут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ку 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ств на соц. потреби громадян.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15755" w:type="dxa"/>
            <w:gridSpan w:val="22"/>
          </w:tcPr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</w:p>
          <w:p w:rsidR="001A3D80" w:rsidRPr="00C2134E" w:rsidRDefault="001A3D80" w:rsidP="009C37CD">
            <w:pPr>
              <w:jc w:val="center"/>
              <w:rPr>
                <w:b/>
                <w:lang w:eastAsia="uk-UA"/>
              </w:rPr>
            </w:pPr>
            <w:r w:rsidRPr="00C2134E">
              <w:rPr>
                <w:b/>
                <w:lang w:eastAsia="uk-UA"/>
              </w:rPr>
              <w:t xml:space="preserve">Операційна ціль 3.2. </w:t>
            </w:r>
            <w:proofErr w:type="gramStart"/>
            <w:r w:rsidRPr="00C2134E">
              <w:rPr>
                <w:b/>
                <w:lang w:eastAsia="uk-UA"/>
              </w:rPr>
              <w:t>П</w:t>
            </w:r>
            <w:proofErr w:type="gramEnd"/>
            <w:r w:rsidRPr="00C2134E">
              <w:rPr>
                <w:b/>
                <w:lang w:eastAsia="uk-UA"/>
              </w:rPr>
              <w:t>ідвищення рівня екологічної безпеки</w:t>
            </w:r>
          </w:p>
          <w:p w:rsidR="001A3D80" w:rsidRPr="00C2134E" w:rsidRDefault="001A3D80" w:rsidP="009C37CD">
            <w:pPr>
              <w:jc w:val="center"/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contextualSpacing/>
              <w:rPr>
                <w:lang w:eastAsia="uk-UA"/>
              </w:rPr>
            </w:pPr>
            <w:r w:rsidRPr="00C2134E">
              <w:rPr>
                <w:lang w:eastAsia="uk-UA"/>
              </w:rPr>
              <w:t>1. Створення системи поводження з твердими побутовими відходами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Реконструкція приміщення для смі</w:t>
            </w:r>
            <w:proofErr w:type="gramStart"/>
            <w:r w:rsidRPr="00C2134E">
              <w:rPr>
                <w:rFonts w:eastAsia="Arial"/>
                <w:lang w:eastAsia="uk-UA"/>
              </w:rPr>
              <w:t>тт</w:t>
            </w:r>
            <w:proofErr w:type="gramEnd"/>
            <w:r w:rsidRPr="00C2134E">
              <w:rPr>
                <w:rFonts w:eastAsia="Arial"/>
                <w:lang w:eastAsia="uk-UA"/>
              </w:rPr>
              <w:t>єпере</w:t>
            </w:r>
            <w:r>
              <w:rPr>
                <w:rFonts w:eastAsia="Arial"/>
                <w:lang w:eastAsia="uk-UA"/>
              </w:rPr>
              <w:t>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робного і сміт</w:t>
            </w:r>
            <w:r>
              <w:rPr>
                <w:rFonts w:eastAsia="Arial"/>
                <w:lang w:eastAsia="uk-UA"/>
              </w:rPr>
              <w:t>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тєсортувально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го комплексу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ind w:left="-117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2400,0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–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Комбінат комунальних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Реконстру</w:t>
            </w:r>
            <w:r>
              <w:rPr>
                <w:lang w:eastAsia="uk-UA"/>
              </w:rPr>
              <w:t>-</w:t>
            </w:r>
            <w:r w:rsidRPr="00C2134E">
              <w:rPr>
                <w:lang w:eastAsia="uk-UA"/>
              </w:rPr>
              <w:t>йовано при</w:t>
            </w:r>
            <w:r>
              <w:rPr>
                <w:lang w:eastAsia="uk-UA"/>
              </w:rPr>
              <w:t>-</w:t>
            </w:r>
            <w:r w:rsidRPr="00C2134E">
              <w:rPr>
                <w:lang w:eastAsia="uk-UA"/>
              </w:rPr>
              <w:t>міщення для смі</w:t>
            </w:r>
            <w:proofErr w:type="gramStart"/>
            <w:r w:rsidRPr="00C2134E">
              <w:rPr>
                <w:lang w:eastAsia="uk-UA"/>
              </w:rPr>
              <w:t>тт</w:t>
            </w:r>
            <w:proofErr w:type="gramEnd"/>
            <w:r w:rsidRPr="00C2134E">
              <w:rPr>
                <w:lang w:eastAsia="uk-UA"/>
              </w:rPr>
              <w:t>єпере</w:t>
            </w:r>
            <w:r>
              <w:rPr>
                <w:lang w:eastAsia="uk-UA"/>
              </w:rPr>
              <w:t>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>
              <w:rPr>
                <w:lang w:eastAsia="uk-UA"/>
              </w:rPr>
              <w:t>р</w:t>
            </w:r>
            <w:r w:rsidRPr="00C2134E">
              <w:rPr>
                <w:lang w:eastAsia="uk-UA"/>
              </w:rPr>
              <w:t>обного  і смі</w:t>
            </w:r>
            <w:proofErr w:type="gramStart"/>
            <w:r w:rsidRPr="00C2134E">
              <w:rPr>
                <w:lang w:eastAsia="uk-UA"/>
              </w:rPr>
              <w:t>тт</w:t>
            </w:r>
            <w:proofErr w:type="gramEnd"/>
            <w:r w:rsidRPr="00C2134E">
              <w:rPr>
                <w:lang w:eastAsia="uk-UA"/>
              </w:rPr>
              <w:t>єсорту</w:t>
            </w:r>
            <w:r>
              <w:rPr>
                <w:lang w:eastAsia="uk-UA"/>
              </w:rPr>
              <w:t>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proofErr w:type="gramStart"/>
            <w:r w:rsidRPr="00C2134E">
              <w:rPr>
                <w:lang w:eastAsia="uk-UA"/>
              </w:rPr>
              <w:t>вального</w:t>
            </w:r>
            <w:proofErr w:type="gramEnd"/>
            <w:r w:rsidRPr="00C2134E">
              <w:rPr>
                <w:lang w:eastAsia="uk-UA"/>
              </w:rPr>
              <w:t xml:space="preserve">  комплексу.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contextualSpacing/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Придбання необхідної спецтехніки: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-смі</w:t>
            </w:r>
            <w:proofErr w:type="gramStart"/>
            <w:r w:rsidRPr="00C2134E">
              <w:rPr>
                <w:rFonts w:eastAsia="Arial"/>
                <w:lang w:eastAsia="uk-UA"/>
              </w:rPr>
              <w:t>тт</w:t>
            </w:r>
            <w:proofErr w:type="gramEnd"/>
            <w:r w:rsidRPr="00C2134E">
              <w:rPr>
                <w:rFonts w:eastAsia="Arial"/>
                <w:lang w:eastAsia="uk-UA"/>
              </w:rPr>
              <w:t>євоз;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- технологічна лінія з пере</w:t>
            </w:r>
            <w:r>
              <w:rPr>
                <w:rFonts w:eastAsia="Arial"/>
                <w:lang w:eastAsia="uk-UA"/>
              </w:rPr>
              <w:t>роб-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ки ТПВ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2770,0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 – 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–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–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2770,0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Комбінат комунальних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Придбано смі</w:t>
            </w:r>
            <w:proofErr w:type="gramStart"/>
            <w:r w:rsidRPr="00C2134E">
              <w:rPr>
                <w:lang w:eastAsia="uk-UA"/>
              </w:rPr>
              <w:t>тт</w:t>
            </w:r>
            <w:proofErr w:type="gramEnd"/>
            <w:r w:rsidRPr="00C2134E">
              <w:rPr>
                <w:lang w:eastAsia="uk-UA"/>
              </w:rPr>
              <w:t>євоз для переве</w:t>
            </w:r>
            <w:r>
              <w:rPr>
                <w:lang w:eastAsia="uk-UA"/>
              </w:rPr>
              <w:t>-</w:t>
            </w:r>
            <w:r w:rsidRPr="00C2134E">
              <w:rPr>
                <w:lang w:eastAsia="uk-UA"/>
              </w:rPr>
              <w:t>зення твер</w:t>
            </w:r>
            <w:r>
              <w:rPr>
                <w:lang w:eastAsia="uk-UA"/>
              </w:rPr>
              <w:t>-</w:t>
            </w:r>
            <w:r w:rsidRPr="00C2134E">
              <w:rPr>
                <w:lang w:eastAsia="uk-UA"/>
              </w:rPr>
              <w:t>дих</w:t>
            </w:r>
            <w:r>
              <w:rPr>
                <w:lang w:eastAsia="uk-UA"/>
              </w:rPr>
              <w:t xml:space="preserve"> побуто-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вих відходів.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21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contextualSpacing/>
              <w:rPr>
                <w:lang w:eastAsia="uk-UA"/>
              </w:rPr>
            </w:pPr>
            <w:r w:rsidRPr="00C2134E">
              <w:rPr>
                <w:lang w:eastAsia="uk-UA"/>
              </w:rPr>
              <w:t>2. Забезпечення пожежної безпеки жителів громади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Створення та введення в дію  добровільної пожежної команди </w:t>
            </w:r>
            <w:proofErr w:type="gramStart"/>
            <w:r w:rsidRPr="00C2134E">
              <w:rPr>
                <w:rFonts w:eastAsia="Arial"/>
                <w:lang w:eastAsia="uk-UA"/>
              </w:rPr>
              <w:t>в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селі Красноїлля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3700,0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– 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ind w:left="-117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3330,00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370,00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Комбінат комунальних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Створено та введено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в дію  доброві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льну пожеж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ну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команду в селі.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Красноїлля.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22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3. Покращення сані</w:t>
            </w:r>
            <w:proofErr w:type="gramStart"/>
            <w:r w:rsidRPr="00C2134E">
              <w:rPr>
                <w:lang w:eastAsia="uk-UA"/>
              </w:rPr>
              <w:t>тарного</w:t>
            </w:r>
            <w:proofErr w:type="gramEnd"/>
            <w:r w:rsidRPr="00C2134E">
              <w:rPr>
                <w:lang w:eastAsia="uk-UA"/>
              </w:rPr>
              <w:t xml:space="preserve"> та екологічного стану населених пунктів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Заходи з очище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ння русел </w:t>
            </w:r>
            <w:proofErr w:type="gramStart"/>
            <w:r w:rsidRPr="00C2134E">
              <w:rPr>
                <w:rFonts w:eastAsia="Arial"/>
                <w:lang w:eastAsia="uk-UA"/>
              </w:rPr>
              <w:t>р</w:t>
            </w:r>
            <w:proofErr w:type="gramEnd"/>
            <w:r w:rsidRPr="00C2134E">
              <w:rPr>
                <w:rFonts w:eastAsia="Arial"/>
                <w:lang w:eastAsia="uk-UA"/>
              </w:rPr>
              <w:t>ічок, потоків, проведення бе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регоукріплень.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995,0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 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–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995,0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Комбінат комунальних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Очищено русла </w:t>
            </w:r>
            <w:proofErr w:type="gramStart"/>
            <w:r w:rsidRPr="00C2134E">
              <w:rPr>
                <w:lang w:eastAsia="uk-UA"/>
              </w:rPr>
              <w:t>р</w:t>
            </w:r>
            <w:proofErr w:type="gramEnd"/>
            <w:r w:rsidRPr="00C2134E">
              <w:rPr>
                <w:lang w:eastAsia="uk-UA"/>
              </w:rPr>
              <w:t>ічок, потоків, про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ведено бере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гоукріпленя.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Заходи з </w:t>
            </w:r>
            <w:proofErr w:type="gramStart"/>
            <w:r w:rsidRPr="00C2134E">
              <w:rPr>
                <w:rFonts w:eastAsia="Arial"/>
                <w:lang w:eastAsia="uk-UA"/>
              </w:rPr>
              <w:t>п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ідвищення екологічної </w:t>
            </w:r>
            <w:r w:rsidRPr="00C2134E">
              <w:rPr>
                <w:rFonts w:eastAsia="Arial"/>
                <w:lang w:eastAsia="uk-UA"/>
              </w:rPr>
              <w:lastRenderedPageBreak/>
              <w:t>культури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25,00</w:t>
            </w:r>
          </w:p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25,00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color w:val="000000" w:themeColor="text1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Комбінат комунальних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 xml:space="preserve">Здійснено заходи з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 xml:space="preserve">ідвищення </w:t>
            </w:r>
            <w:r w:rsidRPr="00C2134E">
              <w:rPr>
                <w:lang w:eastAsia="uk-UA"/>
              </w:rPr>
              <w:lastRenderedPageBreak/>
              <w:t>екологічної культури.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23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rFonts w:eastAsia="Calibri"/>
                <w:lang w:eastAsia="uk-UA"/>
              </w:rPr>
              <w:t>4. Реконструкція (нове будівництво) локальних очисних споруд в смт. Верховина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Реконструкція, будівництво нових очисних споруд у Верховині.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2700,0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  –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Водоканалізацій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не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ідприємство.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Проведено реконструк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цію очисних споруд у Верховині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24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5. Забезпечення якісною питною водою жителів громади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Заходи з безперебійного постачання води, проведе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ння заміни </w:t>
            </w:r>
            <w:proofErr w:type="gramStart"/>
            <w:r w:rsidRPr="00C2134E">
              <w:rPr>
                <w:lang w:eastAsia="uk-UA"/>
              </w:rPr>
              <w:t>на</w:t>
            </w:r>
            <w:proofErr w:type="gramEnd"/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сосів, фільтрів.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300,00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100,00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Водопровідно-каналізаційне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ідприємтво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Безперебій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не постачан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ня води, проведено заміну насо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сів, фільтрів.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25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6. Будівництво берегоукріплюючих споруд та запобігання зсувних процесі</w:t>
            </w:r>
            <w:proofErr w:type="gramStart"/>
            <w:r w:rsidRPr="00C2134E">
              <w:rPr>
                <w:lang w:eastAsia="uk-UA"/>
              </w:rPr>
              <w:t>в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Заходи з будівництва берегоукріплюючих споруд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3" w:lineRule="auto"/>
              <w:jc w:val="both"/>
              <w:rPr>
                <w:color w:val="000000" w:themeColor="text1"/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>995,0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rFonts w:eastAsia="Arial"/>
                <w:color w:val="000000" w:themeColor="text1"/>
                <w:lang w:eastAsia="uk-UA"/>
              </w:rPr>
              <w:t>995,00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color w:val="000000" w:themeColor="text1"/>
                <w:lang w:eastAsia="uk-UA"/>
              </w:rPr>
              <w:t xml:space="preserve">     –</w:t>
            </w: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jc w:val="both"/>
              <w:rPr>
                <w:rFonts w:eastAsia="Arial"/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Влаштовано берегоукріплюючі спо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руди </w:t>
            </w:r>
            <w:proofErr w:type="gramStart"/>
            <w:r w:rsidRPr="00C2134E">
              <w:rPr>
                <w:lang w:eastAsia="uk-UA"/>
              </w:rPr>
              <w:t>р</w:t>
            </w:r>
            <w:proofErr w:type="gramEnd"/>
            <w:r w:rsidRPr="00C2134E">
              <w:rPr>
                <w:lang w:eastAsia="uk-UA"/>
              </w:rPr>
              <w:t xml:space="preserve">ічок. 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26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7. Збереження природних територій та об’єктів природо-заповідного фонду, відновлення лі</w:t>
            </w:r>
            <w:proofErr w:type="gramStart"/>
            <w:r w:rsidRPr="00C2134E">
              <w:rPr>
                <w:lang w:eastAsia="uk-UA"/>
              </w:rPr>
              <w:t>с</w:t>
            </w:r>
            <w:proofErr w:type="gramEnd"/>
            <w:r w:rsidRPr="00C2134E">
              <w:rPr>
                <w:lang w:eastAsia="uk-UA"/>
              </w:rPr>
              <w:t>ів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Заходи з екологічного природокорис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тування: розроблення проекту земле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устрою щодо встановлення та винесення меж прибережних захисних смуг </w:t>
            </w:r>
            <w:proofErr w:type="gramStart"/>
            <w:r w:rsidRPr="00C2134E">
              <w:rPr>
                <w:rFonts w:eastAsia="Arial"/>
                <w:lang w:eastAsia="uk-UA"/>
              </w:rPr>
              <w:t>р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ічок території </w:t>
            </w:r>
            <w:r w:rsidRPr="00C2134E">
              <w:rPr>
                <w:rFonts w:eastAsia="Arial"/>
                <w:lang w:eastAsia="uk-UA"/>
              </w:rPr>
              <w:lastRenderedPageBreak/>
              <w:t xml:space="preserve">громади.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1000.0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 – </w:t>
            </w: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–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    –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1000.0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житлово-комунального господарства.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ДП «Верховин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ське лісове господарство».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ДП «Гринявське лісове господарство».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Верховинський районний лісгосп.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НПП «Верховинський».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Реалізовано заходи з екологічно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го природо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користуван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ня.</w:t>
            </w:r>
          </w:p>
          <w:p w:rsidR="001A3D80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Збережено природні території та об’єкти заповідногофонду.</w:t>
            </w:r>
          </w:p>
          <w:p w:rsidR="001A3D80" w:rsidRDefault="001A3D80" w:rsidP="009C37CD">
            <w:pPr>
              <w:rPr>
                <w:lang w:eastAsia="uk-UA"/>
              </w:rPr>
            </w:pPr>
          </w:p>
          <w:p w:rsidR="001A3D80" w:rsidRDefault="001A3D80" w:rsidP="009C37CD">
            <w:pPr>
              <w:rPr>
                <w:lang w:eastAsia="uk-UA"/>
              </w:rPr>
            </w:pPr>
          </w:p>
          <w:p w:rsidR="001A3D80" w:rsidRDefault="001A3D80" w:rsidP="009C37CD">
            <w:pPr>
              <w:rPr>
                <w:lang w:eastAsia="uk-UA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5188" w:type="dxa"/>
            <w:gridSpan w:val="21"/>
            <w:shd w:val="clear" w:color="auto" w:fill="auto"/>
          </w:tcPr>
          <w:p w:rsidR="001A3D80" w:rsidRPr="00C2134E" w:rsidRDefault="001A3D80" w:rsidP="009C37CD">
            <w:pPr>
              <w:rPr>
                <w:b/>
                <w:sz w:val="28"/>
                <w:szCs w:val="28"/>
              </w:rPr>
            </w:pPr>
            <w:r w:rsidRPr="00C2134E">
              <w:rPr>
                <w:lang w:eastAsia="uk-UA"/>
              </w:rPr>
              <w:t xml:space="preserve">                                       </w:t>
            </w:r>
            <w:r w:rsidRPr="00C2134E">
              <w:rPr>
                <w:b/>
                <w:sz w:val="28"/>
                <w:szCs w:val="28"/>
                <w:lang w:eastAsia="uk-UA"/>
              </w:rPr>
              <w:t xml:space="preserve">Стратегічна ціль 4. Реабілітація </w:t>
            </w:r>
            <w:r w:rsidRPr="00C2134E">
              <w:rPr>
                <w:b/>
                <w:sz w:val="28"/>
                <w:szCs w:val="28"/>
              </w:rPr>
              <w:t xml:space="preserve">учасників Революції Гідності, АТО-ООС, </w:t>
            </w:r>
          </w:p>
          <w:p w:rsidR="001A3D80" w:rsidRPr="00C2134E" w:rsidRDefault="001A3D80" w:rsidP="009C37CD">
            <w:pPr>
              <w:rPr>
                <w:sz w:val="28"/>
                <w:szCs w:val="28"/>
                <w:lang w:eastAsia="uk-UA"/>
              </w:rPr>
            </w:pPr>
            <w:r w:rsidRPr="00C2134E">
              <w:rPr>
                <w:b/>
                <w:sz w:val="28"/>
                <w:szCs w:val="28"/>
              </w:rPr>
              <w:t xml:space="preserve">                                                     учасників бойових дій, їх </w:t>
            </w:r>
            <w:proofErr w:type="gramStart"/>
            <w:r w:rsidRPr="00C2134E">
              <w:rPr>
                <w:b/>
                <w:sz w:val="28"/>
                <w:szCs w:val="28"/>
              </w:rPr>
              <w:t>сімей</w:t>
            </w:r>
            <w:proofErr w:type="gramEnd"/>
            <w:r w:rsidRPr="00C2134E">
              <w:rPr>
                <w:b/>
                <w:sz w:val="28"/>
                <w:szCs w:val="28"/>
              </w:rPr>
              <w:t>, військовослужбовців ЗСУ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27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rPr>
                <w:lang w:eastAsia="uk-UA"/>
              </w:rPr>
              <w:t>1. Забезпечення реабілітації</w:t>
            </w:r>
            <w:r w:rsidRPr="00C2134E">
              <w:t xml:space="preserve"> учасників Революції Гідності, АТО-ООС, учасників бойових дій, їх </w:t>
            </w:r>
            <w:proofErr w:type="gramStart"/>
            <w:r w:rsidRPr="00C2134E">
              <w:t>сімей</w:t>
            </w:r>
            <w:proofErr w:type="gramEnd"/>
            <w:r w:rsidRPr="00C2134E">
              <w:t>, військовослужбов-</w:t>
            </w:r>
          </w:p>
          <w:p w:rsidR="001A3D80" w:rsidRPr="00C2134E" w:rsidRDefault="001A3D80" w:rsidP="009C37CD">
            <w:pPr>
              <w:tabs>
                <w:tab w:val="left" w:pos="9498"/>
              </w:tabs>
              <w:jc w:val="both"/>
            </w:pPr>
            <w:r w:rsidRPr="00C2134E">
              <w:t xml:space="preserve">ців Збройних Сил України, які брали участь </w:t>
            </w:r>
            <w:proofErr w:type="gramStart"/>
            <w:r w:rsidRPr="00C2134E">
              <w:t>у</w:t>
            </w:r>
            <w:proofErr w:type="gramEnd"/>
            <w:r w:rsidRPr="00C2134E">
              <w:t xml:space="preserve"> війні росії проти України, ВПО.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Створення  </w:t>
            </w:r>
          </w:p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Центру реабі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proofErr w:type="gramStart"/>
            <w:r w:rsidRPr="00C2134E">
              <w:rPr>
                <w:rFonts w:eastAsia="Arial"/>
                <w:lang w:eastAsia="uk-UA"/>
              </w:rPr>
              <w:t>л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ітації </w:t>
            </w:r>
            <w:r w:rsidRPr="00C2134E">
              <w:t>учасни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t>ків Революції Гідності, АТО-ООС</w:t>
            </w:r>
            <w:proofErr w:type="gramStart"/>
            <w:r w:rsidRPr="00C2134E">
              <w:t>,у</w:t>
            </w:r>
            <w:proofErr w:type="gramEnd"/>
            <w:r w:rsidRPr="00C2134E">
              <w:t>часників бойових дій, їх сімей, військо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t>вослужбов-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t xml:space="preserve">ців Збройних Сил України, які брали участь </w:t>
            </w:r>
            <w:proofErr w:type="gramStart"/>
            <w:r w:rsidRPr="00C2134E">
              <w:t>у</w:t>
            </w:r>
            <w:proofErr w:type="gramEnd"/>
            <w:r w:rsidRPr="00C2134E">
              <w:t xml:space="preserve"> війні росії проти України, ВПО.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r w:rsidRPr="00C2134E">
              <w:t>КНП «Верхови</w:t>
            </w:r>
          </w:p>
          <w:p w:rsidR="001A3D80" w:rsidRPr="00C2134E" w:rsidRDefault="001A3D80" w:rsidP="009C37CD">
            <w:r w:rsidRPr="00C2134E">
              <w:t>нська багатопро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t xml:space="preserve">фільна </w:t>
            </w:r>
            <w:proofErr w:type="gramStart"/>
            <w:r w:rsidRPr="00C2134E">
              <w:t>л</w:t>
            </w:r>
            <w:proofErr w:type="gramEnd"/>
            <w:r w:rsidRPr="00C2134E">
              <w:t>ікарня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r w:rsidRPr="00C2134E">
              <w:rPr>
                <w:lang w:eastAsia="uk-UA"/>
              </w:rPr>
              <w:t>Створено Центр</w:t>
            </w:r>
            <w:r w:rsidRPr="00C2134E">
              <w:rPr>
                <w:rFonts w:eastAsia="Arial"/>
                <w:lang w:eastAsia="uk-UA"/>
              </w:rPr>
              <w:t xml:space="preserve"> реабі</w:t>
            </w:r>
          </w:p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proofErr w:type="gramStart"/>
            <w:r w:rsidRPr="00C2134E">
              <w:rPr>
                <w:rFonts w:eastAsia="Arial"/>
                <w:lang w:eastAsia="uk-UA"/>
              </w:rPr>
              <w:t>л</w:t>
            </w:r>
            <w:proofErr w:type="gramEnd"/>
            <w:r w:rsidRPr="00C2134E">
              <w:rPr>
                <w:rFonts w:eastAsia="Arial"/>
                <w:lang w:eastAsia="uk-UA"/>
              </w:rPr>
              <w:t>ітації та від</w:t>
            </w:r>
          </w:p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новлено реа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rPr>
                <w:rFonts w:eastAsia="Arial"/>
                <w:lang w:eastAsia="uk-UA"/>
              </w:rPr>
              <w:t>бі</w:t>
            </w:r>
            <w:proofErr w:type="gramStart"/>
            <w:r w:rsidRPr="00C2134E">
              <w:rPr>
                <w:rFonts w:eastAsia="Arial"/>
                <w:lang w:eastAsia="uk-UA"/>
              </w:rPr>
              <w:t>л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іаційні функції </w:t>
            </w:r>
            <w:r w:rsidRPr="00C2134E">
              <w:t>учас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t>ників Рево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t>люції Гідно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proofErr w:type="gramStart"/>
            <w:r w:rsidRPr="00C2134E">
              <w:t>ст</w:t>
            </w:r>
            <w:proofErr w:type="gramEnd"/>
            <w:r w:rsidRPr="00C2134E">
              <w:t>і, АТО-ООС,учасників бойових дій, їх сімей, військово</w:t>
            </w:r>
          </w:p>
          <w:p w:rsidR="001A3D80" w:rsidRPr="00C2134E" w:rsidRDefault="001A3D80" w:rsidP="009C37CD">
            <w:pPr>
              <w:tabs>
                <w:tab w:val="left" w:pos="9498"/>
              </w:tabs>
            </w:pPr>
            <w:r w:rsidRPr="00C2134E">
              <w:t>службовців</w:t>
            </w:r>
          </w:p>
          <w:p w:rsidR="001A3D80" w:rsidRPr="00C2134E" w:rsidRDefault="001A3D80" w:rsidP="009C37CD">
            <w:r w:rsidRPr="00C2134E">
              <w:t>Збройних Сил Украї</w:t>
            </w:r>
          </w:p>
          <w:p w:rsidR="001A3D80" w:rsidRPr="00C2134E" w:rsidRDefault="001A3D80" w:rsidP="009C37CD">
            <w:r w:rsidRPr="00C2134E">
              <w:t xml:space="preserve">ни, які брали участь </w:t>
            </w:r>
            <w:proofErr w:type="gramStart"/>
            <w:r w:rsidRPr="00C2134E">
              <w:t>у</w:t>
            </w:r>
            <w:proofErr w:type="gramEnd"/>
            <w:r w:rsidRPr="00C2134E">
              <w:t xml:space="preserve"> вій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t>війні росії проти України, ВПО.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tabs>
                <w:tab w:val="left" w:pos="9498"/>
              </w:tabs>
              <w:rPr>
                <w:lang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tabs>
                <w:tab w:val="left" w:pos="9498"/>
              </w:tabs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Забезпечення лікувального про</w:t>
            </w:r>
            <w:r>
              <w:rPr>
                <w:rFonts w:eastAsia="Arial"/>
                <w:lang w:eastAsia="uk-UA"/>
              </w:rPr>
              <w:t>ц</w:t>
            </w:r>
            <w:r w:rsidRPr="00C2134E">
              <w:rPr>
                <w:rFonts w:eastAsia="Arial"/>
                <w:lang w:eastAsia="uk-UA"/>
              </w:rPr>
              <w:t>есу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FC3E87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FC3E87">
              <w:rPr>
                <w:lang w:eastAsia="uk-UA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FC3E87" w:rsidRDefault="001A3D80" w:rsidP="009C37CD">
            <w:pPr>
              <w:jc w:val="both"/>
              <w:rPr>
                <w:lang w:eastAsia="uk-UA"/>
              </w:rPr>
            </w:pPr>
            <w:r w:rsidRPr="00FC3E87">
              <w:rPr>
                <w:lang w:eastAsia="uk-UA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r w:rsidRPr="00C2134E">
              <w:t>КНП «Верхови</w:t>
            </w:r>
          </w:p>
          <w:p w:rsidR="001A3D80" w:rsidRPr="00C2134E" w:rsidRDefault="001A3D80" w:rsidP="009C37CD">
            <w:r w:rsidRPr="00C2134E">
              <w:t>нська багатопро</w:t>
            </w:r>
          </w:p>
          <w:p w:rsidR="001A3D80" w:rsidRPr="00C2134E" w:rsidRDefault="001A3D80" w:rsidP="009C37CD">
            <w:r w:rsidRPr="00C2134E">
              <w:t xml:space="preserve">фільна </w:t>
            </w:r>
            <w:proofErr w:type="gramStart"/>
            <w:r w:rsidRPr="00C2134E">
              <w:t>л</w:t>
            </w:r>
            <w:proofErr w:type="gramEnd"/>
            <w:r w:rsidRPr="00C2134E">
              <w:t>ікарня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Відновлено здоров’я, надано необхідне реабілітаційне лікування</w:t>
            </w: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 w:rsidRPr="00C2134E">
              <w:rPr>
                <w:lang w:eastAsia="uk-UA"/>
              </w:rPr>
              <w:t>28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4.2. Забезпечення </w:t>
            </w:r>
            <w:r w:rsidRPr="00C2134E">
              <w:rPr>
                <w:lang w:eastAsia="uk-UA"/>
              </w:rPr>
              <w:lastRenderedPageBreak/>
              <w:t>оздоровчої терапії в горах.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lastRenderedPageBreak/>
              <w:t xml:space="preserve">Заходи з </w:t>
            </w:r>
            <w:r w:rsidRPr="00C2134E">
              <w:rPr>
                <w:rFonts w:eastAsia="Arial"/>
                <w:lang w:eastAsia="uk-UA"/>
              </w:rPr>
              <w:lastRenderedPageBreak/>
              <w:t>оздоровчої терапії в горах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іальної </w:t>
            </w:r>
            <w:r w:rsidRPr="00C2134E">
              <w:rPr>
                <w:rFonts w:eastAsia="Arial"/>
                <w:lang w:eastAsia="uk-UA"/>
              </w:rPr>
              <w:lastRenderedPageBreak/>
              <w:t>служби  сім’ї дітей та молоді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у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справах</w:t>
            </w:r>
            <w:r w:rsidRPr="00C2134E">
              <w:rPr>
                <w:rFonts w:eastAsia="Arial"/>
                <w:b/>
                <w:lang w:eastAsia="uk-UA"/>
              </w:rPr>
              <w:t xml:space="preserve"> </w:t>
            </w:r>
            <w:r w:rsidRPr="00C2134E">
              <w:rPr>
                <w:rFonts w:eastAsia="Arial"/>
                <w:lang w:eastAsia="uk-UA"/>
              </w:rPr>
              <w:t>дітей</w:t>
            </w:r>
          </w:p>
          <w:p w:rsidR="001A3D80" w:rsidRPr="00C2134E" w:rsidRDefault="001A3D80" w:rsidP="009C37CD">
            <w:pPr>
              <w:ind w:right="-426"/>
              <w:rPr>
                <w:lang w:eastAsia="uk-UA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A3D80" w:rsidRPr="00C2134E" w:rsidRDefault="001A3D80" w:rsidP="009C37CD">
            <w:r w:rsidRPr="00C2134E">
              <w:lastRenderedPageBreak/>
              <w:t xml:space="preserve">Відпочинок </w:t>
            </w:r>
            <w:r w:rsidRPr="00C2134E">
              <w:lastRenderedPageBreak/>
              <w:t xml:space="preserve">в </w:t>
            </w:r>
            <w:proofErr w:type="gramStart"/>
            <w:r w:rsidRPr="00C2134E">
              <w:t>л</w:t>
            </w:r>
            <w:proofErr w:type="gramEnd"/>
            <w:r w:rsidRPr="00C2134E">
              <w:t>ітніх оздоровчих таборах, спілкування з побрати</w:t>
            </w:r>
            <w:r>
              <w:t>ма-</w:t>
            </w:r>
          </w:p>
          <w:p w:rsidR="001A3D80" w:rsidRDefault="001A3D80" w:rsidP="009C37CD">
            <w:r w:rsidRPr="00C2134E">
              <w:t>ми та</w:t>
            </w:r>
            <w:r>
              <w:t xml:space="preserve"> д</w:t>
            </w:r>
            <w:r w:rsidRPr="00C2134E">
              <w:t>рузями</w:t>
            </w:r>
          </w:p>
          <w:p w:rsidR="001A3D80" w:rsidRPr="00C2134E" w:rsidRDefault="001A3D80" w:rsidP="009C37CD">
            <w:r w:rsidRPr="00C2134E">
              <w:t xml:space="preserve"> </w:t>
            </w:r>
            <w:proofErr w:type="gramStart"/>
            <w:r w:rsidRPr="00C2134E">
              <w:t>у</w:t>
            </w:r>
            <w:proofErr w:type="gramEnd"/>
            <w:r w:rsidRPr="00C2134E">
              <w:t xml:space="preserve"> горах</w:t>
            </w:r>
          </w:p>
          <w:p w:rsidR="001A3D80" w:rsidRPr="00C2134E" w:rsidRDefault="001A3D80" w:rsidP="009C37CD">
            <w:pPr>
              <w:ind w:right="-426"/>
              <w:rPr>
                <w:color w:val="000000" w:themeColor="text1"/>
                <w:sz w:val="28"/>
                <w:szCs w:val="28"/>
              </w:rPr>
            </w:pP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280"/>
        </w:trPr>
        <w:tc>
          <w:tcPr>
            <w:tcW w:w="567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29</w:t>
            </w:r>
          </w:p>
        </w:tc>
        <w:tc>
          <w:tcPr>
            <w:tcW w:w="2840" w:type="dxa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4.3. Забезпечення краєзнавчої терапії.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>Заходи з краєзнавчої терапії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993" w:type="dxa"/>
            <w:gridSpan w:val="2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1A3D80" w:rsidRPr="00C2134E" w:rsidRDefault="001A3D80" w:rsidP="009C37CD">
            <w:pPr>
              <w:jc w:val="both"/>
              <w:rPr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Відділ культури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A3D80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Відвідання музеї</w:t>
            </w:r>
            <w:proofErr w:type="gramStart"/>
            <w:r w:rsidRPr="00C2134E">
              <w:rPr>
                <w:color w:val="000000" w:themeColor="text1"/>
              </w:rPr>
              <w:t>в</w:t>
            </w:r>
            <w:proofErr w:type="gramEnd"/>
            <w:r w:rsidRPr="00C2134E">
              <w:rPr>
                <w:color w:val="000000" w:themeColor="text1"/>
              </w:rPr>
              <w:t xml:space="preserve">, </w:t>
            </w:r>
          </w:p>
          <w:p w:rsidR="001A3D80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пам’ятних 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історичних місць місць, зустрічі з місцевими 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письменни</w:t>
            </w:r>
            <w:r>
              <w:rPr>
                <w:color w:val="000000" w:themeColor="text1"/>
              </w:rPr>
              <w:t>-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ками та краєзнавця</w:t>
            </w:r>
          </w:p>
          <w:p w:rsidR="001A3D80" w:rsidRPr="00C2134E" w:rsidRDefault="001A3D80" w:rsidP="009C37CD">
            <w:pPr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color w:val="000000" w:themeColor="text1"/>
              </w:rPr>
              <w:t>ми.).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</w:p>
        </w:tc>
      </w:tr>
      <w:tr w:rsidR="001A3D80" w:rsidRPr="00C2134E" w:rsidTr="009C37CD">
        <w:trPr>
          <w:gridAfter w:val="1"/>
          <w:wAfter w:w="10" w:type="dxa"/>
          <w:trHeight w:val="873"/>
        </w:trPr>
        <w:tc>
          <w:tcPr>
            <w:tcW w:w="1575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  <w:p w:rsidR="001A3D80" w:rsidRPr="00C2134E" w:rsidRDefault="001A3D80" w:rsidP="009C37CD">
            <w:pPr>
              <w:spacing w:line="276" w:lineRule="auto"/>
              <w:ind w:right="-426"/>
              <w:rPr>
                <w:b/>
                <w:color w:val="000000" w:themeColor="text1"/>
                <w:sz w:val="32"/>
                <w:szCs w:val="32"/>
              </w:rPr>
            </w:pPr>
            <w:r w:rsidRPr="00C2134E">
              <w:rPr>
                <w:b/>
                <w:sz w:val="32"/>
                <w:szCs w:val="32"/>
                <w:lang w:eastAsia="uk-UA"/>
              </w:rPr>
              <w:t xml:space="preserve">                                            Стратегічна ціль 5.</w:t>
            </w:r>
            <w:r w:rsidRPr="00C2134E">
              <w:rPr>
                <w:b/>
                <w:color w:val="000000" w:themeColor="text1"/>
                <w:sz w:val="32"/>
                <w:szCs w:val="32"/>
              </w:rPr>
              <w:t xml:space="preserve"> Гендерна інтеграція та ментальне здоров’я</w:t>
            </w:r>
          </w:p>
          <w:p w:rsidR="001A3D80" w:rsidRPr="00C2134E" w:rsidRDefault="001A3D80" w:rsidP="009C37CD">
            <w:pPr>
              <w:ind w:right="-426"/>
              <w:rPr>
                <w:lang w:eastAsia="uk-UA"/>
              </w:rPr>
            </w:pPr>
            <w:r w:rsidRPr="00C2134E">
              <w:rPr>
                <w:rFonts w:cstheme="minorHAnsi"/>
                <w:b/>
                <w:color w:val="000000" w:themeColor="text1"/>
              </w:rPr>
              <w:t xml:space="preserve">      </w:t>
            </w:r>
          </w:p>
        </w:tc>
      </w:tr>
      <w:tr w:rsidR="001A3D80" w:rsidRPr="00C2134E" w:rsidTr="009C37CD">
        <w:trPr>
          <w:trHeight w:val="8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51165F" w:rsidRDefault="001A3D80" w:rsidP="009C37CD">
            <w:pPr>
              <w:spacing w:line="276" w:lineRule="auto"/>
              <w:ind w:right="-426"/>
              <w:rPr>
                <w:lang w:eastAsia="uk-UA"/>
              </w:rPr>
            </w:pPr>
            <w:r w:rsidRPr="0051165F">
              <w:rPr>
                <w:lang w:eastAsia="uk-UA"/>
              </w:rPr>
              <w:t>30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 xml:space="preserve">5.1. Забезпечення психологічної адаптації та емоційна </w:t>
            </w:r>
            <w:proofErr w:type="gramStart"/>
            <w:r w:rsidRPr="00C2134E">
              <w:rPr>
                <w:lang w:eastAsia="uk-UA"/>
              </w:rPr>
              <w:t>п</w:t>
            </w:r>
            <w:proofErr w:type="gramEnd"/>
            <w:r w:rsidRPr="00C2134E">
              <w:rPr>
                <w:lang w:eastAsia="uk-UA"/>
              </w:rPr>
              <w:t>ідтримка</w:t>
            </w:r>
          </w:p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Створення </w:t>
            </w:r>
            <w:proofErr w:type="gramStart"/>
            <w:r w:rsidRPr="00C2134E">
              <w:rPr>
                <w:color w:val="000000" w:themeColor="text1"/>
              </w:rPr>
              <w:t>в</w:t>
            </w:r>
            <w:proofErr w:type="gramEnd"/>
            <w:r w:rsidRPr="00C2134E">
              <w:rPr>
                <w:color w:val="000000" w:themeColor="text1"/>
              </w:rPr>
              <w:t xml:space="preserve"> селищі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Верховина  при молод</w:t>
            </w:r>
            <w:proofErr w:type="gramStart"/>
            <w:r w:rsidRPr="00C2134E">
              <w:rPr>
                <w:color w:val="000000" w:themeColor="text1"/>
              </w:rPr>
              <w:t>.</w:t>
            </w:r>
            <w:proofErr w:type="gramEnd"/>
            <w:r w:rsidRPr="00C2134E">
              <w:rPr>
                <w:color w:val="000000" w:themeColor="text1"/>
              </w:rPr>
              <w:t xml:space="preserve"> </w:t>
            </w:r>
            <w:proofErr w:type="gramStart"/>
            <w:r w:rsidRPr="00C2134E">
              <w:rPr>
                <w:color w:val="000000" w:themeColor="text1"/>
              </w:rPr>
              <w:t>ц</w:t>
            </w:r>
            <w:proofErr w:type="gramEnd"/>
            <w:r w:rsidRPr="00C2134E">
              <w:rPr>
                <w:color w:val="000000" w:themeColor="text1"/>
              </w:rPr>
              <w:t>ентрі «Вільний про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proofErr w:type="gramStart"/>
            <w:r w:rsidRPr="00C2134E">
              <w:rPr>
                <w:color w:val="000000" w:themeColor="text1"/>
              </w:rPr>
              <w:t>ст</w:t>
            </w:r>
            <w:proofErr w:type="gramEnd"/>
            <w:r w:rsidRPr="00C2134E">
              <w:rPr>
                <w:color w:val="000000" w:themeColor="text1"/>
              </w:rPr>
              <w:t xml:space="preserve">ір «Думка» реабілітацій </w:t>
            </w:r>
            <w:r w:rsidRPr="00C2134E">
              <w:rPr>
                <w:color w:val="000000" w:themeColor="text1"/>
              </w:rPr>
              <w:lastRenderedPageBreak/>
              <w:t>ного центру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гендерної інте 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рації та </w:t>
            </w:r>
            <w:proofErr w:type="gramStart"/>
            <w:r w:rsidRPr="00C2134E">
              <w:rPr>
                <w:color w:val="000000" w:themeColor="text1"/>
              </w:rPr>
              <w:t>мента льного</w:t>
            </w:r>
            <w:proofErr w:type="gramEnd"/>
            <w:r w:rsidRPr="00C2134E">
              <w:rPr>
                <w:color w:val="000000" w:themeColor="text1"/>
              </w:rPr>
              <w:t xml:space="preserve">  здоро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в’я  </w:t>
            </w:r>
            <w:proofErr w:type="gramStart"/>
            <w:r w:rsidRPr="00C2134E">
              <w:rPr>
                <w:color w:val="000000" w:themeColor="text1"/>
              </w:rPr>
              <w:t>вс</w:t>
            </w:r>
            <w:proofErr w:type="gramEnd"/>
            <w:r w:rsidRPr="00C2134E">
              <w:rPr>
                <w:color w:val="000000" w:themeColor="text1"/>
              </w:rPr>
              <w:t xml:space="preserve">іх категорій громадян, в тому числі внутрішньо переміщених 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proofErr w:type="gramStart"/>
            <w:r w:rsidRPr="00C2134E">
              <w:rPr>
                <w:color w:val="000000" w:themeColor="text1"/>
              </w:rPr>
              <w:t>осіб</w:t>
            </w:r>
            <w:proofErr w:type="gramEnd"/>
            <w:r w:rsidRPr="00C2134E">
              <w:rPr>
                <w:color w:val="000000" w:themeColor="text1"/>
              </w:rPr>
              <w:t xml:space="preserve"> та нада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ння гендерно чутливих послуг </w:t>
            </w:r>
            <w:proofErr w:type="gramStart"/>
            <w:r w:rsidRPr="00C2134E">
              <w:rPr>
                <w:color w:val="000000" w:themeColor="text1"/>
              </w:rPr>
              <w:t>соц</w:t>
            </w:r>
            <w:proofErr w:type="gramEnd"/>
            <w:r w:rsidRPr="00C2134E">
              <w:rPr>
                <w:color w:val="000000" w:themeColor="text1"/>
              </w:rPr>
              <w:t>і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іально неза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хищеним групам населення.</w:t>
            </w:r>
          </w:p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lastRenderedPageBreak/>
              <w:t>2024-</w:t>
            </w:r>
          </w:p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іальної служби  сім’ї дітей та молоді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у</w:t>
            </w:r>
            <w:proofErr w:type="gramEnd"/>
            <w:r w:rsidRPr="00C2134E">
              <w:rPr>
                <w:rFonts w:eastAsia="Arial"/>
                <w:lang w:eastAsia="uk-UA"/>
              </w:rPr>
              <w:t xml:space="preserve"> справах</w:t>
            </w:r>
            <w:r w:rsidRPr="00C2134E">
              <w:rPr>
                <w:rFonts w:eastAsia="Arial"/>
                <w:b/>
                <w:lang w:eastAsia="uk-UA"/>
              </w:rPr>
              <w:t xml:space="preserve"> </w:t>
            </w:r>
            <w:r w:rsidRPr="00C2134E">
              <w:rPr>
                <w:rFonts w:eastAsia="Arial"/>
                <w:lang w:eastAsia="uk-UA"/>
              </w:rPr>
              <w:t>дітей</w:t>
            </w:r>
          </w:p>
          <w:p w:rsidR="001A3D80" w:rsidRPr="00C2134E" w:rsidRDefault="001A3D80" w:rsidP="009C37CD">
            <w:pPr>
              <w:spacing w:line="276" w:lineRule="auto"/>
              <w:ind w:right="-426"/>
              <w:rPr>
                <w:sz w:val="32"/>
                <w:szCs w:val="32"/>
                <w:lang w:eastAsia="uk-UA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Створено при молод. центрі «Вільний про </w:t>
            </w:r>
            <w:proofErr w:type="gramStart"/>
            <w:r w:rsidRPr="00C2134E">
              <w:rPr>
                <w:color w:val="000000" w:themeColor="text1"/>
              </w:rPr>
              <w:t>ст</w:t>
            </w:r>
            <w:proofErr w:type="gramEnd"/>
            <w:r w:rsidRPr="00C2134E">
              <w:rPr>
                <w:color w:val="000000" w:themeColor="text1"/>
              </w:rPr>
              <w:t>ір «Думка» реабіліацій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но центру </w:t>
            </w:r>
            <w:r w:rsidRPr="00C2134E">
              <w:rPr>
                <w:color w:val="000000" w:themeColor="text1"/>
              </w:rPr>
              <w:lastRenderedPageBreak/>
              <w:t>генддерної інтеграції та менталь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ного здоро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в’я </w:t>
            </w:r>
            <w:proofErr w:type="gramStart"/>
            <w:r w:rsidRPr="00C2134E">
              <w:rPr>
                <w:color w:val="000000" w:themeColor="text1"/>
              </w:rPr>
              <w:t>вс</w:t>
            </w:r>
            <w:proofErr w:type="gramEnd"/>
            <w:r w:rsidRPr="00C2134E">
              <w:rPr>
                <w:color w:val="000000" w:themeColor="text1"/>
              </w:rPr>
              <w:t>іх категорій громадян, в тому числі ВПО та надання гендерно чут ливих послуг соц.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незахиеним групам</w:t>
            </w:r>
          </w:p>
          <w:p w:rsidR="001A3D80" w:rsidRPr="00C2134E" w:rsidRDefault="001A3D80" w:rsidP="009C37CD">
            <w:pPr>
              <w:ind w:right="113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населення.</w:t>
            </w:r>
          </w:p>
        </w:tc>
      </w:tr>
      <w:tr w:rsidR="001A3D80" w:rsidRPr="00C2134E" w:rsidTr="009C37CD">
        <w:trPr>
          <w:gridAfter w:val="1"/>
          <w:wAfter w:w="10" w:type="dxa"/>
          <w:trHeight w:val="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right="-426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Кризова допо мога для подолання 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стресів.  Зага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льні базиси  </w:t>
            </w:r>
            <w:proofErr w:type="gramStart"/>
            <w:r w:rsidRPr="00C2134E">
              <w:rPr>
                <w:color w:val="000000" w:themeColor="text1"/>
              </w:rPr>
              <w:t>п</w:t>
            </w:r>
            <w:proofErr w:type="gramEnd"/>
            <w:r w:rsidRPr="00C2134E">
              <w:rPr>
                <w:color w:val="000000" w:themeColor="text1"/>
              </w:rPr>
              <w:t xml:space="preserve">ідтримки ментального </w:t>
            </w:r>
          </w:p>
          <w:p w:rsidR="001A3D80" w:rsidRPr="00C2134E" w:rsidRDefault="001A3D80" w:rsidP="009C37CD">
            <w:pPr>
              <w:ind w:left="-150"/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  здоров’я.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spacing w:line="276" w:lineRule="auto"/>
              <w:rPr>
                <w:lang w:eastAsia="uk-UA"/>
              </w:rPr>
            </w:pPr>
            <w:r w:rsidRPr="00C2134E">
              <w:rPr>
                <w:lang w:eastAsia="uk-UA"/>
              </w:rPr>
              <w:t>2024-</w:t>
            </w:r>
          </w:p>
          <w:p w:rsidR="001A3D80" w:rsidRPr="00C2134E" w:rsidRDefault="001A3D80" w:rsidP="009C37CD">
            <w:pPr>
              <w:rPr>
                <w:lang w:eastAsia="uk-UA"/>
              </w:rPr>
            </w:pPr>
            <w:r w:rsidRPr="00C2134E">
              <w:rPr>
                <w:lang w:eastAsia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іальної служби  сім’ї, дітей та молоді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Проведено цикл психоло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proofErr w:type="gramStart"/>
            <w:r w:rsidRPr="00C2134E">
              <w:rPr>
                <w:color w:val="000000" w:themeColor="text1"/>
              </w:rPr>
              <w:t>г</w:t>
            </w:r>
            <w:proofErr w:type="gramEnd"/>
            <w:r w:rsidRPr="00C2134E">
              <w:rPr>
                <w:color w:val="000000" w:themeColor="text1"/>
              </w:rPr>
              <w:t>ічних занять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з  метою </w:t>
            </w:r>
            <w:proofErr w:type="gramStart"/>
            <w:r w:rsidRPr="00C2134E">
              <w:rPr>
                <w:color w:val="000000" w:themeColor="text1"/>
              </w:rPr>
              <w:t>по</w:t>
            </w:r>
            <w:proofErr w:type="gramEnd"/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долання пси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хологічних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проблем та здатність протистояти 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викликам стресового характеру,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збереження </w:t>
            </w:r>
            <w:proofErr w:type="gramStart"/>
            <w:r w:rsidRPr="00C2134E">
              <w:rPr>
                <w:color w:val="000000" w:themeColor="text1"/>
              </w:rPr>
              <w:t>ментального</w:t>
            </w:r>
            <w:proofErr w:type="gramEnd"/>
            <w:r w:rsidRPr="00C2134E">
              <w:rPr>
                <w:color w:val="000000" w:themeColor="text1"/>
              </w:rPr>
              <w:t xml:space="preserve"> здоров’я.</w:t>
            </w:r>
          </w:p>
        </w:tc>
      </w:tr>
      <w:tr w:rsidR="001A3D80" w:rsidRPr="00C2134E" w:rsidTr="009C37CD">
        <w:trPr>
          <w:gridAfter w:val="1"/>
          <w:wAfter w:w="10" w:type="dxa"/>
          <w:trHeight w:val="97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ind w:right="-426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Культура </w:t>
            </w:r>
            <w:proofErr w:type="gramStart"/>
            <w:r w:rsidRPr="00C2134E">
              <w:rPr>
                <w:color w:val="000000" w:themeColor="text1"/>
              </w:rPr>
              <w:t>п</w:t>
            </w:r>
            <w:proofErr w:type="gramEnd"/>
            <w:r w:rsidRPr="00C2134E">
              <w:rPr>
                <w:color w:val="000000" w:themeColor="text1"/>
              </w:rPr>
              <w:t>іклу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вання про 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ментальне здоров’я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lang w:eastAsia="uk-U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  <w:r w:rsidRPr="00C2134E">
              <w:rPr>
                <w:rFonts w:eastAsia="Arial"/>
                <w:lang w:eastAsia="uk-UA"/>
              </w:rPr>
              <w:t xml:space="preserve">Відділ </w:t>
            </w:r>
            <w:proofErr w:type="gramStart"/>
            <w:r w:rsidRPr="00C2134E">
              <w:rPr>
                <w:rFonts w:eastAsia="Arial"/>
                <w:lang w:eastAsia="uk-UA"/>
              </w:rPr>
              <w:t>соц</w:t>
            </w:r>
            <w:proofErr w:type="gramEnd"/>
            <w:r w:rsidRPr="00C2134E">
              <w:rPr>
                <w:rFonts w:eastAsia="Arial"/>
                <w:lang w:eastAsia="uk-UA"/>
              </w:rPr>
              <w:t>іальної служби  сім’ї ,дітей та молоді</w:t>
            </w:r>
          </w:p>
          <w:p w:rsidR="001A3D80" w:rsidRPr="00C2134E" w:rsidRDefault="001A3D80" w:rsidP="009C37CD">
            <w:pPr>
              <w:rPr>
                <w:rFonts w:eastAsia="Arial"/>
                <w:lang w:eastAsia="uk-UA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>Забезпечення інформаційного супроводу Всеукраїнсь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  <w:r w:rsidRPr="00C2134E">
              <w:rPr>
                <w:color w:val="000000" w:themeColor="text1"/>
              </w:rPr>
              <w:t xml:space="preserve">кої програми </w:t>
            </w:r>
            <w:proofErr w:type="gramStart"/>
            <w:r w:rsidRPr="00C2134E">
              <w:rPr>
                <w:color w:val="000000" w:themeColor="text1"/>
              </w:rPr>
              <w:t>ментального</w:t>
            </w:r>
            <w:proofErr w:type="gramEnd"/>
            <w:r w:rsidRPr="00C2134E">
              <w:rPr>
                <w:color w:val="000000" w:themeColor="text1"/>
              </w:rPr>
              <w:t xml:space="preserve"> здоров’я</w:t>
            </w:r>
          </w:p>
          <w:p w:rsidR="001A3D80" w:rsidRPr="00C2134E" w:rsidRDefault="001A3D80" w:rsidP="009C37CD">
            <w:pPr>
              <w:rPr>
                <w:rFonts w:ascii="Arial" w:eastAsia="Arial" w:hAnsi="Arial" w:cs="Arial"/>
                <w:lang w:eastAsia="uk-UA"/>
              </w:rPr>
            </w:pPr>
            <w:r w:rsidRPr="00C2134E">
              <w:rPr>
                <w:color w:val="000000" w:themeColor="text1"/>
              </w:rPr>
              <w:t>«Ти як?».</w:t>
            </w:r>
          </w:p>
          <w:p w:rsidR="001A3D80" w:rsidRPr="00C2134E" w:rsidRDefault="001A3D80" w:rsidP="009C37CD">
            <w:pPr>
              <w:rPr>
                <w:color w:val="000000" w:themeColor="text1"/>
              </w:rPr>
            </w:pPr>
          </w:p>
        </w:tc>
      </w:tr>
    </w:tbl>
    <w:p w:rsidR="001A3D80" w:rsidRPr="00C2134E" w:rsidRDefault="001A3D80" w:rsidP="001A3D80">
      <w:pPr>
        <w:rPr>
          <w:lang w:eastAsia="uk-UA"/>
        </w:rPr>
      </w:pPr>
    </w:p>
    <w:p w:rsidR="001A3D80" w:rsidRPr="00C2134E" w:rsidRDefault="001A3D80" w:rsidP="001A3D80">
      <w:pPr>
        <w:rPr>
          <w:rFonts w:ascii="Arial" w:eastAsia="Arial" w:hAnsi="Arial" w:cs="Arial"/>
          <w:lang w:eastAsia="uk-UA"/>
        </w:rPr>
      </w:pPr>
    </w:p>
    <w:p w:rsidR="001A3D80" w:rsidRDefault="001A3D80" w:rsidP="001A3D80"/>
    <w:p w:rsidR="00F950FF" w:rsidRDefault="00F950FF"/>
    <w:sectPr w:rsidR="00F950FF" w:rsidSect="001A3D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1CDB"/>
    <w:multiLevelType w:val="multilevel"/>
    <w:tmpl w:val="77E2B7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NewRomanPSMT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1A3D80"/>
    <w:rsid w:val="001A3D80"/>
    <w:rsid w:val="00F9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A3D8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8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8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8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-UA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8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D80"/>
    <w:rPr>
      <w:rFonts w:ascii="Arial" w:eastAsia="Arial" w:hAnsi="Arial" w:cs="Arial"/>
      <w:sz w:val="40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A3D80"/>
    <w:rPr>
      <w:rFonts w:ascii="Arial" w:eastAsia="Arial" w:hAnsi="Arial" w:cs="Arial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A3D80"/>
    <w:rPr>
      <w:rFonts w:ascii="Arial" w:eastAsia="Arial" w:hAnsi="Arial" w:cs="Arial"/>
      <w:color w:val="434343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1A3D80"/>
    <w:rPr>
      <w:rFonts w:ascii="Arial" w:eastAsia="Arial" w:hAnsi="Arial" w:cs="Arial"/>
      <w:color w:val="666666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1A3D80"/>
    <w:rPr>
      <w:rFonts w:ascii="Arial" w:eastAsia="Arial" w:hAnsi="Arial" w:cs="Arial"/>
      <w:color w:val="666666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1A3D80"/>
    <w:rPr>
      <w:rFonts w:ascii="Arial" w:eastAsia="Arial" w:hAnsi="Arial" w:cs="Arial"/>
      <w:i/>
      <w:color w:val="666666"/>
      <w:lang w:eastAsia="uk-UA"/>
    </w:rPr>
  </w:style>
  <w:style w:type="paragraph" w:customStyle="1" w:styleId="gmail-standard1">
    <w:name w:val="gmail-standard1"/>
    <w:basedOn w:val="a"/>
    <w:uiPriority w:val="99"/>
    <w:rsid w:val="001A3D80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uiPriority w:val="22"/>
    <w:qFormat/>
    <w:rsid w:val="001A3D80"/>
    <w:rPr>
      <w:b/>
      <w:bCs/>
    </w:rPr>
  </w:style>
  <w:style w:type="paragraph" w:customStyle="1" w:styleId="41">
    <w:name w:val="заголовок 4"/>
    <w:basedOn w:val="a"/>
    <w:next w:val="a"/>
    <w:uiPriority w:val="99"/>
    <w:rsid w:val="001A3D80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a4">
    <w:name w:val="Обычный (веб) Знак"/>
    <w:aliases w:val="Знак Знак,Обычный (Интернет)1 Знак,Обычный (Web)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a5"/>
    <w:uiPriority w:val="99"/>
    <w:locked/>
    <w:rsid w:val="001A3D80"/>
    <w:rPr>
      <w:sz w:val="24"/>
      <w:szCs w:val="24"/>
      <w:lang w:val="ru-RU" w:eastAsia="ru-RU"/>
    </w:rPr>
  </w:style>
  <w:style w:type="paragraph" w:styleId="a5">
    <w:name w:val="Normal (Web)"/>
    <w:aliases w:val="Знак,Обычный (Интернет)1,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link w:val="a4"/>
    <w:uiPriority w:val="99"/>
    <w:rsid w:val="001A3D8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6">
    <w:name w:val="No Spacing"/>
    <w:link w:val="a7"/>
    <w:uiPriority w:val="99"/>
    <w:qFormat/>
    <w:rsid w:val="001A3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1A3D8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3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8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Нормальный"/>
    <w:rsid w:val="001A3D80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A3D80"/>
    <w:pPr>
      <w:ind w:left="720"/>
      <w:contextualSpacing/>
    </w:pPr>
  </w:style>
  <w:style w:type="character" w:customStyle="1" w:styleId="fontstyle01">
    <w:name w:val="fontstyle01"/>
    <w:basedOn w:val="a0"/>
    <w:qFormat/>
    <w:rsid w:val="001A3D8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1A3D8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39"/>
    <w:rsid w:val="001A3D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rsid w:val="001A3D80"/>
    <w:rPr>
      <w:rFonts w:cs="Times New Roman"/>
    </w:rPr>
  </w:style>
  <w:style w:type="paragraph" w:customStyle="1" w:styleId="rvps43">
    <w:name w:val="rvps43"/>
    <w:basedOn w:val="a"/>
    <w:rsid w:val="001A3D80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customStyle="1" w:styleId="ad">
    <w:name w:val="Абзац списку"/>
    <w:basedOn w:val="a"/>
    <w:qFormat/>
    <w:rsid w:val="001A3D80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10"/>
    <w:rsid w:val="001A3D80"/>
    <w:rPr>
      <w:sz w:val="24"/>
      <w:szCs w:val="24"/>
      <w:lang w:val="ru-RU" w:eastAsia="ru-RU"/>
    </w:rPr>
  </w:style>
  <w:style w:type="paragraph" w:customStyle="1" w:styleId="af0">
    <w:name w:val="Нормальний текст"/>
    <w:basedOn w:val="a"/>
    <w:rsid w:val="001A3D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f1">
    <w:name w:val="Hyperlink"/>
    <w:uiPriority w:val="99"/>
    <w:rsid w:val="001A3D80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A3D80"/>
  </w:style>
  <w:style w:type="table" w:customStyle="1" w:styleId="TableNormal">
    <w:name w:val="Table Normal"/>
    <w:rsid w:val="001A3D80"/>
    <w:pPr>
      <w:spacing w:after="0"/>
    </w:pPr>
    <w:rPr>
      <w:rFonts w:ascii="Arial" w:eastAsia="Arial" w:hAnsi="Arial" w:cs="Arial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e"/>
    <w:uiPriority w:val="10"/>
    <w:qFormat/>
    <w:rsid w:val="001A3D80"/>
    <w:pPr>
      <w:keepNext/>
      <w:keepLines/>
      <w:spacing w:after="60" w:line="276" w:lineRule="auto"/>
    </w:pPr>
    <w:rPr>
      <w:rFonts w:asciiTheme="minorHAnsi" w:eastAsiaTheme="minorHAnsi" w:hAnsiTheme="minorHAnsi" w:cstheme="minorBidi"/>
    </w:rPr>
  </w:style>
  <w:style w:type="character" w:customStyle="1" w:styleId="12">
    <w:name w:val="Название Знак1"/>
    <w:basedOn w:val="a0"/>
    <w:link w:val="af"/>
    <w:uiPriority w:val="10"/>
    <w:rsid w:val="001A3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table" w:customStyle="1" w:styleId="TableNormal1">
    <w:name w:val="Table Normal1"/>
    <w:rsid w:val="001A3D80"/>
    <w:pPr>
      <w:spacing w:after="0"/>
    </w:pPr>
    <w:rPr>
      <w:rFonts w:ascii="Arial" w:eastAsia="Arial" w:hAnsi="Arial" w:cs="Arial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1A3D8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-UA" w:eastAsia="uk-UA"/>
    </w:rPr>
  </w:style>
  <w:style w:type="character" w:customStyle="1" w:styleId="af3">
    <w:name w:val="Подзаголовок Знак"/>
    <w:basedOn w:val="a0"/>
    <w:link w:val="af2"/>
    <w:uiPriority w:val="11"/>
    <w:rsid w:val="001A3D80"/>
    <w:rPr>
      <w:rFonts w:ascii="Arial" w:eastAsia="Arial" w:hAnsi="Arial" w:cs="Arial"/>
      <w:color w:val="666666"/>
      <w:sz w:val="30"/>
      <w:szCs w:val="30"/>
      <w:lang w:eastAsia="uk-UA"/>
    </w:rPr>
  </w:style>
  <w:style w:type="paragraph" w:customStyle="1" w:styleId="TableTitle">
    <w:name w:val="Table Title"/>
    <w:basedOn w:val="a"/>
    <w:next w:val="a"/>
    <w:autoRedefine/>
    <w:qFormat/>
    <w:rsid w:val="001A3D80"/>
    <w:pPr>
      <w:keepNext/>
      <w:keepLines/>
      <w:tabs>
        <w:tab w:val="left" w:pos="0"/>
      </w:tabs>
      <w:suppressAutoHyphens/>
      <w:ind w:left="720"/>
      <w:jc w:val="both"/>
    </w:pPr>
    <w:rPr>
      <w:rFonts w:ascii="Calibri" w:eastAsia="Calibri" w:hAnsi="Calibri" w:cs="Arial"/>
      <w:bCs/>
      <w:szCs w:val="22"/>
      <w:lang w:val="uk-UA"/>
    </w:rPr>
  </w:style>
  <w:style w:type="paragraph" w:customStyle="1" w:styleId="13">
    <w:name w:val="Абзац списку1"/>
    <w:basedOn w:val="a"/>
    <w:uiPriority w:val="99"/>
    <w:rsid w:val="001A3D80"/>
    <w:pPr>
      <w:ind w:left="720"/>
    </w:pPr>
    <w:rPr>
      <w:lang w:val="uk-UA"/>
    </w:rPr>
  </w:style>
  <w:style w:type="paragraph" w:customStyle="1" w:styleId="st0">
    <w:name w:val="st0"/>
    <w:rsid w:val="001A3D80"/>
    <w:pPr>
      <w:autoSpaceDE w:val="0"/>
      <w:autoSpaceDN w:val="0"/>
      <w:adjustRightInd w:val="0"/>
      <w:spacing w:after="136" w:line="240" w:lineRule="auto"/>
      <w:ind w:left="40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rsid w:val="001A3D80"/>
    <w:pPr>
      <w:autoSpaceDE w:val="0"/>
      <w:autoSpaceDN w:val="0"/>
      <w:adjustRightInd w:val="0"/>
      <w:spacing w:before="136" w:after="13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82">
    <w:name w:val="st82"/>
    <w:rsid w:val="001A3D80"/>
    <w:rPr>
      <w:color w:val="000000"/>
      <w:sz w:val="20"/>
      <w:szCs w:val="20"/>
    </w:rPr>
  </w:style>
  <w:style w:type="character" w:styleId="af4">
    <w:name w:val="annotation reference"/>
    <w:uiPriority w:val="99"/>
    <w:semiHidden/>
    <w:unhideWhenUsed/>
    <w:rsid w:val="001A3D8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A3D80"/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A3D80"/>
    <w:rPr>
      <w:rFonts w:ascii="Arial" w:eastAsia="Arial" w:hAnsi="Arial" w:cs="Arial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3D8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A3D80"/>
    <w:rPr>
      <w:b/>
      <w:bCs/>
    </w:rPr>
  </w:style>
  <w:style w:type="table" w:customStyle="1" w:styleId="57">
    <w:name w:val="5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6">
    <w:name w:val="56"/>
    <w:basedOn w:val="TableNormal1"/>
    <w:rsid w:val="001A3D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5">
    <w:name w:val="5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2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1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6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44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3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2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41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0">
    <w:name w:val="40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39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8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3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6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4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3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30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13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5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4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3"/>
    <w:basedOn w:val="TableNormal1"/>
    <w:rsid w:val="001A3D8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1A3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rsid w:val="001A3D80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a">
    <w:name w:val="1"/>
    <w:basedOn w:val="TableNormal1"/>
    <w:rsid w:val="001A3D80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">
    <w:name w:val="24"/>
    <w:basedOn w:val="TableNormal1"/>
    <w:rsid w:val="001A3D80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">
    <w:name w:val="23"/>
    <w:basedOn w:val="TableNormal1"/>
    <w:rsid w:val="001A3D80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2">
    <w:name w:val="22"/>
    <w:basedOn w:val="TableNormal1"/>
    <w:rsid w:val="001A3D80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0">
    <w:name w:val="21"/>
    <w:basedOn w:val="TableNormal1"/>
    <w:rsid w:val="001A3D80"/>
    <w:pPr>
      <w:spacing w:after="120" w:line="264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header"/>
    <w:basedOn w:val="a"/>
    <w:link w:val="afa"/>
    <w:uiPriority w:val="99"/>
    <w:unhideWhenUsed/>
    <w:rsid w:val="001A3D80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-UA" w:eastAsia="uk-UA"/>
    </w:rPr>
  </w:style>
  <w:style w:type="character" w:customStyle="1" w:styleId="afa">
    <w:name w:val="Верхний колонтитул Знак"/>
    <w:basedOn w:val="a0"/>
    <w:link w:val="af9"/>
    <w:uiPriority w:val="99"/>
    <w:rsid w:val="001A3D80"/>
    <w:rPr>
      <w:rFonts w:ascii="Arial" w:eastAsia="Arial" w:hAnsi="Arial" w:cs="Arial"/>
      <w:lang w:eastAsia="uk-UA"/>
    </w:rPr>
  </w:style>
  <w:style w:type="paragraph" w:styleId="afb">
    <w:name w:val="footer"/>
    <w:basedOn w:val="a"/>
    <w:link w:val="afc"/>
    <w:uiPriority w:val="99"/>
    <w:unhideWhenUsed/>
    <w:rsid w:val="001A3D80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-UA" w:eastAsia="uk-UA"/>
    </w:rPr>
  </w:style>
  <w:style w:type="character" w:customStyle="1" w:styleId="afc">
    <w:name w:val="Нижний колонтитул Знак"/>
    <w:basedOn w:val="a0"/>
    <w:link w:val="afb"/>
    <w:uiPriority w:val="99"/>
    <w:rsid w:val="001A3D80"/>
    <w:rPr>
      <w:rFonts w:ascii="Arial" w:eastAsia="Arial" w:hAnsi="Arial" w:cs="Arial"/>
      <w:lang w:eastAsia="uk-UA"/>
    </w:rPr>
  </w:style>
  <w:style w:type="table" w:customStyle="1" w:styleId="afd">
    <w:name w:val="Сітка таблиці (світла)"/>
    <w:basedOn w:val="a1"/>
    <w:uiPriority w:val="40"/>
    <w:rsid w:val="001A3D80"/>
    <w:pPr>
      <w:spacing w:after="0" w:line="240" w:lineRule="auto"/>
    </w:pPr>
    <w:rPr>
      <w:rFonts w:ascii="Arial" w:eastAsia="Arial" w:hAnsi="Arial" w:cs="Arial"/>
      <w:sz w:val="20"/>
      <w:szCs w:val="20"/>
      <w:lang w:eastAsia="uk-U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Незакрита згадка"/>
    <w:uiPriority w:val="99"/>
    <w:semiHidden/>
    <w:unhideWhenUsed/>
    <w:rsid w:val="001A3D80"/>
    <w:rPr>
      <w:color w:val="605E5C"/>
      <w:shd w:val="clear" w:color="auto" w:fill="E1DFDD"/>
    </w:rPr>
  </w:style>
  <w:style w:type="character" w:styleId="aff">
    <w:name w:val="FollowedHyperlink"/>
    <w:uiPriority w:val="99"/>
    <w:semiHidden/>
    <w:unhideWhenUsed/>
    <w:rsid w:val="001A3D80"/>
    <w:rPr>
      <w:color w:val="954F72"/>
      <w:u w:val="single"/>
    </w:rPr>
  </w:style>
  <w:style w:type="character" w:customStyle="1" w:styleId="aff0">
    <w:name w:val="Інше_"/>
    <w:link w:val="aff1"/>
    <w:locked/>
    <w:rsid w:val="001A3D80"/>
  </w:style>
  <w:style w:type="paragraph" w:customStyle="1" w:styleId="aff1">
    <w:name w:val="Інше"/>
    <w:basedOn w:val="a"/>
    <w:link w:val="aff0"/>
    <w:rsid w:val="001A3D80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ocdata">
    <w:name w:val="docdata"/>
    <w:aliases w:val="docy,v5,1740,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1A3D80"/>
    <w:pPr>
      <w:spacing w:before="100" w:beforeAutospacing="1" w:after="100" w:afterAutospacing="1"/>
    </w:pPr>
    <w:rPr>
      <w:lang w:val="uk-UA" w:eastAsia="uk-UA"/>
    </w:rPr>
  </w:style>
  <w:style w:type="character" w:customStyle="1" w:styleId="1585">
    <w:name w:val="1585"/>
    <w:aliases w:val="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  <w:style w:type="character" w:customStyle="1" w:styleId="1576">
    <w:name w:val="1576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  <w:style w:type="character" w:customStyle="1" w:styleId="1580">
    <w:name w:val="1580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  <w:style w:type="character" w:customStyle="1" w:styleId="1942">
    <w:name w:val="1942"/>
    <w:aliases w:val="baiaagaaboqcaaadjamaaawaaw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  <w:style w:type="character" w:customStyle="1" w:styleId="2184">
    <w:name w:val="2184"/>
    <w:aliases w:val="baiaagaaboqcaaadfgqaaawmba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  <w:style w:type="character" w:customStyle="1" w:styleId="3901">
    <w:name w:val="3901"/>
    <w:aliases w:val="baiaagaaboqcaaadsgyaaaxndaaaaaaaaaaaaaaaaaaaaaaaaaaaaaaaaaaaaaaaaaaaaaaaaaaaaaaaaaaaaaaaaaaaaaaaaaaaaaaaaaaaaaaaaaaaaaaaaaaaaaaaaaaaaaaaaaaaaaaaaaaaaaaaaaaaaaaaaaaaaaaaaaaaaaaaaaaaaaaaaaaaaaaaaaaaaaaaaaaaaaaaaaaaaaaaaaaaaaaaaaaaaaaa"/>
    <w:basedOn w:val="a0"/>
    <w:rsid w:val="001A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17925</Words>
  <Characters>10218</Characters>
  <Application>Microsoft Office Word</Application>
  <DocSecurity>0</DocSecurity>
  <Lines>85</Lines>
  <Paragraphs>56</Paragraphs>
  <ScaleCrop>false</ScaleCrop>
  <Company/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2024-05-16T09:13:00Z</dcterms:created>
  <dcterms:modified xsi:type="dcterms:W3CDTF">2024-05-16T09:15:00Z</dcterms:modified>
</cp:coreProperties>
</file>