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D7" w:rsidRDefault="004B7BD7" w:rsidP="004B7BD7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Проект</w:t>
      </w:r>
    </w:p>
    <w:p w:rsidR="004B7BD7" w:rsidRPr="00D96637" w:rsidRDefault="004B7BD7" w:rsidP="004B7BD7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3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BD7" w:rsidRPr="00D96637" w:rsidRDefault="004B7BD7" w:rsidP="004B7BD7">
      <w:pPr>
        <w:jc w:val="center"/>
      </w:pPr>
      <w:proofErr w:type="spellStart"/>
      <w:r w:rsidRPr="00D96637">
        <w:t>Україна</w:t>
      </w:r>
      <w:proofErr w:type="spellEnd"/>
    </w:p>
    <w:p w:rsidR="004B7BD7" w:rsidRDefault="004B7BD7" w:rsidP="004B7BD7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4B7BD7" w:rsidRPr="00D96637" w:rsidRDefault="004B7BD7" w:rsidP="004B7BD7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4B7BD7" w:rsidRPr="00D96637" w:rsidRDefault="004B7BD7" w:rsidP="004B7BD7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4B7BD7" w:rsidRDefault="004B7BD7" w:rsidP="004B7BD7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4B7BD7" w:rsidRPr="00B54DF7" w:rsidRDefault="004B7BD7" w:rsidP="004B7BD7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4B7BD7" w:rsidRPr="00D96637" w:rsidRDefault="004B7BD7" w:rsidP="004B7BD7">
      <w:pPr>
        <w:jc w:val="center"/>
      </w:pPr>
    </w:p>
    <w:p w:rsidR="004B7BD7" w:rsidRPr="00147B75" w:rsidRDefault="004B7BD7" w:rsidP="004B7BD7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____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4B7BD7" w:rsidRPr="00147B75" w:rsidRDefault="004B7BD7" w:rsidP="004B7BD7">
      <w:pPr>
        <w:ind w:firstLine="708"/>
        <w:jc w:val="both"/>
        <w:rPr>
          <w:lang w:val="uk-UA"/>
        </w:rPr>
      </w:pPr>
      <w:r>
        <w:rPr>
          <w:lang w:val="uk-UA"/>
        </w:rPr>
        <w:t>№_____</w:t>
      </w:r>
      <w:r w:rsidRPr="00147B75">
        <w:rPr>
          <w:lang w:val="uk-UA"/>
        </w:rPr>
        <w:t>-23/2022</w:t>
      </w:r>
    </w:p>
    <w:p w:rsidR="004B7BD7" w:rsidRDefault="004B7BD7" w:rsidP="004B7BD7">
      <w:pPr>
        <w:jc w:val="both"/>
        <w:rPr>
          <w:lang w:val="uk-UA"/>
        </w:rPr>
      </w:pPr>
    </w:p>
    <w:p w:rsidR="004B7BD7" w:rsidRDefault="004B7BD7" w:rsidP="004B7BD7">
      <w:pPr>
        <w:pStyle w:val="a5"/>
        <w:spacing w:before="0" w:beforeAutospacing="0" w:after="0" w:afterAutospacing="0"/>
        <w:jc w:val="both"/>
        <w:rPr>
          <w:rStyle w:val="a3"/>
          <w:rFonts w:eastAsia="Arial"/>
        </w:rPr>
      </w:pPr>
      <w:r>
        <w:rPr>
          <w:rStyle w:val="a3"/>
          <w:rFonts w:eastAsia="Arial"/>
        </w:rPr>
        <w:t>Про П</w:t>
      </w:r>
      <w:r w:rsidRPr="009E3523">
        <w:rPr>
          <w:rStyle w:val="a3"/>
          <w:rFonts w:eastAsia="Arial"/>
        </w:rPr>
        <w:t xml:space="preserve">рограму </w:t>
      </w:r>
      <w:r>
        <w:rPr>
          <w:rStyle w:val="a3"/>
          <w:rFonts w:eastAsia="Arial"/>
        </w:rPr>
        <w:t>«Обдаровані діти»</w:t>
      </w:r>
    </w:p>
    <w:p w:rsidR="004B7BD7" w:rsidRDefault="004B7BD7" w:rsidP="004B7BD7">
      <w:pPr>
        <w:pStyle w:val="a5"/>
        <w:spacing w:before="0" w:beforeAutospacing="0" w:after="0" w:afterAutospacing="0"/>
        <w:jc w:val="both"/>
        <w:rPr>
          <w:rStyle w:val="a3"/>
          <w:rFonts w:eastAsia="Arial"/>
        </w:rPr>
      </w:pPr>
      <w:r>
        <w:rPr>
          <w:rStyle w:val="a3"/>
          <w:rFonts w:eastAsia="Arial"/>
        </w:rPr>
        <w:t>Верховинської селищної ради</w:t>
      </w:r>
    </w:p>
    <w:p w:rsidR="004B7BD7" w:rsidRPr="009E3523" w:rsidRDefault="004B7BD7" w:rsidP="004B7BD7">
      <w:pPr>
        <w:pStyle w:val="a5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Style w:val="a3"/>
          <w:rFonts w:eastAsia="Arial"/>
        </w:rPr>
        <w:t>на 2023-2025 ро</w:t>
      </w:r>
      <w:r w:rsidRPr="009E3523">
        <w:rPr>
          <w:rStyle w:val="a3"/>
          <w:rFonts w:eastAsia="Arial"/>
        </w:rPr>
        <w:t>к</w:t>
      </w:r>
      <w:r>
        <w:rPr>
          <w:rStyle w:val="a3"/>
          <w:rFonts w:eastAsia="Arial"/>
        </w:rPr>
        <w:t>и</w:t>
      </w:r>
    </w:p>
    <w:p w:rsidR="004B7BD7" w:rsidRPr="009E3523" w:rsidRDefault="004B7BD7" w:rsidP="004B7BD7">
      <w:pPr>
        <w:pStyle w:val="a5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E3523">
        <w:t> </w:t>
      </w:r>
    </w:p>
    <w:p w:rsidR="004B7BD7" w:rsidRDefault="004B7BD7" w:rsidP="004B7BD7">
      <w:pPr>
        <w:pStyle w:val="docdata"/>
        <w:shd w:val="clear" w:color="auto" w:fill="FFFFFF"/>
        <w:spacing w:beforeAutospacing="0" w:after="0" w:afterAutospacing="0"/>
        <w:jc w:val="right"/>
      </w:pPr>
      <w:r>
        <w:t xml:space="preserve"> </w:t>
      </w:r>
    </w:p>
    <w:p w:rsidR="004B7BD7" w:rsidRDefault="004B7BD7" w:rsidP="004B7BD7">
      <w:pPr>
        <w:pStyle w:val="a5"/>
        <w:spacing w:before="0" w:beforeAutospacing="0" w:after="0" w:afterAutospacing="0"/>
        <w:ind w:firstLine="567"/>
        <w:jc w:val="both"/>
      </w:pPr>
      <w:r w:rsidRPr="00014DEE">
        <w:rPr>
          <w:color w:val="000000"/>
        </w:rPr>
        <w:t>Керуючись ст.26 Закону України «Про місцеве самоврядування в Україні» відповідно до ст. 66 Закону України «Про освіту» та ст. 37 Закону України «Про загальну середню освіту», з метою реалізації ряду практичних заходів, спрямованих на стабільний розвиток обдарованої учнівської молоді   селищна рада</w:t>
      </w:r>
      <w:r w:rsidRPr="006E63A0">
        <w:t xml:space="preserve">, </w:t>
      </w:r>
      <w:r>
        <w:t>селищна</w:t>
      </w:r>
      <w:r w:rsidRPr="00BA4552">
        <w:t xml:space="preserve"> рада </w:t>
      </w:r>
      <w:r>
        <w:t xml:space="preserve"> </w:t>
      </w:r>
    </w:p>
    <w:p w:rsidR="004B7BD7" w:rsidRPr="00BA4552" w:rsidRDefault="004B7BD7" w:rsidP="004B7BD7">
      <w:pPr>
        <w:ind w:firstLine="708"/>
        <w:jc w:val="both"/>
        <w:rPr>
          <w:lang w:val="uk-UA"/>
        </w:rPr>
      </w:pPr>
    </w:p>
    <w:p w:rsidR="004B7BD7" w:rsidRPr="002B0CC7" w:rsidRDefault="004B7BD7" w:rsidP="004B7BD7">
      <w:pPr>
        <w:jc w:val="center"/>
        <w:rPr>
          <w:lang w:val="uk-UA"/>
        </w:rPr>
      </w:pPr>
      <w:r w:rsidRPr="002B0CC7">
        <w:rPr>
          <w:lang w:val="uk-UA"/>
        </w:rPr>
        <w:t>ВИРІШИЛА:</w:t>
      </w:r>
    </w:p>
    <w:p w:rsidR="004B7BD7" w:rsidRPr="001069D0" w:rsidRDefault="004B7BD7" w:rsidP="004B7BD7">
      <w:pPr>
        <w:jc w:val="center"/>
        <w:rPr>
          <w:b/>
          <w:lang w:val="uk-UA"/>
        </w:rPr>
      </w:pPr>
    </w:p>
    <w:p w:rsidR="004B7BD7" w:rsidRPr="002B0CC7" w:rsidRDefault="004B7BD7" w:rsidP="004B7BD7">
      <w:pPr>
        <w:pStyle w:val="a5"/>
        <w:spacing w:before="0" w:beforeAutospacing="0" w:after="0" w:afterAutospacing="0"/>
        <w:ind w:firstLine="708"/>
        <w:jc w:val="both"/>
        <w:rPr>
          <w:b/>
          <w:bCs/>
        </w:rPr>
      </w:pPr>
      <w:r w:rsidRPr="001069D0">
        <w:t xml:space="preserve">1. </w:t>
      </w:r>
      <w:r w:rsidRPr="006E63A0">
        <w:t xml:space="preserve">Затвердити </w:t>
      </w:r>
      <w:r w:rsidRPr="002B0CC7">
        <w:rPr>
          <w:rStyle w:val="a3"/>
          <w:rFonts w:eastAsia="Arial"/>
          <w:b w:val="0"/>
        </w:rPr>
        <w:t>Програму «Обдаровані діти»</w:t>
      </w:r>
      <w:r>
        <w:rPr>
          <w:rStyle w:val="a3"/>
          <w:rFonts w:eastAsia="Arial"/>
          <w:b w:val="0"/>
        </w:rPr>
        <w:t xml:space="preserve"> Верховинської селищної ради</w:t>
      </w:r>
      <w:r w:rsidRPr="002B0CC7">
        <w:rPr>
          <w:rStyle w:val="a3"/>
          <w:rFonts w:eastAsia="Arial"/>
          <w:b w:val="0"/>
        </w:rPr>
        <w:t xml:space="preserve"> на 2023-2025 роки</w:t>
      </w:r>
      <w:r>
        <w:rPr>
          <w:b/>
          <w:bCs/>
        </w:rPr>
        <w:t xml:space="preserve"> </w:t>
      </w:r>
      <w:r>
        <w:t>(далі – П</w:t>
      </w:r>
      <w:r w:rsidRPr="006E63A0">
        <w:t>рограма), що додається.</w:t>
      </w:r>
    </w:p>
    <w:p w:rsidR="004B7BD7" w:rsidRPr="001F2197" w:rsidRDefault="004B7BD7" w:rsidP="004B7BD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303030"/>
          <w:sz w:val="18"/>
          <w:szCs w:val="18"/>
        </w:rPr>
      </w:pPr>
      <w:r>
        <w:t>    </w:t>
      </w:r>
    </w:p>
    <w:p w:rsidR="004B7BD7" w:rsidRDefault="004B7BD7" w:rsidP="004B7BD7">
      <w:pPr>
        <w:ind w:firstLine="708"/>
        <w:jc w:val="both"/>
        <w:rPr>
          <w:lang w:val="uk-UA"/>
        </w:rPr>
      </w:pPr>
      <w:r>
        <w:rPr>
          <w:lang w:val="uk-UA"/>
        </w:rPr>
        <w:t>2. Фінансування П</w:t>
      </w:r>
      <w:r w:rsidRPr="001069D0">
        <w:rPr>
          <w:lang w:val="uk-UA"/>
        </w:rPr>
        <w:t xml:space="preserve">рограми здійснювати за рахунок коштів </w:t>
      </w:r>
      <w:r>
        <w:rPr>
          <w:lang w:val="uk-UA"/>
        </w:rPr>
        <w:t>селищного</w:t>
      </w:r>
      <w:r w:rsidRPr="001069D0">
        <w:rPr>
          <w:lang w:val="uk-UA"/>
        </w:rPr>
        <w:t xml:space="preserve"> бюджету</w:t>
      </w:r>
      <w:r>
        <w:rPr>
          <w:lang w:val="uk-UA"/>
        </w:rPr>
        <w:t>,</w:t>
      </w:r>
      <w:r w:rsidRPr="00D4778A">
        <w:rPr>
          <w:lang w:val="uk-UA"/>
        </w:rPr>
        <w:t xml:space="preserve"> </w:t>
      </w:r>
      <w:r>
        <w:rPr>
          <w:lang w:val="uk-UA"/>
        </w:rPr>
        <w:t>виходячи з можливостей дохідної частини бюджету,</w:t>
      </w:r>
      <w:r w:rsidRPr="001069D0">
        <w:rPr>
          <w:lang w:val="uk-UA"/>
        </w:rPr>
        <w:t xml:space="preserve"> та інших джерел, незаборонених чинним законодавством.</w:t>
      </w:r>
    </w:p>
    <w:p w:rsidR="004B7BD7" w:rsidRPr="001069D0" w:rsidRDefault="004B7BD7" w:rsidP="004B7BD7">
      <w:pPr>
        <w:ind w:firstLine="708"/>
        <w:jc w:val="both"/>
        <w:rPr>
          <w:lang w:val="uk-UA"/>
        </w:rPr>
      </w:pPr>
    </w:p>
    <w:p w:rsidR="004B7BD7" w:rsidRPr="001069D0" w:rsidRDefault="004B7BD7" w:rsidP="004B7BD7">
      <w:pPr>
        <w:ind w:firstLine="708"/>
        <w:jc w:val="both"/>
        <w:rPr>
          <w:spacing w:val="-4"/>
          <w:lang w:val="uk-UA"/>
        </w:rPr>
      </w:pPr>
      <w:r>
        <w:rPr>
          <w:lang w:val="uk-UA"/>
        </w:rPr>
        <w:t>3</w:t>
      </w:r>
      <w:r w:rsidRPr="001069D0">
        <w:rPr>
          <w:lang w:val="uk-UA"/>
        </w:rPr>
        <w:t>.</w:t>
      </w:r>
      <w:r>
        <w:rPr>
          <w:lang w:val="uk-UA"/>
        </w:rPr>
        <w:t xml:space="preserve"> </w:t>
      </w:r>
      <w:r w:rsidRPr="001069D0">
        <w:rPr>
          <w:lang w:val="uk-UA"/>
        </w:rPr>
        <w:t>Контроль за виконанням дан</w:t>
      </w:r>
      <w:r>
        <w:rPr>
          <w:lang w:val="uk-UA"/>
        </w:rPr>
        <w:t>ого рішення покласти на постійну комісію</w:t>
      </w:r>
      <w:r w:rsidRPr="001069D0">
        <w:rPr>
          <w:lang w:val="uk-UA"/>
        </w:rPr>
        <w:t xml:space="preserve"> 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 ( Г.</w:t>
      </w:r>
      <w:proofErr w:type="spellStart"/>
      <w:r>
        <w:rPr>
          <w:lang w:val="uk-UA"/>
        </w:rPr>
        <w:t>Рокіщук</w:t>
      </w:r>
      <w:proofErr w:type="spellEnd"/>
      <w:r>
        <w:rPr>
          <w:lang w:val="uk-UA"/>
        </w:rPr>
        <w:t xml:space="preserve">) та заступника голови з питань діяльності виконавчих органів ради Оксану </w:t>
      </w:r>
      <w:proofErr w:type="spellStart"/>
      <w:r>
        <w:rPr>
          <w:lang w:val="uk-UA"/>
        </w:rPr>
        <w:t>Чубатько</w:t>
      </w:r>
      <w:proofErr w:type="spellEnd"/>
      <w:r>
        <w:rPr>
          <w:lang w:val="uk-UA"/>
        </w:rPr>
        <w:t>.</w:t>
      </w:r>
    </w:p>
    <w:p w:rsidR="004B7BD7" w:rsidRDefault="004B7BD7" w:rsidP="004B7BD7">
      <w:pPr>
        <w:tabs>
          <w:tab w:val="left" w:pos="1440"/>
        </w:tabs>
        <w:jc w:val="both"/>
        <w:rPr>
          <w:lang w:val="uk-UA"/>
        </w:rPr>
      </w:pPr>
    </w:p>
    <w:p w:rsidR="004B7BD7" w:rsidRDefault="004B7BD7" w:rsidP="004B7BD7">
      <w:pPr>
        <w:tabs>
          <w:tab w:val="left" w:pos="1440"/>
        </w:tabs>
        <w:jc w:val="both"/>
        <w:rPr>
          <w:lang w:val="uk-UA"/>
        </w:rPr>
      </w:pPr>
    </w:p>
    <w:p w:rsidR="004B7BD7" w:rsidRPr="00701AA8" w:rsidRDefault="004B7BD7" w:rsidP="004B7BD7">
      <w:pPr>
        <w:tabs>
          <w:tab w:val="left" w:pos="1440"/>
        </w:tabs>
        <w:jc w:val="both"/>
        <w:rPr>
          <w:lang w:val="uk-UA"/>
        </w:rPr>
      </w:pPr>
    </w:p>
    <w:p w:rsidR="004B7BD7" w:rsidRDefault="004B7BD7" w:rsidP="004B7BD7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4B7BD7" w:rsidRDefault="004B7BD7" w:rsidP="004B7BD7">
      <w:pPr>
        <w:ind w:firstLine="708"/>
        <w:rPr>
          <w:b/>
          <w:lang w:val="uk-UA"/>
        </w:rPr>
      </w:pPr>
    </w:p>
    <w:p w:rsidR="004B7BD7" w:rsidRDefault="004B7BD7" w:rsidP="004B7BD7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4B7BD7" w:rsidRDefault="004B7BD7" w:rsidP="004B7BD7">
      <w:pPr>
        <w:rPr>
          <w:lang w:val="uk-UA"/>
        </w:rPr>
      </w:pPr>
    </w:p>
    <w:p w:rsidR="004B7BD7" w:rsidRPr="00234E76" w:rsidRDefault="004B7BD7" w:rsidP="004B7BD7">
      <w:pPr>
        <w:tabs>
          <w:tab w:val="left" w:pos="3765"/>
        </w:tabs>
        <w:jc w:val="center"/>
        <w:rPr>
          <w:b/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Pr="00DD4390" w:rsidRDefault="004B7BD7" w:rsidP="004B7BD7">
      <w:pPr>
        <w:shd w:val="clear" w:color="auto" w:fill="FFFFFF"/>
        <w:spacing w:before="226" w:line="312" w:lineRule="exact"/>
        <w:rPr>
          <w:b/>
        </w:rPr>
      </w:pPr>
      <w:r>
        <w:rPr>
          <w:b/>
          <w:lang w:val="uk-UA"/>
        </w:rPr>
        <w:t>ПОГОДЖЕНО</w:t>
      </w:r>
      <w:r w:rsidRPr="00DD4390">
        <w:rPr>
          <w:b/>
          <w:lang w:val="uk-UA"/>
        </w:rPr>
        <w:t xml:space="preserve">                                                   </w:t>
      </w:r>
      <w:r>
        <w:rPr>
          <w:b/>
          <w:lang w:val="uk-UA"/>
        </w:rPr>
        <w:t xml:space="preserve">                         </w:t>
      </w:r>
      <w:r w:rsidRPr="00DD4390">
        <w:rPr>
          <w:b/>
          <w:color w:val="000000"/>
          <w:spacing w:val="1"/>
        </w:rPr>
        <w:t>ЗАТВЕРДЖЕНО</w:t>
      </w:r>
    </w:p>
    <w:p w:rsidR="004B7BD7" w:rsidRDefault="004B7BD7" w:rsidP="004B7BD7">
      <w:pPr>
        <w:shd w:val="clear" w:color="auto" w:fill="FFFFFF"/>
        <w:spacing w:line="312" w:lineRule="exact"/>
        <w:ind w:left="14"/>
        <w:rPr>
          <w:b/>
          <w:lang w:val="uk-UA"/>
        </w:rPr>
      </w:pPr>
      <w:r w:rsidRPr="00DD4390">
        <w:rPr>
          <w:b/>
          <w:color w:val="000000"/>
          <w:spacing w:val="-5"/>
          <w:lang w:val="uk-UA"/>
        </w:rPr>
        <w:t xml:space="preserve">Селищний голова                                                          </w:t>
      </w:r>
      <w:r>
        <w:rPr>
          <w:b/>
          <w:color w:val="000000"/>
          <w:spacing w:val="-5"/>
          <w:lang w:val="uk-UA"/>
        </w:rPr>
        <w:t xml:space="preserve">                    рішенням</w:t>
      </w:r>
      <w:r w:rsidRPr="00DD4390">
        <w:rPr>
          <w:b/>
          <w:color w:val="000000"/>
          <w:spacing w:val="-5"/>
        </w:rPr>
        <w:t xml:space="preserve"> </w:t>
      </w:r>
      <w:r>
        <w:rPr>
          <w:b/>
          <w:color w:val="000000"/>
          <w:spacing w:val="-5"/>
          <w:lang w:val="uk-UA"/>
        </w:rPr>
        <w:t>с</w:t>
      </w:r>
      <w:proofErr w:type="spellStart"/>
      <w:r w:rsidRPr="00DD4390">
        <w:rPr>
          <w:b/>
          <w:color w:val="000000"/>
          <w:spacing w:val="-5"/>
          <w:lang w:val="en-US"/>
        </w:rPr>
        <w:t>eci</w:t>
      </w:r>
      <w:proofErr w:type="spellEnd"/>
      <w:r>
        <w:rPr>
          <w:b/>
          <w:color w:val="000000"/>
          <w:spacing w:val="-5"/>
          <w:lang w:val="uk-UA"/>
        </w:rPr>
        <w:t>ї</w:t>
      </w:r>
      <w:r w:rsidRPr="00DD4390">
        <w:rPr>
          <w:b/>
          <w:color w:val="000000"/>
          <w:spacing w:val="-5"/>
        </w:rPr>
        <w:t xml:space="preserve"> с</w:t>
      </w:r>
      <w:proofErr w:type="spellStart"/>
      <w:r w:rsidRPr="00DD4390">
        <w:rPr>
          <w:b/>
          <w:color w:val="000000"/>
          <w:spacing w:val="-5"/>
          <w:lang w:val="uk-UA"/>
        </w:rPr>
        <w:t>елищно</w:t>
      </w:r>
      <w:r>
        <w:rPr>
          <w:b/>
          <w:color w:val="000000"/>
          <w:spacing w:val="-5"/>
          <w:lang w:val="uk-UA"/>
        </w:rPr>
        <w:t>ї</w:t>
      </w:r>
      <w:proofErr w:type="spellEnd"/>
      <w:r>
        <w:rPr>
          <w:b/>
          <w:color w:val="000000"/>
          <w:spacing w:val="-5"/>
          <w:lang w:val="uk-UA"/>
        </w:rPr>
        <w:t xml:space="preserve"> ради</w:t>
      </w:r>
      <w:r w:rsidRPr="00DD4390">
        <w:rPr>
          <w:b/>
          <w:lang w:val="uk-UA"/>
        </w:rPr>
        <w:t xml:space="preserve"> Василь </w:t>
      </w:r>
      <w:proofErr w:type="spellStart"/>
      <w:r w:rsidRPr="00DD4390">
        <w:rPr>
          <w:b/>
          <w:lang w:val="uk-UA"/>
        </w:rPr>
        <w:t>Мицканюк</w:t>
      </w:r>
      <w:proofErr w:type="spellEnd"/>
      <w:r>
        <w:rPr>
          <w:b/>
          <w:lang w:val="uk-UA"/>
        </w:rPr>
        <w:t xml:space="preserve">                                                                     </w:t>
      </w:r>
    </w:p>
    <w:p w:rsidR="004B7BD7" w:rsidRPr="00962BE1" w:rsidRDefault="004B7BD7" w:rsidP="004B7BD7">
      <w:pPr>
        <w:shd w:val="clear" w:color="auto" w:fill="FFFFFF"/>
        <w:spacing w:line="312" w:lineRule="exact"/>
        <w:ind w:left="14"/>
        <w:rPr>
          <w:b/>
          <w:color w:val="000000"/>
          <w:spacing w:val="-5"/>
          <w:lang w:val="uk-UA"/>
        </w:rPr>
      </w:pPr>
      <w:r>
        <w:rPr>
          <w:b/>
          <w:color w:val="000000"/>
          <w:spacing w:val="-5"/>
          <w:lang w:val="uk-UA"/>
        </w:rPr>
        <w:t>_________________</w:t>
      </w:r>
      <w:r w:rsidRPr="00DD4390">
        <w:rPr>
          <w:b/>
          <w:lang w:val="uk-UA"/>
        </w:rPr>
        <w:t xml:space="preserve">   </w:t>
      </w:r>
      <w:r w:rsidRPr="00DD4390">
        <w:rPr>
          <w:b/>
          <w:color w:val="000000"/>
          <w:spacing w:val="-5"/>
          <w:lang w:val="uk-UA"/>
        </w:rPr>
        <w:t xml:space="preserve">                                        </w:t>
      </w:r>
      <w:r>
        <w:rPr>
          <w:b/>
          <w:color w:val="000000"/>
          <w:spacing w:val="-5"/>
          <w:lang w:val="uk-UA"/>
        </w:rPr>
        <w:t xml:space="preserve">                                  </w:t>
      </w:r>
      <w:r w:rsidRPr="006B1035">
        <w:rPr>
          <w:b/>
          <w:color w:val="000000"/>
          <w:spacing w:val="1"/>
          <w:lang w:val="uk-UA"/>
        </w:rPr>
        <w:t>в</w:t>
      </w:r>
      <w:r>
        <w:rPr>
          <w:b/>
          <w:color w:val="000000"/>
          <w:spacing w:val="1"/>
          <w:lang w:val="uk-UA"/>
        </w:rPr>
        <w:t>ід ______________ 2022</w:t>
      </w:r>
      <w:r w:rsidRPr="00DD4390">
        <w:rPr>
          <w:b/>
          <w:color w:val="000000"/>
          <w:spacing w:val="1"/>
          <w:lang w:val="uk-UA"/>
        </w:rPr>
        <w:t xml:space="preserve"> року</w:t>
      </w:r>
    </w:p>
    <w:p w:rsidR="004B7BD7" w:rsidRPr="00DD4390" w:rsidRDefault="004B7BD7" w:rsidP="004B7BD7">
      <w:pPr>
        <w:rPr>
          <w:b/>
          <w:lang w:val="uk-UA"/>
        </w:rPr>
      </w:pPr>
      <w:r>
        <w:rPr>
          <w:b/>
          <w:lang w:val="uk-UA"/>
        </w:rPr>
        <w:t xml:space="preserve">від______________ 2022 </w:t>
      </w:r>
      <w:r w:rsidRPr="00DD4390">
        <w:rPr>
          <w:b/>
          <w:lang w:val="uk-UA"/>
        </w:rPr>
        <w:t>року</w:t>
      </w:r>
    </w:p>
    <w:p w:rsidR="004B7BD7" w:rsidRPr="00DD4390" w:rsidRDefault="004B7BD7" w:rsidP="004B7BD7">
      <w:pPr>
        <w:rPr>
          <w:b/>
          <w:lang w:val="uk-UA"/>
        </w:rPr>
      </w:pPr>
    </w:p>
    <w:p w:rsidR="004B7BD7" w:rsidRDefault="004B7BD7" w:rsidP="004B7BD7">
      <w:pPr>
        <w:rPr>
          <w:b/>
          <w:lang w:val="uk-UA"/>
        </w:rPr>
      </w:pPr>
    </w:p>
    <w:p w:rsidR="004B7BD7" w:rsidRDefault="004B7BD7" w:rsidP="004B7BD7">
      <w:pPr>
        <w:shd w:val="clear" w:color="auto" w:fill="FFFFFF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          </w:t>
      </w:r>
    </w:p>
    <w:p w:rsidR="004B7BD7" w:rsidRDefault="004B7BD7" w:rsidP="004B7BD7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4B7BD7" w:rsidRDefault="004B7BD7" w:rsidP="004B7BD7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4B7BD7" w:rsidRDefault="004B7BD7" w:rsidP="004B7BD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B7BD7" w:rsidRDefault="004B7BD7" w:rsidP="004B7BD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4B7BD7" w:rsidRDefault="004B7BD7" w:rsidP="004B7BD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B7BD7" w:rsidRDefault="004B7BD7" w:rsidP="004B7BD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B7BD7" w:rsidRDefault="004B7BD7" w:rsidP="004B7BD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B7BD7" w:rsidRDefault="004B7BD7" w:rsidP="004B7BD7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</w:t>
      </w:r>
      <w:r w:rsidRPr="006B1035">
        <w:rPr>
          <w:b/>
          <w:bCs/>
          <w:color w:val="000000"/>
          <w:sz w:val="32"/>
          <w:szCs w:val="32"/>
          <w:lang w:val="uk-UA"/>
        </w:rPr>
        <w:t>РОГРАМ</w:t>
      </w:r>
      <w:r>
        <w:rPr>
          <w:b/>
          <w:bCs/>
          <w:color w:val="000000"/>
          <w:sz w:val="32"/>
          <w:szCs w:val="32"/>
          <w:lang w:val="uk-UA"/>
        </w:rPr>
        <w:t xml:space="preserve">А </w:t>
      </w:r>
    </w:p>
    <w:p w:rsidR="004B7BD7" w:rsidRDefault="004B7BD7" w:rsidP="004B7BD7">
      <w:pPr>
        <w:shd w:val="clear" w:color="auto" w:fill="FFFFFF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«Обдаровані діти» </w:t>
      </w:r>
      <w:r w:rsidRPr="006B1035"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Верховинської селищної ради  </w:t>
      </w:r>
    </w:p>
    <w:p w:rsidR="004B7BD7" w:rsidRDefault="004B7BD7" w:rsidP="004B7BD7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на 2023-2025 роки</w:t>
      </w:r>
    </w:p>
    <w:p w:rsidR="004B7BD7" w:rsidRDefault="004B7BD7" w:rsidP="004B7BD7">
      <w:pPr>
        <w:rPr>
          <w:rFonts w:ascii="Calibri" w:hAnsi="Calibri"/>
          <w:sz w:val="32"/>
          <w:szCs w:val="32"/>
          <w:lang w:eastAsia="en-US"/>
        </w:rPr>
      </w:pPr>
    </w:p>
    <w:p w:rsidR="004B7BD7" w:rsidRDefault="004B7BD7" w:rsidP="004B7BD7">
      <w:pPr>
        <w:rPr>
          <w:sz w:val="32"/>
          <w:szCs w:val="32"/>
        </w:rPr>
      </w:pPr>
    </w:p>
    <w:p w:rsidR="004B7BD7" w:rsidRDefault="004B7BD7" w:rsidP="004B7BD7">
      <w:pPr>
        <w:rPr>
          <w:sz w:val="22"/>
          <w:szCs w:val="22"/>
        </w:rPr>
      </w:pPr>
    </w:p>
    <w:p w:rsidR="004B7BD7" w:rsidRDefault="004B7BD7" w:rsidP="004B7BD7"/>
    <w:p w:rsidR="004B7BD7" w:rsidRDefault="004B7BD7" w:rsidP="004B7BD7"/>
    <w:p w:rsidR="004B7BD7" w:rsidRDefault="004B7BD7" w:rsidP="004B7BD7"/>
    <w:p w:rsidR="004B7BD7" w:rsidRDefault="004B7BD7" w:rsidP="004B7BD7"/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Default="004B7BD7" w:rsidP="004B7BD7">
      <w:pPr>
        <w:rPr>
          <w:lang w:val="uk-UA"/>
        </w:rPr>
      </w:pPr>
    </w:p>
    <w:p w:rsidR="004B7BD7" w:rsidRPr="00234E76" w:rsidRDefault="004B7BD7" w:rsidP="004B7BD7">
      <w:pPr>
        <w:tabs>
          <w:tab w:val="left" w:pos="3765"/>
        </w:tabs>
        <w:jc w:val="center"/>
        <w:rPr>
          <w:b/>
          <w:lang w:val="uk-UA"/>
        </w:rPr>
      </w:pPr>
      <w:r w:rsidRPr="00234E76">
        <w:rPr>
          <w:b/>
          <w:lang w:val="uk-UA"/>
        </w:rPr>
        <w:t>селище Верховина</w:t>
      </w:r>
    </w:p>
    <w:p w:rsidR="004B7BD7" w:rsidRDefault="004B7BD7" w:rsidP="004B7BD7">
      <w:pPr>
        <w:tabs>
          <w:tab w:val="left" w:pos="3765"/>
        </w:tabs>
        <w:jc w:val="center"/>
        <w:rPr>
          <w:b/>
          <w:lang w:val="uk-UA"/>
        </w:rPr>
      </w:pPr>
      <w:r>
        <w:rPr>
          <w:b/>
          <w:lang w:val="uk-UA"/>
        </w:rPr>
        <w:t>2022</w:t>
      </w:r>
      <w:r w:rsidRPr="00234E76">
        <w:rPr>
          <w:b/>
          <w:lang w:val="uk-UA"/>
        </w:rPr>
        <w:t xml:space="preserve"> рік</w:t>
      </w:r>
    </w:p>
    <w:p w:rsidR="004B7BD7" w:rsidRPr="007973A1" w:rsidRDefault="004B7BD7" w:rsidP="004B7BD7">
      <w:pPr>
        <w:spacing w:before="100" w:after="100"/>
        <w:jc w:val="center"/>
        <w:rPr>
          <w:lang w:val="uk-UA" w:eastAsia="uk-UA"/>
        </w:rPr>
      </w:pPr>
      <w:r w:rsidRPr="007973A1">
        <w:rPr>
          <w:b/>
          <w:bCs/>
          <w:color w:val="000000"/>
          <w:lang w:val="uk-UA" w:eastAsia="uk-UA"/>
        </w:rPr>
        <w:lastRenderedPageBreak/>
        <w:t>Загальна характеристика Програми</w:t>
      </w:r>
    </w:p>
    <w:p w:rsidR="004B7BD7" w:rsidRPr="007973A1" w:rsidRDefault="004B7BD7" w:rsidP="004B7BD7">
      <w:pPr>
        <w:ind w:firstLine="720"/>
        <w:jc w:val="center"/>
        <w:rPr>
          <w:lang w:val="uk-UA" w:eastAsia="uk-UA"/>
        </w:rPr>
      </w:pPr>
      <w:r w:rsidRPr="007973A1">
        <w:rPr>
          <w:lang w:val="uk-UA" w:eastAsia="uk-UA"/>
        </w:rPr>
        <w:t> </w:t>
      </w:r>
    </w:p>
    <w:p w:rsidR="004B7BD7" w:rsidRPr="007973A1" w:rsidRDefault="004B7BD7" w:rsidP="004B7BD7">
      <w:pPr>
        <w:ind w:firstLine="720"/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Програма «Обдаровані діти» на  2023 рік (далі Програма) розроблена на виконання Закону України «Про освіту» та Закону України «Про повну загальну середню освіту» і спрямована на створення оптимальних умов для виявлення обдарованих дітей і надання їм системної підтримки в розвитку творчого потенціалу, самореалізації творчої особистості та її постійного духовного самовдосконалення.</w:t>
      </w:r>
    </w:p>
    <w:p w:rsidR="004B7BD7" w:rsidRPr="007973A1" w:rsidRDefault="004B7BD7" w:rsidP="004B7BD7">
      <w:pPr>
        <w:shd w:val="clear" w:color="auto" w:fill="FFFFFF"/>
        <w:ind w:firstLine="702"/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Програма передбачає систему роботи із здібними та обдарованими дітьми, орієнтовану на комплекс психолого-педагогічних, організаційних і науково-практичних заходів.</w:t>
      </w:r>
    </w:p>
    <w:p w:rsidR="004B7BD7" w:rsidRPr="007973A1" w:rsidRDefault="004B7BD7" w:rsidP="004B7BD7">
      <w:pPr>
        <w:shd w:val="clear" w:color="auto" w:fill="FFFFFF"/>
        <w:ind w:firstLine="702"/>
        <w:jc w:val="both"/>
        <w:rPr>
          <w:lang w:val="uk-UA" w:eastAsia="uk-UA"/>
        </w:rPr>
      </w:pPr>
      <w:r w:rsidRPr="007973A1">
        <w:rPr>
          <w:lang w:val="uk-UA" w:eastAsia="uk-UA"/>
        </w:rPr>
        <w:t> </w:t>
      </w:r>
    </w:p>
    <w:p w:rsidR="004B7BD7" w:rsidRPr="007973A1" w:rsidRDefault="004B7BD7" w:rsidP="004B7BD7">
      <w:pPr>
        <w:ind w:firstLine="720"/>
        <w:jc w:val="center"/>
        <w:rPr>
          <w:lang w:val="uk-UA" w:eastAsia="uk-UA"/>
        </w:rPr>
      </w:pPr>
      <w:r w:rsidRPr="007973A1">
        <w:rPr>
          <w:b/>
          <w:bCs/>
          <w:color w:val="000000"/>
          <w:lang w:val="uk-UA" w:eastAsia="uk-UA"/>
        </w:rPr>
        <w:t>Проблема, на розв’язання якої спрямована Програма</w:t>
      </w:r>
    </w:p>
    <w:p w:rsidR="004B7BD7" w:rsidRPr="007973A1" w:rsidRDefault="004B7BD7" w:rsidP="004B7BD7">
      <w:pPr>
        <w:ind w:firstLine="720"/>
        <w:jc w:val="center"/>
        <w:rPr>
          <w:lang w:val="uk-UA" w:eastAsia="uk-UA"/>
        </w:rPr>
      </w:pPr>
      <w:r w:rsidRPr="007973A1">
        <w:rPr>
          <w:lang w:val="uk-UA" w:eastAsia="uk-UA"/>
        </w:rPr>
        <w:t> </w:t>
      </w:r>
    </w:p>
    <w:p w:rsidR="004B7BD7" w:rsidRPr="007973A1" w:rsidRDefault="004B7BD7" w:rsidP="004B7BD7">
      <w:pPr>
        <w:ind w:firstLine="709"/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Одним із пріоритетних напрямів політики нашої держави є турбота про обдарованих і талановитих дітей, їх творчий, інтелектуальний, духовний та фізичний розвиток. На сучасному етапі актуальним в територіальній громаді, як і у цілому в державі, є оптимальне забезпечення формування інтелектуального потенціалу нації. Зокрема, виявлення обдарованих дітей і надання їм підтримки розвитку творчого потенціалу, самореалізації та постійного самовдосконалення.</w:t>
      </w:r>
    </w:p>
    <w:p w:rsidR="004B7BD7" w:rsidRPr="007973A1" w:rsidRDefault="004B7BD7" w:rsidP="004B7BD7">
      <w:pPr>
        <w:ind w:firstLine="720"/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Складна ситуації з пошуком, розвитком і підтримкою обдарованих дітей викликана насамперед:</w:t>
      </w:r>
    </w:p>
    <w:p w:rsidR="004B7BD7" w:rsidRPr="007973A1" w:rsidRDefault="004B7BD7" w:rsidP="004B7BD7">
      <w:pPr>
        <w:ind w:firstLine="720"/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- відсутністю цілісної загальнодержавної системи роботи з обдарованими учнями та належного фінансового, організаційного, науково-методичного забезпечення;</w:t>
      </w:r>
    </w:p>
    <w:p w:rsidR="004B7BD7" w:rsidRPr="007973A1" w:rsidRDefault="004B7BD7" w:rsidP="004B7BD7">
      <w:pPr>
        <w:ind w:firstLine="720"/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- потребою систематизувати форми соціального захисту з боку держави;</w:t>
      </w:r>
    </w:p>
    <w:p w:rsidR="004B7BD7" w:rsidRPr="007973A1" w:rsidRDefault="004B7BD7" w:rsidP="004B7BD7">
      <w:pPr>
        <w:ind w:firstLine="720"/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- слабкою матеріально-технічною, науково-дослідницькою та експериментальною базою навчальних закладів для роботи з обдарованою молоддю;</w:t>
      </w:r>
    </w:p>
    <w:p w:rsidR="004B7BD7" w:rsidRPr="007973A1" w:rsidRDefault="004B7BD7" w:rsidP="004B7BD7">
      <w:pPr>
        <w:ind w:firstLine="720"/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- відсутністю цільового асигнування щодо забезпечення роботи з обдарованою молоддю.</w:t>
      </w:r>
    </w:p>
    <w:p w:rsidR="004B7BD7" w:rsidRPr="007973A1" w:rsidRDefault="004B7BD7" w:rsidP="004B7BD7">
      <w:pPr>
        <w:ind w:firstLine="709"/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Вирішення зазначених проблем можливе за умови збільшення рівня фінансування освіти, який сприятиме зміцненню стану матеріально-технічної бази навчальних закладів, впровадженню сучасних інноваційних технологій і засобів навчання, забезпеченню підвищення престижу науково-дослідницької праці.</w:t>
      </w:r>
    </w:p>
    <w:p w:rsidR="004B7BD7" w:rsidRPr="007973A1" w:rsidRDefault="004B7BD7" w:rsidP="004B7BD7">
      <w:pPr>
        <w:jc w:val="center"/>
        <w:rPr>
          <w:lang w:val="uk-UA" w:eastAsia="uk-UA"/>
        </w:rPr>
      </w:pPr>
      <w:r w:rsidRPr="007973A1">
        <w:rPr>
          <w:b/>
          <w:bCs/>
          <w:color w:val="000000"/>
          <w:lang w:val="uk-UA" w:eastAsia="uk-UA"/>
        </w:rPr>
        <w:t>Мета та завдання Програми</w:t>
      </w:r>
    </w:p>
    <w:p w:rsidR="004B7BD7" w:rsidRPr="007973A1" w:rsidRDefault="004B7BD7" w:rsidP="004B7BD7">
      <w:pPr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Мета цієї Програми  полягає у вихованні громадянина в дусі патріотизму та демократичних цінностей, у створенні умов для надання системної підтримки обдарованим дітям, їх творчого, інтелектуального, духовного і фізичного розвитку. розвиток інтелектуальних, творчих здібностей дітей;</w:t>
      </w:r>
    </w:p>
    <w:p w:rsidR="004B7BD7" w:rsidRPr="007973A1" w:rsidRDefault="004B7BD7" w:rsidP="004B7BD7">
      <w:pPr>
        <w:numPr>
          <w:ilvl w:val="0"/>
          <w:numId w:val="1"/>
        </w:numPr>
        <w:tabs>
          <w:tab w:val="left" w:pos="720"/>
        </w:tabs>
        <w:ind w:left="1440"/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створення сприятливих умов для самореалізації особистості учня;</w:t>
      </w:r>
    </w:p>
    <w:p w:rsidR="004B7BD7" w:rsidRPr="007973A1" w:rsidRDefault="004B7BD7" w:rsidP="004B7BD7">
      <w:pPr>
        <w:numPr>
          <w:ilvl w:val="0"/>
          <w:numId w:val="1"/>
        </w:numPr>
        <w:tabs>
          <w:tab w:val="left" w:pos="720"/>
        </w:tabs>
        <w:ind w:left="1440"/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забезпечення якісного психолого-педагогічного супроводу, діагностики обдарованих учнів, визначення особливостей їх обдарованості;</w:t>
      </w:r>
    </w:p>
    <w:p w:rsidR="004B7BD7" w:rsidRPr="007973A1" w:rsidRDefault="004B7BD7" w:rsidP="004B7BD7">
      <w:pPr>
        <w:numPr>
          <w:ilvl w:val="0"/>
          <w:numId w:val="1"/>
        </w:numPr>
        <w:tabs>
          <w:tab w:val="left" w:pos="720"/>
        </w:tabs>
        <w:spacing w:before="100" w:after="100"/>
        <w:ind w:left="1440"/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покращення якості підготовки учнів щодо стандартів базової загальної та середньої освіти;</w:t>
      </w:r>
    </w:p>
    <w:p w:rsidR="004B7BD7" w:rsidRPr="007973A1" w:rsidRDefault="004B7BD7" w:rsidP="004B7BD7">
      <w:pPr>
        <w:numPr>
          <w:ilvl w:val="0"/>
          <w:numId w:val="1"/>
        </w:numPr>
        <w:tabs>
          <w:tab w:val="left" w:pos="720"/>
        </w:tabs>
        <w:spacing w:before="100" w:after="100"/>
        <w:ind w:left="1440"/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підвищення результативності олімпіад, конкурсів, турнірів, науково-дослідницьких робіт учнів, членів МАН;</w:t>
      </w:r>
    </w:p>
    <w:p w:rsidR="004B7BD7" w:rsidRPr="007973A1" w:rsidRDefault="004B7BD7" w:rsidP="004B7BD7">
      <w:pPr>
        <w:numPr>
          <w:ilvl w:val="0"/>
          <w:numId w:val="1"/>
        </w:numPr>
        <w:tabs>
          <w:tab w:val="left" w:pos="720"/>
        </w:tabs>
        <w:spacing w:before="100" w:after="100"/>
        <w:ind w:left="1440"/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підвищення рівня компетентності та педагогічної майстерності педагогічних працівників</w:t>
      </w:r>
    </w:p>
    <w:p w:rsidR="004B7BD7" w:rsidRPr="007973A1" w:rsidRDefault="004B7BD7" w:rsidP="004B7BD7">
      <w:pPr>
        <w:jc w:val="center"/>
        <w:rPr>
          <w:lang w:val="uk-UA" w:eastAsia="uk-UA"/>
        </w:rPr>
      </w:pPr>
      <w:r w:rsidRPr="007973A1">
        <w:rPr>
          <w:b/>
          <w:bCs/>
          <w:color w:val="000000"/>
          <w:lang w:val="uk-UA" w:eastAsia="uk-UA"/>
        </w:rPr>
        <w:t>Обґрунтування шляхів і засобів розв’язання проблеми</w:t>
      </w:r>
    </w:p>
    <w:p w:rsidR="004B7BD7" w:rsidRPr="007973A1" w:rsidRDefault="004B7BD7" w:rsidP="004B7BD7">
      <w:pPr>
        <w:jc w:val="center"/>
        <w:rPr>
          <w:lang w:val="uk-UA" w:eastAsia="uk-UA"/>
        </w:rPr>
      </w:pPr>
      <w:r w:rsidRPr="007973A1">
        <w:rPr>
          <w:lang w:val="uk-UA" w:eastAsia="uk-UA"/>
        </w:rPr>
        <w:t> </w:t>
      </w:r>
    </w:p>
    <w:p w:rsidR="004B7BD7" w:rsidRPr="007973A1" w:rsidRDefault="004B7BD7" w:rsidP="004B7BD7">
      <w:pPr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Шляхами і засобами розв’язання проблеми є:</w:t>
      </w:r>
    </w:p>
    <w:p w:rsidR="004B7BD7" w:rsidRPr="007973A1" w:rsidRDefault="004B7BD7" w:rsidP="004B7BD7">
      <w:pPr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- створення банку даних «Обдарованість»;</w:t>
      </w:r>
    </w:p>
    <w:p w:rsidR="004B7BD7" w:rsidRPr="007973A1" w:rsidRDefault="004B7BD7" w:rsidP="004B7BD7">
      <w:pPr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- випробування і запровадження сучасних методик виявлення, навчання та виховання обдарованих дітей та надання їм соціально-педагогічної підтримки;</w:t>
      </w:r>
    </w:p>
    <w:p w:rsidR="004B7BD7" w:rsidRPr="007973A1" w:rsidRDefault="004B7BD7" w:rsidP="004B7BD7">
      <w:pPr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lastRenderedPageBreak/>
        <w:t>- забезпечення ефективної діяльності відділу освіти, молоді та спорту, закладів освіти з метою створення умов для розвитку обдарованих учнів;</w:t>
      </w:r>
    </w:p>
    <w:p w:rsidR="004B7BD7" w:rsidRPr="007973A1" w:rsidRDefault="004B7BD7" w:rsidP="004B7BD7">
      <w:pPr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- забезпечення підготовки і підвищення кваліфікації педагогічних кадрів, які працюють з обдарованими дітьми</w:t>
      </w:r>
    </w:p>
    <w:p w:rsidR="004B7BD7" w:rsidRPr="007973A1" w:rsidRDefault="004B7BD7" w:rsidP="004B7BD7">
      <w:pPr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- активне залучення обдарованих дітей до науково-дослідницької, експериментальної, творчої діяльності;</w:t>
      </w:r>
    </w:p>
    <w:p w:rsidR="004B7BD7" w:rsidRPr="007973A1" w:rsidRDefault="004B7BD7" w:rsidP="004B7BD7">
      <w:pPr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- популяризація здобутків обдарованих дітей, кращого педагогічного досвіду роботи з нею;</w:t>
      </w:r>
    </w:p>
    <w:p w:rsidR="004B7BD7" w:rsidRPr="007973A1" w:rsidRDefault="004B7BD7" w:rsidP="004B7BD7">
      <w:pPr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- розроблення дієвого механізму стимулювання обдарованих дітей.</w:t>
      </w:r>
    </w:p>
    <w:p w:rsidR="004B7BD7" w:rsidRPr="007973A1" w:rsidRDefault="004B7BD7" w:rsidP="004B7BD7">
      <w:pPr>
        <w:ind w:firstLine="720"/>
        <w:jc w:val="both"/>
        <w:rPr>
          <w:lang w:val="uk-UA" w:eastAsia="uk-UA"/>
        </w:rPr>
      </w:pPr>
      <w:r w:rsidRPr="007973A1">
        <w:rPr>
          <w:lang w:val="uk-UA" w:eastAsia="uk-UA"/>
        </w:rPr>
        <w:t> </w:t>
      </w:r>
    </w:p>
    <w:p w:rsidR="004B7BD7" w:rsidRPr="007973A1" w:rsidRDefault="004B7BD7" w:rsidP="004B7BD7">
      <w:pPr>
        <w:jc w:val="center"/>
        <w:rPr>
          <w:lang w:val="uk-UA" w:eastAsia="uk-UA"/>
        </w:rPr>
      </w:pPr>
      <w:r w:rsidRPr="007973A1">
        <w:rPr>
          <w:b/>
          <w:bCs/>
          <w:color w:val="000000"/>
          <w:lang w:val="uk-UA" w:eastAsia="uk-UA"/>
        </w:rPr>
        <w:t>Обсяги та джерела фінансування, строки та етапи виконання Програми</w:t>
      </w:r>
    </w:p>
    <w:p w:rsidR="004B7BD7" w:rsidRPr="007973A1" w:rsidRDefault="004B7BD7" w:rsidP="004B7BD7">
      <w:pPr>
        <w:ind w:firstLine="960"/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Фінансування заходів Програми «Обдаровані діти» на 2023 рік здійснюється за рахунок коштів місцевого бюджету у межах видатків, що передбачатимуться головним розпорядником коштів на виконання власних функцій, а також із залученням інших джерел фінансування, не заборонених чинним законодавством.</w:t>
      </w:r>
    </w:p>
    <w:p w:rsidR="004B7BD7" w:rsidRPr="007973A1" w:rsidRDefault="004B7BD7" w:rsidP="004B7BD7">
      <w:pPr>
        <w:ind w:firstLine="960"/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Обсяги бюджетних асигнувань визначатимуться із врахуванням необхідності забезпечення виконання у відповідних роках конкретних заходів Програми, орієнтованих витрат на їх реалізацію, обрахованих на підставі встановлених норм і нормативів та можливостей дохідної частини бюджету і спрямування на вказані цілі інших коштів, не заборонених чинним законодавством України.</w:t>
      </w:r>
    </w:p>
    <w:p w:rsidR="004B7BD7" w:rsidRPr="007973A1" w:rsidRDefault="004B7BD7" w:rsidP="004B7BD7">
      <w:pPr>
        <w:ind w:firstLine="960"/>
        <w:jc w:val="both"/>
        <w:rPr>
          <w:lang w:val="uk-UA" w:eastAsia="uk-UA"/>
        </w:rPr>
      </w:pPr>
      <w:r w:rsidRPr="007973A1">
        <w:rPr>
          <w:lang w:val="uk-UA" w:eastAsia="uk-UA"/>
        </w:rPr>
        <w:t> </w:t>
      </w:r>
    </w:p>
    <w:p w:rsidR="004B7BD7" w:rsidRPr="007973A1" w:rsidRDefault="004B7BD7" w:rsidP="004B7BD7">
      <w:pPr>
        <w:jc w:val="center"/>
        <w:rPr>
          <w:lang w:val="uk-UA" w:eastAsia="uk-UA"/>
        </w:rPr>
      </w:pPr>
      <w:r w:rsidRPr="007973A1">
        <w:rPr>
          <w:b/>
          <w:bCs/>
          <w:color w:val="000000"/>
          <w:lang w:val="uk-UA" w:eastAsia="uk-UA"/>
        </w:rPr>
        <w:t xml:space="preserve">Строк виконання Програми </w:t>
      </w:r>
    </w:p>
    <w:p w:rsidR="004B7BD7" w:rsidRPr="007973A1" w:rsidRDefault="004B7BD7" w:rsidP="004B7BD7">
      <w:pPr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Програма розрахована на 1 рік (2023 рік).</w:t>
      </w:r>
    </w:p>
    <w:p w:rsidR="004B7BD7" w:rsidRPr="007973A1" w:rsidRDefault="004B7BD7" w:rsidP="004B7BD7">
      <w:pPr>
        <w:ind w:firstLine="960"/>
        <w:jc w:val="both"/>
        <w:rPr>
          <w:lang w:val="uk-UA" w:eastAsia="uk-UA"/>
        </w:rPr>
      </w:pPr>
      <w:r w:rsidRPr="007973A1">
        <w:rPr>
          <w:lang w:val="uk-UA" w:eastAsia="uk-UA"/>
        </w:rPr>
        <w:t> </w:t>
      </w:r>
    </w:p>
    <w:p w:rsidR="004B7BD7" w:rsidRPr="007973A1" w:rsidRDefault="004B7BD7" w:rsidP="004B7BD7">
      <w:pPr>
        <w:rPr>
          <w:lang w:val="uk-UA" w:eastAsia="uk-UA"/>
        </w:rPr>
      </w:pPr>
      <w:r w:rsidRPr="007973A1">
        <w:rPr>
          <w:b/>
          <w:bCs/>
          <w:color w:val="000000"/>
          <w:lang w:val="uk-UA" w:eastAsia="uk-UA"/>
        </w:rPr>
        <w:t>                                          Результативні показники</w:t>
      </w:r>
    </w:p>
    <w:p w:rsidR="004B7BD7" w:rsidRPr="007973A1" w:rsidRDefault="004B7BD7" w:rsidP="004B7BD7">
      <w:pPr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Основними (пріоритетними) завданнями Програми є:</w:t>
      </w:r>
    </w:p>
    <w:p w:rsidR="004B7BD7" w:rsidRPr="007973A1" w:rsidRDefault="004B7BD7" w:rsidP="004B7BD7">
      <w:pPr>
        <w:shd w:val="clear" w:color="auto" w:fill="FFFFFF"/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 xml:space="preserve">-            створення умов для інтелектуального розвитку і творчої самореалізації учнів; </w:t>
      </w:r>
    </w:p>
    <w:p w:rsidR="004B7BD7" w:rsidRPr="007973A1" w:rsidRDefault="004B7BD7" w:rsidP="004B7BD7">
      <w:pPr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-            високі показники досягнень учнів в олімпіадах, конкурсах;</w:t>
      </w:r>
    </w:p>
    <w:p w:rsidR="004B7BD7" w:rsidRPr="007973A1" w:rsidRDefault="004B7BD7" w:rsidP="004B7BD7">
      <w:pPr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 xml:space="preserve">-            поширення досвіду використання нових педагогічних та інформаційних технологій для забезпечення якісної освіти обдарованих дітей; </w:t>
      </w:r>
    </w:p>
    <w:p w:rsidR="004B7BD7" w:rsidRPr="007973A1" w:rsidRDefault="004B7BD7" w:rsidP="004B7BD7">
      <w:pPr>
        <w:shd w:val="clear" w:color="auto" w:fill="FFFFFF"/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- підвищення в учнів інтересу до знань, наукового пошуку, дослідницької роботи;</w:t>
      </w:r>
    </w:p>
    <w:p w:rsidR="004B7BD7" w:rsidRPr="007973A1" w:rsidRDefault="004B7BD7" w:rsidP="004B7BD7">
      <w:pPr>
        <w:shd w:val="clear" w:color="auto" w:fill="FFFFFF"/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-            стимулювання співпраці загальноосвітніх та позашкільних навчальних закладів;</w:t>
      </w:r>
    </w:p>
    <w:p w:rsidR="004B7BD7" w:rsidRPr="007973A1" w:rsidRDefault="004B7BD7" w:rsidP="004B7BD7">
      <w:pPr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-            підвищення рівня науково-методичного, інформаційного та матеріального забезпечення педагогічних працівників, які проводять роботу з обдарованими дітьми;</w:t>
      </w:r>
    </w:p>
    <w:p w:rsidR="004B7BD7" w:rsidRPr="007973A1" w:rsidRDefault="004B7BD7" w:rsidP="004B7BD7">
      <w:pPr>
        <w:shd w:val="clear" w:color="auto" w:fill="FFFFFF"/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-            урізноманітнення форм і методів навчально-виховної роботи, поєднання масової, групової та індивідуальної роботи.</w:t>
      </w:r>
    </w:p>
    <w:p w:rsidR="004B7BD7" w:rsidRPr="007973A1" w:rsidRDefault="004B7BD7" w:rsidP="004B7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     Завдання і заходи з виконання Програми наведені у додатку 1.</w:t>
      </w:r>
    </w:p>
    <w:p w:rsidR="004B7BD7" w:rsidRPr="007973A1" w:rsidRDefault="004B7BD7" w:rsidP="004B7BD7">
      <w:pPr>
        <w:spacing w:line="273" w:lineRule="auto"/>
        <w:jc w:val="both"/>
        <w:rPr>
          <w:lang w:val="uk-UA" w:eastAsia="uk-UA"/>
        </w:rPr>
      </w:pPr>
      <w:r w:rsidRPr="007973A1">
        <w:rPr>
          <w:lang w:val="uk-UA" w:eastAsia="uk-UA"/>
        </w:rPr>
        <w:t> </w:t>
      </w:r>
    </w:p>
    <w:p w:rsidR="004B7BD7" w:rsidRPr="007973A1" w:rsidRDefault="004B7BD7" w:rsidP="004B7BD7">
      <w:pPr>
        <w:rPr>
          <w:b/>
          <w:bCs/>
          <w:color w:val="000000"/>
          <w:lang w:val="uk-UA" w:eastAsia="uk-UA"/>
        </w:rPr>
      </w:pPr>
      <w:r w:rsidRPr="007973A1">
        <w:rPr>
          <w:b/>
          <w:bCs/>
          <w:color w:val="000000"/>
          <w:lang w:val="uk-UA" w:eastAsia="uk-UA"/>
        </w:rPr>
        <w:t xml:space="preserve"> </w:t>
      </w:r>
    </w:p>
    <w:p w:rsidR="004B7BD7" w:rsidRPr="007973A1" w:rsidRDefault="004B7BD7" w:rsidP="004B7BD7">
      <w:pPr>
        <w:rPr>
          <w:b/>
          <w:bCs/>
          <w:color w:val="000000"/>
          <w:lang w:val="uk-UA" w:eastAsia="uk-UA"/>
        </w:rPr>
      </w:pPr>
    </w:p>
    <w:p w:rsidR="004B7BD7" w:rsidRPr="007973A1" w:rsidRDefault="004B7BD7" w:rsidP="004B7BD7">
      <w:pPr>
        <w:rPr>
          <w:b/>
          <w:bCs/>
          <w:color w:val="000000"/>
          <w:lang w:val="uk-UA" w:eastAsia="uk-UA"/>
        </w:rPr>
      </w:pPr>
    </w:p>
    <w:p w:rsidR="004B7BD7" w:rsidRPr="007973A1" w:rsidRDefault="004B7BD7" w:rsidP="004B7BD7">
      <w:pPr>
        <w:rPr>
          <w:b/>
          <w:bCs/>
          <w:color w:val="000000"/>
          <w:lang w:val="uk-UA" w:eastAsia="uk-UA"/>
        </w:rPr>
      </w:pPr>
    </w:p>
    <w:p w:rsidR="004B7BD7" w:rsidRPr="007973A1" w:rsidRDefault="004B7BD7" w:rsidP="004B7BD7">
      <w:pPr>
        <w:rPr>
          <w:b/>
          <w:bCs/>
          <w:color w:val="000000"/>
          <w:lang w:val="uk-UA" w:eastAsia="uk-UA"/>
        </w:rPr>
      </w:pPr>
    </w:p>
    <w:p w:rsidR="004B7BD7" w:rsidRPr="007973A1" w:rsidRDefault="004B7BD7" w:rsidP="004B7BD7">
      <w:pPr>
        <w:rPr>
          <w:b/>
          <w:bCs/>
          <w:color w:val="000000"/>
          <w:lang w:val="uk-UA" w:eastAsia="uk-UA"/>
        </w:rPr>
      </w:pPr>
    </w:p>
    <w:p w:rsidR="004B7BD7" w:rsidRPr="007973A1" w:rsidRDefault="004B7BD7" w:rsidP="004B7BD7">
      <w:pPr>
        <w:rPr>
          <w:b/>
          <w:bCs/>
          <w:color w:val="000000"/>
          <w:lang w:val="uk-UA" w:eastAsia="uk-UA"/>
        </w:rPr>
      </w:pPr>
    </w:p>
    <w:p w:rsidR="004B7BD7" w:rsidRPr="007973A1" w:rsidRDefault="004B7BD7" w:rsidP="004B7BD7">
      <w:pPr>
        <w:rPr>
          <w:b/>
          <w:bCs/>
          <w:color w:val="000000"/>
          <w:lang w:val="uk-UA" w:eastAsia="uk-UA"/>
        </w:rPr>
      </w:pPr>
    </w:p>
    <w:p w:rsidR="004B7BD7" w:rsidRPr="007973A1" w:rsidRDefault="004B7BD7" w:rsidP="004B7BD7">
      <w:pPr>
        <w:rPr>
          <w:b/>
          <w:bCs/>
          <w:color w:val="000000"/>
          <w:lang w:val="uk-UA" w:eastAsia="uk-UA"/>
        </w:rPr>
      </w:pPr>
    </w:p>
    <w:p w:rsidR="004B7BD7" w:rsidRPr="007973A1" w:rsidRDefault="004B7BD7" w:rsidP="004B7BD7">
      <w:pPr>
        <w:rPr>
          <w:b/>
          <w:bCs/>
          <w:color w:val="000000"/>
          <w:lang w:val="uk-UA" w:eastAsia="uk-UA"/>
        </w:rPr>
      </w:pPr>
    </w:p>
    <w:p w:rsidR="004B7BD7" w:rsidRPr="007973A1" w:rsidRDefault="004B7BD7" w:rsidP="004B7BD7">
      <w:pPr>
        <w:rPr>
          <w:b/>
          <w:bCs/>
          <w:color w:val="000000"/>
          <w:lang w:val="uk-UA" w:eastAsia="uk-UA"/>
        </w:rPr>
      </w:pPr>
    </w:p>
    <w:p w:rsidR="004B7BD7" w:rsidRPr="007973A1" w:rsidRDefault="004B7BD7" w:rsidP="004B7BD7">
      <w:pPr>
        <w:rPr>
          <w:b/>
          <w:bCs/>
          <w:color w:val="000000"/>
          <w:lang w:val="uk-UA" w:eastAsia="uk-UA"/>
        </w:rPr>
      </w:pPr>
    </w:p>
    <w:p w:rsidR="004B7BD7" w:rsidRPr="007973A1" w:rsidRDefault="004B7BD7" w:rsidP="004B7BD7">
      <w:pPr>
        <w:rPr>
          <w:b/>
          <w:bCs/>
          <w:color w:val="000000"/>
          <w:lang w:val="uk-UA" w:eastAsia="uk-UA"/>
        </w:rPr>
      </w:pPr>
    </w:p>
    <w:p w:rsidR="004B7BD7" w:rsidRPr="007973A1" w:rsidRDefault="004B7BD7" w:rsidP="004B7BD7">
      <w:pPr>
        <w:rPr>
          <w:b/>
          <w:bCs/>
          <w:color w:val="000000"/>
          <w:lang w:val="uk-UA" w:eastAsia="uk-UA"/>
        </w:rPr>
      </w:pPr>
    </w:p>
    <w:p w:rsidR="004B7BD7" w:rsidRPr="007973A1" w:rsidRDefault="004B7BD7" w:rsidP="004B7BD7">
      <w:pPr>
        <w:pStyle w:val="docdata"/>
        <w:widowControl w:val="0"/>
        <w:spacing w:before="0" w:beforeAutospacing="0" w:after="0" w:afterAutospacing="0"/>
      </w:pPr>
      <w:r w:rsidRPr="007973A1">
        <w:rPr>
          <w:b/>
          <w:bCs/>
          <w:color w:val="000000"/>
        </w:rPr>
        <w:t xml:space="preserve"> </w:t>
      </w:r>
      <w:r w:rsidRPr="007973A1">
        <w:t> </w:t>
      </w:r>
    </w:p>
    <w:p w:rsidR="004B7BD7" w:rsidRPr="007973A1" w:rsidRDefault="004B7BD7" w:rsidP="004B7BD7">
      <w:pPr>
        <w:widowControl w:val="0"/>
        <w:jc w:val="center"/>
        <w:rPr>
          <w:lang w:val="uk-UA" w:eastAsia="uk-UA"/>
        </w:rPr>
      </w:pPr>
      <w:r w:rsidRPr="007973A1">
        <w:rPr>
          <w:b/>
          <w:bCs/>
          <w:color w:val="000000"/>
          <w:lang w:val="uk-UA" w:eastAsia="uk-UA"/>
        </w:rPr>
        <w:lastRenderedPageBreak/>
        <w:t>ПАСПОРТ</w:t>
      </w:r>
    </w:p>
    <w:p w:rsidR="004B7BD7" w:rsidRPr="007973A1" w:rsidRDefault="004B7BD7" w:rsidP="004B7BD7">
      <w:pPr>
        <w:jc w:val="center"/>
        <w:rPr>
          <w:lang w:val="uk-UA" w:eastAsia="uk-UA"/>
        </w:rPr>
      </w:pPr>
      <w:r w:rsidRPr="007973A1">
        <w:rPr>
          <w:b/>
          <w:bCs/>
          <w:color w:val="000000"/>
          <w:lang w:val="uk-UA" w:eastAsia="uk-UA"/>
        </w:rPr>
        <w:t>Програми</w:t>
      </w:r>
    </w:p>
    <w:p w:rsidR="004B7BD7" w:rsidRPr="007973A1" w:rsidRDefault="004B7BD7" w:rsidP="004B7BD7">
      <w:pPr>
        <w:widowControl w:val="0"/>
        <w:jc w:val="center"/>
        <w:rPr>
          <w:lang w:val="uk-UA" w:eastAsia="uk-UA"/>
        </w:rPr>
      </w:pPr>
      <w:r w:rsidRPr="007973A1">
        <w:rPr>
          <w:b/>
          <w:bCs/>
          <w:color w:val="000000"/>
          <w:lang w:val="uk-UA" w:eastAsia="uk-UA"/>
        </w:rPr>
        <w:t>«Обдаровані діти» Верховинської селищної ради на 2023 рік</w:t>
      </w:r>
    </w:p>
    <w:p w:rsidR="004B7BD7" w:rsidRPr="007973A1" w:rsidRDefault="004B7BD7" w:rsidP="004B7BD7">
      <w:pPr>
        <w:widowControl w:val="0"/>
        <w:jc w:val="center"/>
        <w:rPr>
          <w:lang w:val="uk-UA" w:eastAsia="uk-UA"/>
        </w:rPr>
      </w:pPr>
      <w:r w:rsidRPr="007973A1">
        <w:rPr>
          <w:lang w:val="uk-UA" w:eastAsia="uk-UA"/>
        </w:rPr>
        <w:t> </w:t>
      </w:r>
    </w:p>
    <w:p w:rsidR="004B7BD7" w:rsidRPr="007973A1" w:rsidRDefault="004B7BD7" w:rsidP="004B7BD7">
      <w:pPr>
        <w:widowControl w:val="0"/>
        <w:jc w:val="both"/>
        <w:rPr>
          <w:lang w:val="uk-UA" w:eastAsia="uk-UA"/>
        </w:rPr>
      </w:pPr>
      <w:r w:rsidRPr="007973A1">
        <w:rPr>
          <w:b/>
          <w:bCs/>
          <w:color w:val="000000"/>
          <w:lang w:val="uk-UA" w:eastAsia="uk-UA"/>
        </w:rPr>
        <w:t xml:space="preserve">1. Ініціатор розроблення Програми </w:t>
      </w:r>
    </w:p>
    <w:p w:rsidR="004B7BD7" w:rsidRPr="007973A1" w:rsidRDefault="004B7BD7" w:rsidP="004B7BD7">
      <w:pPr>
        <w:widowControl w:val="0"/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Відділ освіти, молоді та спорту Верховинської селищної ради </w:t>
      </w:r>
    </w:p>
    <w:p w:rsidR="004B7BD7" w:rsidRPr="007973A1" w:rsidRDefault="004B7BD7" w:rsidP="004B7BD7">
      <w:pPr>
        <w:widowControl w:val="0"/>
        <w:jc w:val="both"/>
        <w:rPr>
          <w:lang w:val="uk-UA" w:eastAsia="uk-UA"/>
        </w:rPr>
      </w:pPr>
      <w:r w:rsidRPr="007973A1">
        <w:rPr>
          <w:b/>
          <w:bCs/>
          <w:color w:val="000000"/>
          <w:lang w:val="uk-UA" w:eastAsia="uk-UA"/>
        </w:rPr>
        <w:t>2</w:t>
      </w:r>
      <w:r w:rsidRPr="007973A1">
        <w:rPr>
          <w:color w:val="000000"/>
          <w:lang w:val="uk-UA" w:eastAsia="uk-UA"/>
        </w:rPr>
        <w:t xml:space="preserve">. </w:t>
      </w:r>
      <w:r w:rsidRPr="007973A1">
        <w:rPr>
          <w:b/>
          <w:bCs/>
          <w:color w:val="000000"/>
          <w:lang w:val="uk-UA" w:eastAsia="uk-UA"/>
        </w:rPr>
        <w:t xml:space="preserve">Розробник Програми </w:t>
      </w:r>
    </w:p>
    <w:p w:rsidR="004B7BD7" w:rsidRPr="007973A1" w:rsidRDefault="004B7BD7" w:rsidP="004B7BD7">
      <w:pPr>
        <w:widowControl w:val="0"/>
        <w:jc w:val="both"/>
        <w:rPr>
          <w:lang w:val="uk-UA" w:eastAsia="uk-UA"/>
        </w:rPr>
      </w:pPr>
      <w:r w:rsidRPr="007973A1">
        <w:rPr>
          <w:color w:val="000000"/>
          <w:lang w:val="uk-UA" w:eastAsia="uk-UA"/>
        </w:rPr>
        <w:t>Відділ освіти, молоді та спорту  Верховинської селищної ради</w:t>
      </w:r>
    </w:p>
    <w:p w:rsidR="004B7BD7" w:rsidRPr="007973A1" w:rsidRDefault="004B7BD7" w:rsidP="004B7BD7">
      <w:pPr>
        <w:widowControl w:val="0"/>
        <w:jc w:val="both"/>
        <w:rPr>
          <w:lang w:val="uk-UA" w:eastAsia="uk-UA"/>
        </w:rPr>
      </w:pPr>
      <w:r w:rsidRPr="007973A1">
        <w:rPr>
          <w:b/>
          <w:bCs/>
          <w:color w:val="000000"/>
          <w:lang w:val="uk-UA" w:eastAsia="uk-UA"/>
        </w:rPr>
        <w:t>3. Термін реалізації Програми: до 01.01.2024 року</w:t>
      </w:r>
    </w:p>
    <w:p w:rsidR="004B7BD7" w:rsidRPr="007973A1" w:rsidRDefault="004B7BD7" w:rsidP="004B7BD7">
      <w:pPr>
        <w:widowControl w:val="0"/>
        <w:jc w:val="both"/>
        <w:rPr>
          <w:lang w:val="uk-UA" w:eastAsia="uk-UA"/>
        </w:rPr>
      </w:pPr>
      <w:r w:rsidRPr="007973A1">
        <w:rPr>
          <w:b/>
          <w:bCs/>
          <w:color w:val="000000"/>
          <w:lang w:val="uk-UA" w:eastAsia="uk-UA"/>
        </w:rPr>
        <w:t>4. Етапи фінансування Програми: 2023 рік</w:t>
      </w:r>
    </w:p>
    <w:p w:rsidR="004B7BD7" w:rsidRPr="007973A1" w:rsidRDefault="004B7BD7" w:rsidP="004B7BD7">
      <w:pPr>
        <w:widowControl w:val="0"/>
        <w:jc w:val="both"/>
        <w:rPr>
          <w:lang w:val="uk-UA" w:eastAsia="uk-UA"/>
        </w:rPr>
      </w:pPr>
      <w:r w:rsidRPr="007973A1">
        <w:rPr>
          <w:b/>
          <w:bCs/>
          <w:color w:val="000000"/>
          <w:lang w:val="uk-UA" w:eastAsia="uk-UA"/>
        </w:rPr>
        <w:t xml:space="preserve">5. Обсяг фінансування Програми: 110.0 </w:t>
      </w:r>
      <w:proofErr w:type="spellStart"/>
      <w:r w:rsidRPr="007973A1">
        <w:rPr>
          <w:b/>
          <w:bCs/>
          <w:color w:val="000000"/>
          <w:lang w:val="uk-UA" w:eastAsia="uk-UA"/>
        </w:rPr>
        <w:t>тис.грн</w:t>
      </w:r>
      <w:proofErr w:type="spellEnd"/>
      <w:r w:rsidRPr="007973A1">
        <w:rPr>
          <w:b/>
          <w:bCs/>
          <w:color w:val="000000"/>
          <w:lang w:val="uk-UA" w:eastAsia="uk-UA"/>
        </w:rPr>
        <w:t>.</w:t>
      </w:r>
    </w:p>
    <w:p w:rsidR="004B7BD7" w:rsidRPr="007973A1" w:rsidRDefault="004B7BD7" w:rsidP="004B7BD7">
      <w:pPr>
        <w:widowControl w:val="0"/>
        <w:jc w:val="both"/>
        <w:rPr>
          <w:lang w:val="uk-UA" w:eastAsia="uk-UA"/>
        </w:rPr>
      </w:pPr>
      <w:r w:rsidRPr="007973A1">
        <w:rPr>
          <w:lang w:val="uk-UA" w:eastAsia="uk-UA"/>
        </w:rPr>
        <w:t> </w:t>
      </w:r>
    </w:p>
    <w:tbl>
      <w:tblPr>
        <w:tblW w:w="0" w:type="auto"/>
        <w:tblCellSpacing w:w="0" w:type="dxa"/>
        <w:tblLook w:val="0000"/>
      </w:tblPr>
      <w:tblGrid>
        <w:gridCol w:w="1323"/>
        <w:gridCol w:w="1678"/>
        <w:gridCol w:w="1502"/>
        <w:gridCol w:w="1842"/>
        <w:gridCol w:w="1910"/>
        <w:gridCol w:w="1753"/>
      </w:tblGrid>
      <w:tr w:rsidR="004B7BD7" w:rsidRPr="007973A1" w:rsidTr="003B5636">
        <w:trPr>
          <w:tblCellSpacing w:w="0" w:type="dxa"/>
        </w:trPr>
        <w:tc>
          <w:tcPr>
            <w:tcW w:w="1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BD7" w:rsidRPr="007973A1" w:rsidRDefault="004B7BD7" w:rsidP="003B5636">
            <w:pPr>
              <w:widowControl w:val="0"/>
              <w:jc w:val="center"/>
              <w:rPr>
                <w:lang w:val="uk-UA" w:eastAsia="uk-UA"/>
              </w:rPr>
            </w:pPr>
            <w:r w:rsidRPr="007973A1">
              <w:rPr>
                <w:b/>
                <w:bCs/>
                <w:color w:val="000000"/>
                <w:lang w:val="uk-UA" w:eastAsia="uk-UA"/>
              </w:rPr>
              <w:t>Рік</w:t>
            </w:r>
          </w:p>
        </w:tc>
        <w:tc>
          <w:tcPr>
            <w:tcW w:w="69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B7BD7" w:rsidRPr="007973A1" w:rsidRDefault="004B7BD7" w:rsidP="003B5636">
            <w:pPr>
              <w:widowControl w:val="0"/>
              <w:jc w:val="center"/>
              <w:rPr>
                <w:lang w:val="uk-UA" w:eastAsia="uk-UA"/>
              </w:rPr>
            </w:pPr>
            <w:r w:rsidRPr="007973A1">
              <w:rPr>
                <w:b/>
                <w:bCs/>
                <w:color w:val="000000"/>
                <w:lang w:val="uk-UA" w:eastAsia="uk-UA"/>
              </w:rPr>
              <w:t xml:space="preserve">Планові обсяги фінансування 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BD7" w:rsidRPr="007973A1" w:rsidRDefault="004B7BD7" w:rsidP="003B5636">
            <w:pPr>
              <w:widowControl w:val="0"/>
              <w:jc w:val="center"/>
              <w:rPr>
                <w:lang w:val="uk-UA" w:eastAsia="uk-UA"/>
              </w:rPr>
            </w:pPr>
            <w:r w:rsidRPr="007973A1">
              <w:rPr>
                <w:b/>
                <w:bCs/>
                <w:color w:val="000000"/>
                <w:lang w:val="uk-UA" w:eastAsia="uk-UA"/>
              </w:rPr>
              <w:t>Фактичне фінансування</w:t>
            </w:r>
          </w:p>
        </w:tc>
      </w:tr>
      <w:tr w:rsidR="004B7BD7" w:rsidRPr="007973A1" w:rsidTr="003B563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BD7" w:rsidRPr="007973A1" w:rsidRDefault="004B7BD7" w:rsidP="003B5636">
            <w:pPr>
              <w:rPr>
                <w:lang w:val="uk-UA" w:eastAsia="uk-UA"/>
              </w:rPr>
            </w:pPr>
          </w:p>
        </w:tc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BD7" w:rsidRPr="007973A1" w:rsidRDefault="004B7BD7" w:rsidP="003B5636">
            <w:pPr>
              <w:widowControl w:val="0"/>
              <w:jc w:val="center"/>
              <w:rPr>
                <w:lang w:val="uk-UA" w:eastAsia="uk-UA"/>
              </w:rPr>
            </w:pPr>
            <w:r w:rsidRPr="007973A1">
              <w:rPr>
                <w:b/>
                <w:bCs/>
                <w:color w:val="000000"/>
                <w:lang w:val="uk-UA" w:eastAsia="uk-UA"/>
              </w:rPr>
              <w:t>Всього</w:t>
            </w:r>
          </w:p>
          <w:p w:rsidR="004B7BD7" w:rsidRPr="007973A1" w:rsidRDefault="004B7BD7" w:rsidP="003B5636">
            <w:pPr>
              <w:widowControl w:val="0"/>
              <w:jc w:val="center"/>
              <w:rPr>
                <w:lang w:val="uk-UA" w:eastAsia="uk-UA"/>
              </w:rPr>
            </w:pPr>
            <w:r w:rsidRPr="007973A1">
              <w:rPr>
                <w:color w:val="000000"/>
                <w:lang w:val="uk-UA" w:eastAsia="uk-UA"/>
              </w:rPr>
              <w:t>(</w:t>
            </w:r>
            <w:proofErr w:type="spellStart"/>
            <w:r w:rsidRPr="007973A1">
              <w:rPr>
                <w:color w:val="000000"/>
                <w:lang w:val="uk-UA" w:eastAsia="uk-UA"/>
              </w:rPr>
              <w:t>тис.грн</w:t>
            </w:r>
            <w:proofErr w:type="spellEnd"/>
            <w:r w:rsidRPr="007973A1">
              <w:rPr>
                <w:color w:val="000000"/>
                <w:lang w:val="uk-UA" w:eastAsia="uk-UA"/>
              </w:rPr>
              <w:t>.)</w:t>
            </w:r>
          </w:p>
        </w:tc>
        <w:tc>
          <w:tcPr>
            <w:tcW w:w="5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B7BD7" w:rsidRPr="007973A1" w:rsidRDefault="004B7BD7" w:rsidP="003B5636">
            <w:pPr>
              <w:widowControl w:val="0"/>
              <w:jc w:val="center"/>
              <w:rPr>
                <w:lang w:val="uk-UA" w:eastAsia="uk-UA"/>
              </w:rPr>
            </w:pPr>
            <w:r w:rsidRPr="007973A1">
              <w:rPr>
                <w:b/>
                <w:bCs/>
                <w:color w:val="000000"/>
                <w:lang w:val="uk-UA" w:eastAsia="uk-UA"/>
              </w:rPr>
              <w:t>в т.ч. за джерелами фінансування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BD7" w:rsidRPr="007973A1" w:rsidRDefault="004B7BD7" w:rsidP="003B5636">
            <w:pPr>
              <w:rPr>
                <w:lang w:val="uk-UA" w:eastAsia="uk-UA"/>
              </w:rPr>
            </w:pPr>
          </w:p>
        </w:tc>
      </w:tr>
      <w:tr w:rsidR="004B7BD7" w:rsidRPr="007973A1" w:rsidTr="003B563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BD7" w:rsidRPr="007973A1" w:rsidRDefault="004B7BD7" w:rsidP="003B5636">
            <w:pPr>
              <w:rPr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BD7" w:rsidRPr="007973A1" w:rsidRDefault="004B7BD7" w:rsidP="003B5636">
            <w:pPr>
              <w:rPr>
                <w:lang w:val="uk-UA" w:eastAsia="uk-UA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BD7" w:rsidRPr="007973A1" w:rsidRDefault="004B7BD7" w:rsidP="003B5636">
            <w:pPr>
              <w:widowControl w:val="0"/>
              <w:jc w:val="center"/>
              <w:rPr>
                <w:lang w:val="uk-UA" w:eastAsia="uk-UA"/>
              </w:rPr>
            </w:pPr>
            <w:r w:rsidRPr="007973A1">
              <w:rPr>
                <w:b/>
                <w:bCs/>
                <w:color w:val="000000"/>
                <w:lang w:val="uk-UA" w:eastAsia="uk-UA"/>
              </w:rPr>
              <w:t>обласний бюджет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BD7" w:rsidRPr="007973A1" w:rsidRDefault="004B7BD7" w:rsidP="003B5636">
            <w:pPr>
              <w:widowControl w:val="0"/>
              <w:jc w:val="center"/>
              <w:rPr>
                <w:lang w:val="uk-UA" w:eastAsia="uk-UA"/>
              </w:rPr>
            </w:pPr>
            <w:r w:rsidRPr="007973A1">
              <w:rPr>
                <w:b/>
                <w:bCs/>
                <w:color w:val="000000"/>
                <w:lang w:val="uk-UA" w:eastAsia="uk-UA"/>
              </w:rPr>
              <w:t>місцевий бюджет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B7BD7" w:rsidRPr="007973A1" w:rsidRDefault="004B7BD7" w:rsidP="003B5636">
            <w:pPr>
              <w:widowControl w:val="0"/>
              <w:jc w:val="center"/>
              <w:rPr>
                <w:lang w:val="uk-UA" w:eastAsia="uk-UA"/>
              </w:rPr>
            </w:pPr>
            <w:r w:rsidRPr="007973A1">
              <w:rPr>
                <w:b/>
                <w:bCs/>
                <w:color w:val="000000"/>
                <w:lang w:val="uk-UA" w:eastAsia="uk-UA"/>
              </w:rPr>
              <w:t>інші джерела</w:t>
            </w:r>
          </w:p>
          <w:p w:rsidR="004B7BD7" w:rsidRPr="007973A1" w:rsidRDefault="004B7BD7" w:rsidP="003B5636">
            <w:pPr>
              <w:widowControl w:val="0"/>
              <w:jc w:val="center"/>
              <w:rPr>
                <w:lang w:val="uk-UA" w:eastAsia="uk-UA"/>
              </w:rPr>
            </w:pPr>
            <w:r w:rsidRPr="007973A1">
              <w:rPr>
                <w:lang w:val="uk-UA" w:eastAsia="uk-UA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BD7" w:rsidRPr="007973A1" w:rsidRDefault="004B7BD7" w:rsidP="003B5636">
            <w:pPr>
              <w:rPr>
                <w:lang w:val="uk-UA" w:eastAsia="uk-UA"/>
              </w:rPr>
            </w:pPr>
          </w:p>
        </w:tc>
      </w:tr>
      <w:tr w:rsidR="004B7BD7" w:rsidRPr="007973A1" w:rsidTr="003B5636">
        <w:trPr>
          <w:tblCellSpacing w:w="0" w:type="dxa"/>
        </w:trPr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BD7" w:rsidRPr="007973A1" w:rsidRDefault="004B7BD7" w:rsidP="003B5636">
            <w:pPr>
              <w:widowControl w:val="0"/>
              <w:jc w:val="center"/>
              <w:rPr>
                <w:lang w:val="uk-UA" w:eastAsia="uk-UA"/>
              </w:rPr>
            </w:pPr>
            <w:r w:rsidRPr="007973A1">
              <w:rPr>
                <w:color w:val="000000"/>
                <w:lang w:val="uk-UA" w:eastAsia="uk-UA"/>
              </w:rPr>
              <w:t>2023 рік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BD7" w:rsidRPr="007973A1" w:rsidRDefault="004B7BD7" w:rsidP="003B5636">
            <w:pPr>
              <w:widowControl w:val="0"/>
              <w:jc w:val="center"/>
              <w:rPr>
                <w:lang w:val="uk-UA" w:eastAsia="uk-UA"/>
              </w:rPr>
            </w:pPr>
            <w:r w:rsidRPr="007973A1">
              <w:rPr>
                <w:color w:val="000000"/>
                <w:lang w:val="uk-UA" w:eastAsia="uk-UA"/>
              </w:rPr>
              <w:t>110.0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BD7" w:rsidRPr="007973A1" w:rsidRDefault="004B7BD7" w:rsidP="003B5636">
            <w:pPr>
              <w:widowControl w:val="0"/>
              <w:jc w:val="center"/>
              <w:rPr>
                <w:lang w:val="uk-UA" w:eastAsia="uk-UA"/>
              </w:rPr>
            </w:pPr>
            <w:r w:rsidRPr="007973A1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BD7" w:rsidRPr="007973A1" w:rsidRDefault="004B7BD7" w:rsidP="003B5636">
            <w:pPr>
              <w:widowControl w:val="0"/>
              <w:rPr>
                <w:lang w:val="uk-UA" w:eastAsia="uk-UA"/>
              </w:rPr>
            </w:pPr>
            <w:r w:rsidRPr="007973A1">
              <w:rPr>
                <w:color w:val="000000"/>
                <w:lang w:val="uk-UA" w:eastAsia="uk-UA"/>
              </w:rPr>
              <w:t xml:space="preserve">     110.0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B7BD7" w:rsidRPr="007973A1" w:rsidRDefault="004B7BD7" w:rsidP="003B5636">
            <w:pPr>
              <w:widowControl w:val="0"/>
              <w:jc w:val="center"/>
              <w:rPr>
                <w:lang w:val="uk-UA" w:eastAsia="uk-UA"/>
              </w:rPr>
            </w:pPr>
            <w:r w:rsidRPr="007973A1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BD7" w:rsidRPr="007973A1" w:rsidRDefault="004B7BD7" w:rsidP="003B5636">
            <w:pPr>
              <w:widowControl w:val="0"/>
              <w:jc w:val="center"/>
              <w:rPr>
                <w:lang w:val="uk-UA" w:eastAsia="uk-UA"/>
              </w:rPr>
            </w:pPr>
            <w:r w:rsidRPr="007973A1">
              <w:rPr>
                <w:color w:val="000000"/>
                <w:lang w:val="uk-UA" w:eastAsia="uk-UA"/>
              </w:rPr>
              <w:t>-</w:t>
            </w:r>
          </w:p>
        </w:tc>
      </w:tr>
    </w:tbl>
    <w:p w:rsidR="004B7BD7" w:rsidRPr="007973A1" w:rsidRDefault="004B7BD7" w:rsidP="004B7BD7">
      <w:pPr>
        <w:widowControl w:val="0"/>
        <w:jc w:val="both"/>
        <w:rPr>
          <w:lang w:val="uk-UA" w:eastAsia="uk-UA"/>
        </w:rPr>
      </w:pPr>
      <w:r w:rsidRPr="007973A1">
        <w:rPr>
          <w:lang w:val="uk-UA" w:eastAsia="uk-UA"/>
        </w:rPr>
        <w:t> </w:t>
      </w:r>
    </w:p>
    <w:p w:rsidR="004B7BD7" w:rsidRPr="007973A1" w:rsidRDefault="004B7BD7" w:rsidP="004B7BD7">
      <w:pPr>
        <w:widowControl w:val="0"/>
        <w:rPr>
          <w:lang w:val="uk-UA" w:eastAsia="uk-UA"/>
        </w:rPr>
      </w:pPr>
      <w:r w:rsidRPr="007973A1">
        <w:rPr>
          <w:b/>
          <w:bCs/>
          <w:color w:val="000000"/>
          <w:lang w:val="uk-UA" w:eastAsia="uk-UA"/>
        </w:rPr>
        <w:t>6. Очікувані результати виконання  Програми:</w:t>
      </w:r>
    </w:p>
    <w:p w:rsidR="004B7BD7" w:rsidRPr="007973A1" w:rsidRDefault="004B7BD7" w:rsidP="004B7BD7">
      <w:pPr>
        <w:rPr>
          <w:lang w:val="uk-UA" w:eastAsia="uk-UA"/>
        </w:rPr>
      </w:pPr>
      <w:r w:rsidRPr="007973A1">
        <w:rPr>
          <w:color w:val="000000"/>
          <w:lang w:val="uk-UA" w:eastAsia="uk-UA"/>
        </w:rPr>
        <w:t xml:space="preserve">Виконання Програми дасть змогу: </w:t>
      </w:r>
      <w:r w:rsidRPr="007973A1">
        <w:rPr>
          <w:color w:val="000000"/>
          <w:lang w:val="uk-UA" w:eastAsia="uk-UA"/>
        </w:rPr>
        <w:br/>
        <w:t xml:space="preserve"> - сформувати систему виявлення і відбору обдарованої молоді та надання їй соціально-педагогічної підтримки; </w:t>
      </w:r>
      <w:r w:rsidRPr="007973A1">
        <w:rPr>
          <w:color w:val="000000"/>
          <w:lang w:val="uk-UA" w:eastAsia="uk-UA"/>
        </w:rPr>
        <w:br/>
        <w:t xml:space="preserve"> - консолідувати зусилля місцевих органів виконавчої влади, органів місцевого самоврядування, навчальних закладів, установ та організацій у роботі з обдарованою молоддю; </w:t>
      </w:r>
      <w:r w:rsidRPr="007973A1">
        <w:rPr>
          <w:color w:val="000000"/>
          <w:lang w:val="uk-UA" w:eastAsia="uk-UA"/>
        </w:rPr>
        <w:br/>
        <w:t xml:space="preserve"> - удосконалити нормативно-правову базу з питань навчання і виховання обдарованої молоді; </w:t>
      </w:r>
      <w:r w:rsidRPr="007973A1">
        <w:rPr>
          <w:color w:val="000000"/>
          <w:lang w:val="uk-UA" w:eastAsia="uk-UA"/>
        </w:rPr>
        <w:br/>
        <w:t xml:space="preserve"> - підвищити рівень професійної компетентності педагогічних працівників у визначенні методів, форм, засобів та технологій навчання і виховання обдарованої молоді; </w:t>
      </w:r>
      <w:r w:rsidRPr="007973A1">
        <w:rPr>
          <w:color w:val="000000"/>
          <w:lang w:val="uk-UA" w:eastAsia="uk-UA"/>
        </w:rPr>
        <w:br/>
        <w:t xml:space="preserve"> - підтримати дієвий механізм стимулювання обдарованої молоді, педагогічних і науково-педагогічних працівників, які проводять роботу з нею. </w:t>
      </w:r>
    </w:p>
    <w:p w:rsidR="004B7BD7" w:rsidRPr="007973A1" w:rsidRDefault="004B7BD7" w:rsidP="004B7BD7">
      <w:pPr>
        <w:spacing w:line="273" w:lineRule="auto"/>
        <w:rPr>
          <w:lang w:val="uk-UA" w:eastAsia="uk-UA"/>
        </w:rPr>
      </w:pPr>
      <w:r w:rsidRPr="007973A1">
        <w:rPr>
          <w:lang w:val="uk-UA" w:eastAsia="uk-UA"/>
        </w:rPr>
        <w:t> </w:t>
      </w:r>
    </w:p>
    <w:p w:rsidR="004B7BD7" w:rsidRPr="007973A1" w:rsidRDefault="004B7BD7" w:rsidP="004B7BD7">
      <w:pPr>
        <w:spacing w:line="273" w:lineRule="auto"/>
        <w:rPr>
          <w:lang w:val="uk-UA" w:eastAsia="uk-UA"/>
        </w:rPr>
      </w:pPr>
      <w:r w:rsidRPr="007973A1">
        <w:rPr>
          <w:b/>
          <w:bCs/>
          <w:color w:val="000000"/>
          <w:lang w:val="uk-UA" w:eastAsia="uk-UA"/>
        </w:rPr>
        <w:t>Замовник Програми:</w:t>
      </w:r>
    </w:p>
    <w:p w:rsidR="004B7BD7" w:rsidRPr="007973A1" w:rsidRDefault="004B7BD7" w:rsidP="004B7BD7">
      <w:pPr>
        <w:spacing w:line="273" w:lineRule="auto"/>
        <w:rPr>
          <w:b/>
          <w:bCs/>
          <w:color w:val="000000"/>
          <w:lang w:eastAsia="uk-UA"/>
        </w:rPr>
      </w:pPr>
    </w:p>
    <w:p w:rsidR="004B7BD7" w:rsidRPr="007973A1" w:rsidRDefault="004B7BD7" w:rsidP="004B7BD7">
      <w:pPr>
        <w:spacing w:line="273" w:lineRule="auto"/>
        <w:rPr>
          <w:lang w:val="uk-UA" w:eastAsia="uk-UA"/>
        </w:rPr>
      </w:pPr>
      <w:r w:rsidRPr="007973A1">
        <w:rPr>
          <w:b/>
          <w:bCs/>
          <w:color w:val="000000"/>
          <w:lang w:val="uk-UA" w:eastAsia="uk-UA"/>
        </w:rPr>
        <w:t>Відділ освіти, молоді та спорту</w:t>
      </w:r>
    </w:p>
    <w:p w:rsidR="004B7BD7" w:rsidRPr="007973A1" w:rsidRDefault="004B7BD7" w:rsidP="004B7BD7">
      <w:pPr>
        <w:spacing w:line="273" w:lineRule="auto"/>
        <w:rPr>
          <w:lang w:val="uk-UA" w:eastAsia="uk-UA"/>
        </w:rPr>
      </w:pPr>
      <w:r w:rsidRPr="007973A1">
        <w:rPr>
          <w:b/>
          <w:bCs/>
          <w:color w:val="000000"/>
          <w:lang w:val="uk-UA" w:eastAsia="uk-UA"/>
        </w:rPr>
        <w:t xml:space="preserve">Верховинської селищної ради                                                  </w:t>
      </w:r>
      <w:proofErr w:type="spellStart"/>
      <w:r w:rsidRPr="007973A1">
        <w:rPr>
          <w:b/>
          <w:bCs/>
          <w:color w:val="000000"/>
          <w:lang w:eastAsia="uk-UA"/>
        </w:rPr>
        <w:t>Іра</w:t>
      </w:r>
      <w:proofErr w:type="spellEnd"/>
      <w:r w:rsidRPr="007973A1">
        <w:rPr>
          <w:b/>
          <w:bCs/>
          <w:color w:val="000000"/>
          <w:lang w:eastAsia="uk-UA"/>
        </w:rPr>
        <w:t xml:space="preserve"> С</w:t>
      </w:r>
      <w:r w:rsidRPr="007973A1">
        <w:rPr>
          <w:b/>
          <w:bCs/>
          <w:color w:val="000000"/>
          <w:lang w:val="uk-UA" w:eastAsia="uk-UA"/>
        </w:rPr>
        <w:t xml:space="preserve">УМАРУК </w:t>
      </w:r>
    </w:p>
    <w:p w:rsidR="004B7BD7" w:rsidRPr="007973A1" w:rsidRDefault="004B7BD7" w:rsidP="004B7BD7">
      <w:pPr>
        <w:spacing w:line="273" w:lineRule="auto"/>
        <w:rPr>
          <w:lang w:val="uk-UA" w:eastAsia="uk-UA"/>
        </w:rPr>
      </w:pPr>
      <w:r w:rsidRPr="007973A1">
        <w:rPr>
          <w:lang w:val="uk-UA" w:eastAsia="uk-UA"/>
        </w:rPr>
        <w:t> </w:t>
      </w:r>
    </w:p>
    <w:p w:rsidR="004B7BD7" w:rsidRPr="007973A1" w:rsidRDefault="004B7BD7" w:rsidP="004B7BD7">
      <w:pPr>
        <w:spacing w:line="273" w:lineRule="auto"/>
        <w:rPr>
          <w:lang w:val="uk-UA" w:eastAsia="uk-UA"/>
        </w:rPr>
      </w:pPr>
    </w:p>
    <w:p w:rsidR="004B7BD7" w:rsidRPr="007973A1" w:rsidRDefault="004B7BD7" w:rsidP="004B7BD7">
      <w:pPr>
        <w:spacing w:line="273" w:lineRule="auto"/>
        <w:rPr>
          <w:lang w:val="uk-UA" w:eastAsia="uk-UA"/>
        </w:rPr>
      </w:pPr>
      <w:r w:rsidRPr="007973A1">
        <w:rPr>
          <w:b/>
          <w:bCs/>
          <w:color w:val="000000"/>
          <w:lang w:val="uk-UA" w:eastAsia="uk-UA"/>
        </w:rPr>
        <w:t>Керівник Програми:</w:t>
      </w:r>
    </w:p>
    <w:p w:rsidR="004B7BD7" w:rsidRPr="00014DEE" w:rsidRDefault="004B7BD7" w:rsidP="004B7BD7">
      <w:pPr>
        <w:spacing w:line="273" w:lineRule="auto"/>
        <w:rPr>
          <w:lang w:val="uk-UA" w:eastAsia="uk-UA"/>
        </w:rPr>
      </w:pPr>
      <w:r w:rsidRPr="007973A1">
        <w:rPr>
          <w:b/>
          <w:bCs/>
          <w:color w:val="000000"/>
          <w:lang w:val="uk-UA" w:eastAsia="uk-UA"/>
        </w:rPr>
        <w:t xml:space="preserve">Заступник  селищного голови </w:t>
      </w:r>
      <w:r w:rsidRPr="007973A1">
        <w:rPr>
          <w:b/>
          <w:bCs/>
          <w:color w:val="000000"/>
          <w:lang w:val="uk-UA" w:eastAsia="uk-UA"/>
        </w:rPr>
        <w:br/>
        <w:t>з питань діяльності виконавчих органів ради                Оксана ЧУБАТЬКО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:rsidR="004B7BD7" w:rsidRDefault="004B7BD7" w:rsidP="004B7BD7">
      <w:pPr>
        <w:tabs>
          <w:tab w:val="left" w:pos="3765"/>
        </w:tabs>
        <w:jc w:val="center"/>
        <w:rPr>
          <w:b/>
          <w:lang w:val="uk-UA"/>
        </w:rPr>
      </w:pPr>
    </w:p>
    <w:p w:rsidR="004B7BD7" w:rsidRDefault="004B7BD7" w:rsidP="004B7BD7">
      <w:pPr>
        <w:tabs>
          <w:tab w:val="left" w:pos="3765"/>
        </w:tabs>
        <w:jc w:val="center"/>
        <w:rPr>
          <w:b/>
          <w:lang w:val="uk-UA"/>
        </w:rPr>
      </w:pPr>
    </w:p>
    <w:p w:rsidR="004B7BD7" w:rsidRDefault="004B7BD7" w:rsidP="004B7BD7">
      <w:pPr>
        <w:tabs>
          <w:tab w:val="left" w:pos="3765"/>
        </w:tabs>
        <w:jc w:val="center"/>
        <w:rPr>
          <w:b/>
          <w:lang w:val="uk-UA"/>
        </w:rPr>
      </w:pPr>
    </w:p>
    <w:p w:rsidR="004B7BD7" w:rsidRDefault="004B7BD7" w:rsidP="004B7BD7">
      <w:pPr>
        <w:tabs>
          <w:tab w:val="left" w:pos="3765"/>
        </w:tabs>
        <w:jc w:val="center"/>
        <w:rPr>
          <w:b/>
          <w:lang w:val="uk-UA"/>
        </w:rPr>
      </w:pPr>
    </w:p>
    <w:p w:rsidR="004B7BD7" w:rsidRDefault="004B7BD7" w:rsidP="004B7BD7">
      <w:pPr>
        <w:tabs>
          <w:tab w:val="left" w:pos="3765"/>
        </w:tabs>
        <w:jc w:val="center"/>
        <w:rPr>
          <w:b/>
          <w:lang w:val="uk-UA"/>
        </w:rPr>
      </w:pPr>
    </w:p>
    <w:p w:rsidR="004B7BD7" w:rsidRDefault="004B7BD7" w:rsidP="004B7BD7">
      <w:pPr>
        <w:tabs>
          <w:tab w:val="left" w:pos="3765"/>
        </w:tabs>
        <w:jc w:val="center"/>
        <w:rPr>
          <w:b/>
          <w:lang w:val="uk-UA"/>
        </w:rPr>
      </w:pPr>
    </w:p>
    <w:p w:rsidR="004B7BD7" w:rsidRDefault="004B7BD7" w:rsidP="004B7BD7">
      <w:pPr>
        <w:tabs>
          <w:tab w:val="left" w:pos="3765"/>
        </w:tabs>
        <w:jc w:val="center"/>
        <w:rPr>
          <w:b/>
          <w:lang w:val="uk-UA"/>
        </w:rPr>
      </w:pPr>
    </w:p>
    <w:p w:rsidR="004B7BD7" w:rsidRDefault="004B7BD7" w:rsidP="004B7BD7">
      <w:pPr>
        <w:tabs>
          <w:tab w:val="left" w:pos="3765"/>
        </w:tabs>
        <w:jc w:val="center"/>
        <w:rPr>
          <w:b/>
          <w:lang w:val="uk-UA"/>
        </w:rPr>
      </w:pPr>
    </w:p>
    <w:p w:rsidR="004B7BD7" w:rsidRDefault="004B7BD7" w:rsidP="004B7BD7">
      <w:pPr>
        <w:tabs>
          <w:tab w:val="left" w:pos="3765"/>
        </w:tabs>
        <w:jc w:val="center"/>
        <w:rPr>
          <w:b/>
          <w:lang w:val="uk-UA"/>
        </w:rPr>
      </w:pPr>
    </w:p>
    <w:p w:rsidR="004B7BD7" w:rsidRDefault="004B7BD7" w:rsidP="004B7BD7">
      <w:pPr>
        <w:tabs>
          <w:tab w:val="left" w:pos="3765"/>
        </w:tabs>
        <w:jc w:val="center"/>
        <w:rPr>
          <w:b/>
          <w:lang w:val="uk-UA"/>
        </w:rPr>
      </w:pPr>
    </w:p>
    <w:p w:rsidR="004B7BD7" w:rsidRDefault="004B7BD7" w:rsidP="004B7BD7">
      <w:pPr>
        <w:tabs>
          <w:tab w:val="left" w:pos="3765"/>
        </w:tabs>
        <w:jc w:val="center"/>
        <w:rPr>
          <w:b/>
          <w:lang w:val="uk-UA"/>
        </w:rPr>
      </w:pPr>
    </w:p>
    <w:p w:rsidR="004B7BD7" w:rsidRDefault="004B7BD7" w:rsidP="004B7BD7">
      <w:pPr>
        <w:tabs>
          <w:tab w:val="left" w:pos="3765"/>
        </w:tabs>
        <w:jc w:val="center"/>
        <w:rPr>
          <w:b/>
          <w:lang w:val="uk-UA"/>
        </w:rPr>
        <w:sectPr w:rsidR="004B7BD7" w:rsidSect="002B0CC7">
          <w:pgSz w:w="11909" w:h="16834"/>
          <w:pgMar w:top="1134" w:right="567" w:bottom="1134" w:left="1276" w:header="709" w:footer="709" w:gutter="0"/>
          <w:cols w:space="60"/>
          <w:noEndnote/>
          <w:docGrid w:linePitch="326"/>
        </w:sectPr>
      </w:pPr>
    </w:p>
    <w:tbl>
      <w:tblPr>
        <w:tblStyle w:val="a4"/>
        <w:tblW w:w="15701" w:type="dxa"/>
        <w:tblLayout w:type="fixed"/>
        <w:tblLook w:val="04A0"/>
      </w:tblPr>
      <w:tblGrid>
        <w:gridCol w:w="675"/>
        <w:gridCol w:w="5151"/>
        <w:gridCol w:w="2428"/>
        <w:gridCol w:w="1068"/>
        <w:gridCol w:w="1277"/>
        <w:gridCol w:w="888"/>
        <w:gridCol w:w="790"/>
        <w:gridCol w:w="1156"/>
        <w:gridCol w:w="567"/>
        <w:gridCol w:w="1701"/>
      </w:tblGrid>
      <w:tr w:rsidR="004B7BD7" w:rsidRPr="00B02B3F" w:rsidTr="003B5636">
        <w:tc>
          <w:tcPr>
            <w:tcW w:w="15701" w:type="dxa"/>
            <w:gridSpan w:val="10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BD7" w:rsidRPr="00B02B3F" w:rsidTr="003B5636">
        <w:tc>
          <w:tcPr>
            <w:tcW w:w="675" w:type="dxa"/>
            <w:vMerge w:val="restart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  <w:r w:rsidRPr="00B02B3F">
              <w:rPr>
                <w:rStyle w:val="1"/>
                <w:b w:val="0"/>
                <w:bCs w:val="0"/>
                <w:sz w:val="24"/>
                <w:szCs w:val="24"/>
              </w:rPr>
              <w:t>з/п</w:t>
            </w:r>
          </w:p>
        </w:tc>
        <w:tc>
          <w:tcPr>
            <w:tcW w:w="5151" w:type="dxa"/>
            <w:vMerge w:val="restart"/>
            <w:vAlign w:val="center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1"/>
                <w:b w:val="0"/>
                <w:bCs w:val="0"/>
                <w:sz w:val="24"/>
                <w:szCs w:val="24"/>
              </w:rPr>
              <w:t>Найменування заходу</w:t>
            </w:r>
          </w:p>
        </w:tc>
        <w:tc>
          <w:tcPr>
            <w:tcW w:w="2428" w:type="dxa"/>
            <w:vMerge w:val="restart"/>
            <w:vAlign w:val="center"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  <w:r w:rsidRPr="00B02B3F">
              <w:rPr>
                <w:rStyle w:val="1"/>
                <w:b w:val="0"/>
                <w:bCs w:val="0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1068" w:type="dxa"/>
            <w:vMerge w:val="restart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  <w:proofErr w:type="spellStart"/>
            <w:r w:rsidRPr="00B02B3F">
              <w:rPr>
                <w:rStyle w:val="1"/>
                <w:b w:val="0"/>
                <w:bCs w:val="0"/>
                <w:sz w:val="24"/>
                <w:szCs w:val="24"/>
              </w:rPr>
              <w:t>викона-ння</w:t>
            </w:r>
            <w:proofErr w:type="spellEnd"/>
          </w:p>
        </w:tc>
        <w:tc>
          <w:tcPr>
            <w:tcW w:w="4678" w:type="dxa"/>
            <w:gridSpan w:val="5"/>
            <w:vAlign w:val="center"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  <w:r w:rsidRPr="00B02B3F">
              <w:rPr>
                <w:rStyle w:val="1"/>
                <w:b w:val="0"/>
                <w:bCs w:val="0"/>
                <w:sz w:val="24"/>
                <w:szCs w:val="24"/>
              </w:rPr>
              <w:t>Орієнтовні обсяги фінансування, тис. грн.</w:t>
            </w:r>
          </w:p>
        </w:tc>
        <w:tc>
          <w:tcPr>
            <w:tcW w:w="1701" w:type="dxa"/>
            <w:vMerge w:val="restart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Очікувані</w:t>
            </w:r>
          </w:p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1"/>
                <w:b w:val="0"/>
                <w:bCs w:val="0"/>
                <w:sz w:val="24"/>
                <w:szCs w:val="24"/>
              </w:rPr>
              <w:t>результати</w:t>
            </w:r>
          </w:p>
        </w:tc>
      </w:tr>
      <w:tr w:rsidR="004B7BD7" w:rsidRPr="00B02B3F" w:rsidTr="003B5636">
        <w:tc>
          <w:tcPr>
            <w:tcW w:w="675" w:type="dxa"/>
            <w:vMerge/>
            <w:vAlign w:val="center"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1" w:type="dxa"/>
            <w:vMerge/>
            <w:vAlign w:val="center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  <w:vAlign w:val="center"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  <w:r w:rsidRPr="00B02B3F">
              <w:rPr>
                <w:rStyle w:val="1"/>
                <w:b w:val="0"/>
                <w:bCs w:val="0"/>
                <w:sz w:val="24"/>
                <w:szCs w:val="24"/>
              </w:rPr>
              <w:t>роки</w:t>
            </w:r>
          </w:p>
        </w:tc>
        <w:tc>
          <w:tcPr>
            <w:tcW w:w="888" w:type="dxa"/>
            <w:vMerge w:val="restart"/>
            <w:vAlign w:val="center"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  <w:r w:rsidRPr="00B02B3F">
              <w:rPr>
                <w:rStyle w:val="1"/>
                <w:b w:val="0"/>
                <w:bCs w:val="0"/>
                <w:sz w:val="24"/>
                <w:szCs w:val="24"/>
              </w:rPr>
              <w:t>всього</w:t>
            </w:r>
          </w:p>
        </w:tc>
        <w:tc>
          <w:tcPr>
            <w:tcW w:w="2513" w:type="dxa"/>
            <w:gridSpan w:val="3"/>
            <w:vAlign w:val="center"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  <w:r w:rsidRPr="00B02B3F">
              <w:rPr>
                <w:rStyle w:val="1"/>
                <w:b w:val="0"/>
                <w:bCs w:val="0"/>
                <w:sz w:val="24"/>
                <w:szCs w:val="24"/>
              </w:rPr>
              <w:t>в т.ч. за джерелами</w:t>
            </w:r>
          </w:p>
        </w:tc>
        <w:tc>
          <w:tcPr>
            <w:tcW w:w="170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rPr>
          <w:cantSplit/>
          <w:trHeight w:val="1794"/>
        </w:trPr>
        <w:tc>
          <w:tcPr>
            <w:tcW w:w="675" w:type="dxa"/>
            <w:vMerge/>
            <w:vAlign w:val="center"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1" w:type="dxa"/>
            <w:vMerge/>
            <w:vAlign w:val="center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  <w:vAlign w:val="center"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vAlign w:val="center"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обласний</w:t>
            </w:r>
          </w:p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1"/>
                <w:b w:val="0"/>
                <w:bCs w:val="0"/>
                <w:sz w:val="24"/>
                <w:szCs w:val="24"/>
              </w:rPr>
              <w:t>бюджет</w:t>
            </w:r>
          </w:p>
        </w:tc>
        <w:tc>
          <w:tcPr>
            <w:tcW w:w="1156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місцеві</w:t>
            </w:r>
          </w:p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1"/>
                <w:b w:val="0"/>
                <w:bCs w:val="0"/>
                <w:sz w:val="24"/>
                <w:szCs w:val="24"/>
              </w:rPr>
              <w:t>бюджети</w:t>
            </w:r>
          </w:p>
        </w:tc>
        <w:tc>
          <w:tcPr>
            <w:tcW w:w="567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інші</w:t>
            </w:r>
          </w:p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1"/>
                <w:b w:val="0"/>
                <w:bCs w:val="0"/>
                <w:sz w:val="24"/>
                <w:szCs w:val="24"/>
              </w:rPr>
              <w:t>джерела</w:t>
            </w:r>
          </w:p>
        </w:tc>
        <w:tc>
          <w:tcPr>
            <w:tcW w:w="170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rPr>
          <w:trHeight w:val="1820"/>
        </w:trPr>
        <w:tc>
          <w:tcPr>
            <w:tcW w:w="675" w:type="dxa"/>
            <w:vMerge w:val="restart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151" w:type="dxa"/>
            <w:vMerge w:val="restart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Організовувати </w:t>
            </w:r>
            <w:proofErr w:type="spellStart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тренувально-відбіркові</w:t>
            </w:r>
            <w:proofErr w:type="spellEnd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збори переможців III етапу всеукраїнських предметних олімпіад, конкурсів та турнірів. </w:t>
            </w:r>
          </w:p>
        </w:tc>
        <w:tc>
          <w:tcPr>
            <w:tcW w:w="2428" w:type="dxa"/>
            <w:vMerge w:val="restart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</w:t>
            </w:r>
            <w:proofErr w:type="spellStart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ентр</w:t>
            </w:r>
            <w:proofErr w:type="spellEnd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професійного розвитку педагогічних працівників </w:t>
            </w:r>
            <w:proofErr w:type="gramStart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ідділу освіти, молоді та спорту Верховинської селищної ради</w:t>
            </w:r>
          </w:p>
        </w:tc>
        <w:tc>
          <w:tcPr>
            <w:tcW w:w="106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8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Підвищення якості підготовки учнів до олімпіад, залучення учнів до пошукової та дослідницької роботи</w:t>
            </w:r>
          </w:p>
        </w:tc>
      </w:tr>
      <w:tr w:rsidR="004B7BD7" w:rsidRPr="00B02B3F" w:rsidTr="003B5636">
        <w:tc>
          <w:tcPr>
            <w:tcW w:w="675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3.0</w:t>
            </w:r>
          </w:p>
        </w:tc>
        <w:tc>
          <w:tcPr>
            <w:tcW w:w="790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3.0     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rPr>
          <w:trHeight w:val="1674"/>
        </w:trPr>
        <w:tc>
          <w:tcPr>
            <w:tcW w:w="675" w:type="dxa"/>
            <w:vMerge w:val="restart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151" w:type="dxa"/>
            <w:vMerge w:val="restart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Апробовувати</w:t>
            </w:r>
            <w:proofErr w:type="spellEnd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індивідуальні освітні програми навчання дітей з різними типами обдарованості</w:t>
            </w:r>
          </w:p>
        </w:tc>
        <w:tc>
          <w:tcPr>
            <w:tcW w:w="2428" w:type="dxa"/>
            <w:vMerge w:val="restart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</w:t>
            </w:r>
            <w:proofErr w:type="spellStart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ентр</w:t>
            </w:r>
            <w:proofErr w:type="spellEnd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професійного розвитку педагогічних працівників </w:t>
            </w:r>
            <w:proofErr w:type="gramStart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ідділу освіти, молоді та спорту Верховинської селищної ради</w:t>
            </w:r>
          </w:p>
        </w:tc>
        <w:tc>
          <w:tcPr>
            <w:tcW w:w="106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202</w:t>
            </w: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     202</w:t>
            </w: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88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Методичне забезпечення роботи з обдарованими дітьми</w:t>
            </w:r>
          </w:p>
        </w:tc>
      </w:tr>
      <w:tr w:rsidR="004B7BD7" w:rsidRPr="00B02B3F" w:rsidTr="003B5636">
        <w:tc>
          <w:tcPr>
            <w:tcW w:w="675" w:type="dxa"/>
            <w:vMerge/>
            <w:vAlign w:val="center"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1" w:type="dxa"/>
            <w:vMerge/>
            <w:vAlign w:val="center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  <w:vAlign w:val="center"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2.0</w:t>
            </w:r>
          </w:p>
        </w:tc>
        <w:tc>
          <w:tcPr>
            <w:tcW w:w="790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2.0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rPr>
          <w:trHeight w:val="1542"/>
        </w:trPr>
        <w:tc>
          <w:tcPr>
            <w:tcW w:w="675" w:type="dxa"/>
            <w:vMerge w:val="restart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5151" w:type="dxa"/>
            <w:vMerge w:val="restart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Організовувати оздоровчі табори для учнів - переможців всеукраїнських і обласних олімпіад, конкурсів, змагань, активістів учнівського самоврядування, слухачів наукових профільних шкіл та дітей пільгових категорій тощо. Забезпечувати їх оздоровлення у стаціонарних відпочинкових оздоровчих</w:t>
            </w:r>
          </w:p>
        </w:tc>
        <w:tc>
          <w:tcPr>
            <w:tcW w:w="2428" w:type="dxa"/>
            <w:vMerge w:val="restart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Відділ освіти,  молоді та спорту Верховинської селищної ради </w:t>
            </w:r>
          </w:p>
        </w:tc>
        <w:tc>
          <w:tcPr>
            <w:tcW w:w="106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Оздоровлення обдарованої молоді</w:t>
            </w:r>
          </w:p>
        </w:tc>
      </w:tr>
      <w:tr w:rsidR="004B7BD7" w:rsidRPr="00B02B3F" w:rsidTr="003B5636">
        <w:tc>
          <w:tcPr>
            <w:tcW w:w="675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10.0</w:t>
            </w:r>
          </w:p>
        </w:tc>
        <w:tc>
          <w:tcPr>
            <w:tcW w:w="790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10.0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rPr>
          <w:trHeight w:val="1676"/>
        </w:trPr>
        <w:tc>
          <w:tcPr>
            <w:tcW w:w="675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5151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Районне свято до Дня захисту дітей</w:t>
            </w:r>
          </w:p>
        </w:tc>
        <w:tc>
          <w:tcPr>
            <w:tcW w:w="242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</w:t>
            </w:r>
            <w:proofErr w:type="spellStart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ентр</w:t>
            </w:r>
            <w:proofErr w:type="spellEnd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професійного розвитку педагогічних працівників </w:t>
            </w:r>
            <w:proofErr w:type="gramStart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ідділу освіти, молоді та спорту Верховинської селищної ради</w:t>
            </w:r>
          </w:p>
          <w:p w:rsidR="004B7BD7" w:rsidRPr="00B02B3F" w:rsidRDefault="004B7BD7" w:rsidP="003B5636">
            <w:pPr>
              <w:rPr>
                <w:sz w:val="24"/>
                <w:szCs w:val="24"/>
                <w:lang w:eastAsia="en-US"/>
              </w:rPr>
            </w:pPr>
          </w:p>
          <w:p w:rsidR="004B7BD7" w:rsidRPr="00B02B3F" w:rsidRDefault="004B7BD7" w:rsidP="003B5636">
            <w:pPr>
              <w:rPr>
                <w:sz w:val="24"/>
                <w:szCs w:val="24"/>
                <w:lang w:eastAsia="en-US"/>
              </w:rPr>
            </w:pPr>
          </w:p>
          <w:p w:rsidR="004B7BD7" w:rsidRPr="00B02B3F" w:rsidRDefault="004B7BD7" w:rsidP="003B5636">
            <w:pPr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Виявлення та стимуляція обдарованих дітей</w:t>
            </w:r>
          </w:p>
        </w:tc>
      </w:tr>
      <w:tr w:rsidR="004B7BD7" w:rsidRPr="00B02B3F" w:rsidTr="003B5636">
        <w:tc>
          <w:tcPr>
            <w:tcW w:w="675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10.0</w:t>
            </w:r>
          </w:p>
        </w:tc>
        <w:tc>
          <w:tcPr>
            <w:tcW w:w="790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10.0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rPr>
          <w:trHeight w:val="1530"/>
        </w:trPr>
        <w:tc>
          <w:tcPr>
            <w:tcW w:w="675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515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Налагодити зв'язки з організаціями та установами, роботу яких спрямовано на пошук, навчання та розвиток обдарованих дітей і молоді. Проводити обмін досвідом роботи з обдарованими дітьми</w:t>
            </w:r>
          </w:p>
        </w:tc>
        <w:tc>
          <w:tcPr>
            <w:tcW w:w="242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</w:t>
            </w:r>
            <w:proofErr w:type="spellStart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ентр</w:t>
            </w:r>
            <w:proofErr w:type="spellEnd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професійного розвитку педагогічних працівників </w:t>
            </w:r>
            <w:proofErr w:type="gramStart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ідділу освіти, молоді та спорту Верховинської селищної ради</w:t>
            </w:r>
          </w:p>
        </w:tc>
        <w:tc>
          <w:tcPr>
            <w:tcW w:w="106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Підвищення якості пошуку та роботи з обдарованими дітьми</w:t>
            </w:r>
          </w:p>
        </w:tc>
      </w:tr>
      <w:tr w:rsidR="004B7BD7" w:rsidRPr="00B02B3F" w:rsidTr="003B5636">
        <w:tc>
          <w:tcPr>
            <w:tcW w:w="675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2.0</w:t>
            </w:r>
          </w:p>
        </w:tc>
        <w:tc>
          <w:tcPr>
            <w:tcW w:w="790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2.0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rPr>
          <w:trHeight w:val="1549"/>
        </w:trPr>
        <w:tc>
          <w:tcPr>
            <w:tcW w:w="675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515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 xml:space="preserve">Проведення районної та участь в обласній учнівській </w:t>
            </w:r>
            <w:proofErr w:type="spellStart"/>
            <w:r w:rsidRPr="00B02B3F">
              <w:rPr>
                <w:rStyle w:val="a8"/>
                <w:b w:val="0"/>
                <w:sz w:val="24"/>
                <w:szCs w:val="24"/>
              </w:rPr>
              <w:t>розколяді</w:t>
            </w:r>
            <w:proofErr w:type="spellEnd"/>
          </w:p>
        </w:tc>
        <w:tc>
          <w:tcPr>
            <w:tcW w:w="242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</w:t>
            </w:r>
            <w:proofErr w:type="spellStart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ентр</w:t>
            </w:r>
            <w:proofErr w:type="spellEnd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професійного розвитку педагогічних працівників </w:t>
            </w:r>
            <w:proofErr w:type="gramStart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ідділу освіти, молоді та спорту Верховинської селищної ради</w:t>
            </w:r>
          </w:p>
        </w:tc>
        <w:tc>
          <w:tcPr>
            <w:tcW w:w="106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Сприяння  розвитку обдарованих дітей</w:t>
            </w:r>
          </w:p>
        </w:tc>
      </w:tr>
      <w:tr w:rsidR="004B7BD7" w:rsidRPr="00B02B3F" w:rsidTr="003B5636">
        <w:tc>
          <w:tcPr>
            <w:tcW w:w="675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5.0</w:t>
            </w:r>
          </w:p>
        </w:tc>
        <w:tc>
          <w:tcPr>
            <w:tcW w:w="790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5.0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rPr>
          <w:trHeight w:val="1529"/>
        </w:trPr>
        <w:tc>
          <w:tcPr>
            <w:tcW w:w="675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sz w:val="24"/>
                <w:szCs w:val="24"/>
              </w:rPr>
              <w:lastRenderedPageBreak/>
              <w:t xml:space="preserve">  7</w:t>
            </w:r>
          </w:p>
        </w:tc>
        <w:tc>
          <w:tcPr>
            <w:tcW w:w="515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Проводити роботу щодо підвищення кваліфікації педагогічних працівників, вивчення, узагальнення та впровадження передового педагогічного досвіду з проблем пошуку та розвитку обдарованості</w:t>
            </w:r>
          </w:p>
        </w:tc>
        <w:tc>
          <w:tcPr>
            <w:tcW w:w="242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</w:t>
            </w:r>
            <w:proofErr w:type="spellStart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ентр</w:t>
            </w:r>
            <w:proofErr w:type="spellEnd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професійного розвитку педагогічних працівників </w:t>
            </w:r>
            <w:proofErr w:type="gramStart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ідділу освіти, молоді та спорту Верховинської селищної ради</w:t>
            </w:r>
          </w:p>
        </w:tc>
        <w:tc>
          <w:tcPr>
            <w:tcW w:w="106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Підвищення професійного росту педагогічних працівників з метою розвитку обдарованих дітей</w:t>
            </w:r>
          </w:p>
        </w:tc>
      </w:tr>
      <w:tr w:rsidR="004B7BD7" w:rsidRPr="00B02B3F" w:rsidTr="003B5636">
        <w:tc>
          <w:tcPr>
            <w:tcW w:w="675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3.0</w:t>
            </w:r>
          </w:p>
        </w:tc>
        <w:tc>
          <w:tcPr>
            <w:tcW w:w="790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3.0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rPr>
          <w:trHeight w:val="1669"/>
        </w:trPr>
        <w:tc>
          <w:tcPr>
            <w:tcW w:w="675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515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Забезпечити через курсову підготовку навчання керівників шкіл, учителів з проблем організації роботи з обдарованими дітьми (управлінський, психологічний, педагогічний, змістовий аспекти)</w:t>
            </w:r>
          </w:p>
        </w:tc>
        <w:tc>
          <w:tcPr>
            <w:tcW w:w="2428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Центр професійного розвитку педагогічних працівників відділу освіти, молоді та спорту Верховинської селищної ради</w:t>
            </w:r>
          </w:p>
        </w:tc>
        <w:tc>
          <w:tcPr>
            <w:tcW w:w="106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Підвищення якості роботи з обдарованими дітьми</w:t>
            </w:r>
          </w:p>
        </w:tc>
      </w:tr>
      <w:tr w:rsidR="004B7BD7" w:rsidRPr="00B02B3F" w:rsidTr="003B5636">
        <w:tc>
          <w:tcPr>
            <w:tcW w:w="675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02B3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2.0</w:t>
            </w:r>
          </w:p>
        </w:tc>
        <w:tc>
          <w:tcPr>
            <w:tcW w:w="790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2.0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rPr>
          <w:trHeight w:val="1404"/>
        </w:trPr>
        <w:tc>
          <w:tcPr>
            <w:tcW w:w="675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515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Організація та проведення районних, участь в обласних, Всеукраїнських спортивних змаганнях</w:t>
            </w:r>
          </w:p>
        </w:tc>
        <w:tc>
          <w:tcPr>
            <w:tcW w:w="2428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Відділ освіти,  молоді та спорту Верховинської селищної ради</w:t>
            </w:r>
          </w:p>
        </w:tc>
        <w:tc>
          <w:tcPr>
            <w:tcW w:w="106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proofErr w:type="spellStart"/>
            <w:r w:rsidRPr="00B02B3F">
              <w:rPr>
                <w:sz w:val="24"/>
                <w:szCs w:val="24"/>
              </w:rPr>
              <w:t>Сприяння</w:t>
            </w:r>
            <w:proofErr w:type="spellEnd"/>
            <w:r w:rsidRPr="00B02B3F">
              <w:rPr>
                <w:sz w:val="24"/>
                <w:szCs w:val="24"/>
              </w:rPr>
              <w:t xml:space="preserve"> </w:t>
            </w:r>
            <w:proofErr w:type="spellStart"/>
            <w:r w:rsidRPr="00B02B3F">
              <w:rPr>
                <w:sz w:val="24"/>
                <w:szCs w:val="24"/>
              </w:rPr>
              <w:t>розвитку</w:t>
            </w:r>
            <w:proofErr w:type="spellEnd"/>
            <w:r w:rsidRPr="00B02B3F">
              <w:rPr>
                <w:sz w:val="24"/>
                <w:szCs w:val="24"/>
              </w:rPr>
              <w:t xml:space="preserve"> </w:t>
            </w:r>
            <w:proofErr w:type="spellStart"/>
            <w:r w:rsidRPr="00B02B3F">
              <w:rPr>
                <w:sz w:val="24"/>
                <w:szCs w:val="24"/>
              </w:rPr>
              <w:t>обдарованої</w:t>
            </w:r>
            <w:proofErr w:type="spellEnd"/>
            <w:r w:rsidRPr="00B02B3F">
              <w:rPr>
                <w:sz w:val="24"/>
                <w:szCs w:val="24"/>
              </w:rPr>
              <w:t xml:space="preserve"> </w:t>
            </w:r>
            <w:proofErr w:type="spellStart"/>
            <w:r w:rsidRPr="00B02B3F">
              <w:rPr>
                <w:sz w:val="24"/>
                <w:szCs w:val="24"/>
              </w:rPr>
              <w:t>молоді</w:t>
            </w:r>
            <w:proofErr w:type="spellEnd"/>
          </w:p>
        </w:tc>
      </w:tr>
      <w:tr w:rsidR="004B7BD7" w:rsidRPr="00B02B3F" w:rsidTr="003B5636">
        <w:tc>
          <w:tcPr>
            <w:tcW w:w="675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10.0</w:t>
            </w:r>
          </w:p>
        </w:tc>
        <w:tc>
          <w:tcPr>
            <w:tcW w:w="790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10.0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rPr>
          <w:trHeight w:val="1524"/>
        </w:trPr>
        <w:tc>
          <w:tcPr>
            <w:tcW w:w="675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sz w:val="24"/>
                <w:szCs w:val="24"/>
              </w:rPr>
              <w:t xml:space="preserve">  10</w:t>
            </w:r>
          </w:p>
        </w:tc>
        <w:tc>
          <w:tcPr>
            <w:tcW w:w="515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Організація, участь та проведення олімпіад, конкурсів, турнірів, зльотів, змагань, фестивалів, оглядів, науково-практичних конференцій тощо</w:t>
            </w:r>
          </w:p>
        </w:tc>
        <w:tc>
          <w:tcPr>
            <w:tcW w:w="2428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Центр професійного розвитку педагогічних працівників відділу освіти, молоді та спорту Верховинської селищної ради</w:t>
            </w:r>
          </w:p>
        </w:tc>
        <w:tc>
          <w:tcPr>
            <w:tcW w:w="106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Виявлення обдарованих дітей</w:t>
            </w:r>
          </w:p>
        </w:tc>
      </w:tr>
      <w:tr w:rsidR="004B7BD7" w:rsidRPr="00B02B3F" w:rsidTr="003B5636">
        <w:tc>
          <w:tcPr>
            <w:tcW w:w="675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10.0</w:t>
            </w:r>
          </w:p>
        </w:tc>
        <w:tc>
          <w:tcPr>
            <w:tcW w:w="790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10.0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rPr>
          <w:trHeight w:val="1532"/>
        </w:trPr>
        <w:tc>
          <w:tcPr>
            <w:tcW w:w="675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sz w:val="24"/>
                <w:szCs w:val="24"/>
              </w:rPr>
              <w:lastRenderedPageBreak/>
              <w:t xml:space="preserve">  11</w:t>
            </w:r>
          </w:p>
        </w:tc>
        <w:tc>
          <w:tcPr>
            <w:tcW w:w="5151" w:type="dxa"/>
          </w:tcPr>
          <w:p w:rsidR="004B7BD7" w:rsidRPr="00B02B3F" w:rsidRDefault="004B7BD7" w:rsidP="003B5636">
            <w:pPr>
              <w:rPr>
                <w:rStyle w:val="a8"/>
                <w:b w:val="0"/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3 метою попередження психоемоційної напруги обдарованих учнів розробляти та реалізовувати програми соціально-психологічного супроводу дітей, які беруть участь в предметних олімпіадах</w:t>
            </w:r>
          </w:p>
          <w:p w:rsidR="004B7BD7" w:rsidRPr="00B02B3F" w:rsidRDefault="004B7BD7" w:rsidP="003B5636">
            <w:pPr>
              <w:rPr>
                <w:rStyle w:val="a8"/>
                <w:b w:val="0"/>
                <w:sz w:val="24"/>
                <w:szCs w:val="24"/>
              </w:rPr>
            </w:pPr>
          </w:p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Центр професійного розвитку педагогічних працівників відділу освіти, молоді та спорту Верховинської селищної ради</w:t>
            </w:r>
          </w:p>
        </w:tc>
        <w:tc>
          <w:tcPr>
            <w:tcW w:w="1068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Підвищення рівня соціально-психологічного супроводу обдарованої молоді</w:t>
            </w:r>
          </w:p>
        </w:tc>
      </w:tr>
      <w:tr w:rsidR="004B7BD7" w:rsidRPr="00B02B3F" w:rsidTr="003B5636">
        <w:tc>
          <w:tcPr>
            <w:tcW w:w="675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2.0</w:t>
            </w:r>
          </w:p>
        </w:tc>
        <w:tc>
          <w:tcPr>
            <w:tcW w:w="790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2.0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rPr>
          <w:trHeight w:val="1682"/>
        </w:trPr>
        <w:tc>
          <w:tcPr>
            <w:tcW w:w="675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515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 xml:space="preserve">Залучати обдарованих дітей до впровадження програми МОН України та ПРООН </w:t>
            </w:r>
            <w:proofErr w:type="spellStart"/>
            <w:r w:rsidRPr="00B02B3F">
              <w:rPr>
                <w:rStyle w:val="a8"/>
                <w:b w:val="0"/>
                <w:sz w:val="24"/>
                <w:szCs w:val="24"/>
              </w:rPr>
              <w:t>“Сприяння</w:t>
            </w:r>
            <w:proofErr w:type="spellEnd"/>
            <w:r w:rsidRPr="00B02B3F">
              <w:rPr>
                <w:rStyle w:val="a8"/>
                <w:b w:val="0"/>
                <w:sz w:val="24"/>
                <w:szCs w:val="24"/>
              </w:rPr>
              <w:t xml:space="preserve"> просвітницькій роботі </w:t>
            </w:r>
            <w:proofErr w:type="spellStart"/>
            <w:r w:rsidRPr="00B02B3F">
              <w:rPr>
                <w:rStyle w:val="a8"/>
                <w:b w:val="0"/>
                <w:sz w:val="24"/>
                <w:szCs w:val="24"/>
              </w:rPr>
              <w:t>“рівний-рівному”</w:t>
            </w:r>
            <w:proofErr w:type="spellEnd"/>
            <w:r w:rsidRPr="00B02B3F">
              <w:rPr>
                <w:rStyle w:val="a8"/>
                <w:b w:val="0"/>
                <w:sz w:val="24"/>
                <w:szCs w:val="24"/>
              </w:rPr>
              <w:t xml:space="preserve"> серед молоді України щодо здорового способу життя</w:t>
            </w:r>
          </w:p>
        </w:tc>
        <w:tc>
          <w:tcPr>
            <w:tcW w:w="2428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Центр професійного розвитку педагогічних працівників відділу освіти, молоді та спорту Верховинської селищної ради</w:t>
            </w:r>
          </w:p>
        </w:tc>
        <w:tc>
          <w:tcPr>
            <w:tcW w:w="106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Поширення інформації щодо здорового способу життя серед учнівської молоді</w:t>
            </w:r>
          </w:p>
        </w:tc>
      </w:tr>
      <w:tr w:rsidR="004B7BD7" w:rsidRPr="00B02B3F" w:rsidTr="003B5636">
        <w:tc>
          <w:tcPr>
            <w:tcW w:w="675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2.0</w:t>
            </w:r>
          </w:p>
        </w:tc>
        <w:tc>
          <w:tcPr>
            <w:tcW w:w="790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2.0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rPr>
          <w:trHeight w:val="1523"/>
        </w:trPr>
        <w:tc>
          <w:tcPr>
            <w:tcW w:w="675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515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Проведення в районі І етапу Всеукраїнської військово-патріотичної гри «Сокіл - Джура»  та участь в обласному етапі гри, проведення 3-денних навчально-тренувальних польових зборів для учнів 10-11 класів</w:t>
            </w:r>
          </w:p>
        </w:tc>
        <w:tc>
          <w:tcPr>
            <w:tcW w:w="242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</w:t>
            </w:r>
            <w:proofErr w:type="spellStart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ентр</w:t>
            </w:r>
            <w:proofErr w:type="spellEnd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професійного розвитку педагогічних працівників </w:t>
            </w:r>
            <w:proofErr w:type="gramStart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ідділу освіти, молоді та спорту Верховинської селищної ради</w:t>
            </w:r>
          </w:p>
        </w:tc>
        <w:tc>
          <w:tcPr>
            <w:tcW w:w="106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7BD7" w:rsidRPr="00B02B3F" w:rsidRDefault="004B7BD7" w:rsidP="003B5636">
            <w:pPr>
              <w:rPr>
                <w:rStyle w:val="a8"/>
                <w:b w:val="0"/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Військово-патріотичне виховання та фізичний розвиток учнів</w:t>
            </w:r>
          </w:p>
          <w:p w:rsidR="004B7BD7" w:rsidRPr="00B02B3F" w:rsidRDefault="004B7BD7" w:rsidP="003B5636">
            <w:pPr>
              <w:rPr>
                <w:rStyle w:val="a8"/>
                <w:b w:val="0"/>
                <w:sz w:val="24"/>
                <w:szCs w:val="24"/>
              </w:rPr>
            </w:pPr>
          </w:p>
          <w:p w:rsidR="004B7BD7" w:rsidRPr="00B02B3F" w:rsidRDefault="004B7BD7" w:rsidP="003B5636">
            <w:pPr>
              <w:rPr>
                <w:rStyle w:val="a8"/>
                <w:b w:val="0"/>
                <w:sz w:val="24"/>
                <w:szCs w:val="24"/>
              </w:rPr>
            </w:pPr>
          </w:p>
          <w:p w:rsidR="004B7BD7" w:rsidRPr="00B02B3F" w:rsidRDefault="004B7BD7" w:rsidP="003B5636">
            <w:pPr>
              <w:rPr>
                <w:rStyle w:val="a8"/>
                <w:b w:val="0"/>
                <w:sz w:val="24"/>
                <w:szCs w:val="24"/>
              </w:rPr>
            </w:pPr>
          </w:p>
          <w:p w:rsidR="004B7BD7" w:rsidRPr="00B02B3F" w:rsidRDefault="004B7BD7" w:rsidP="003B5636">
            <w:pPr>
              <w:rPr>
                <w:rStyle w:val="a8"/>
                <w:b w:val="0"/>
                <w:sz w:val="24"/>
                <w:szCs w:val="24"/>
              </w:rPr>
            </w:pPr>
          </w:p>
          <w:p w:rsidR="004B7BD7" w:rsidRPr="00B02B3F" w:rsidRDefault="004B7BD7" w:rsidP="003B5636">
            <w:pPr>
              <w:rPr>
                <w:rStyle w:val="a8"/>
                <w:b w:val="0"/>
                <w:sz w:val="24"/>
                <w:szCs w:val="24"/>
              </w:rPr>
            </w:pPr>
          </w:p>
          <w:p w:rsidR="004B7BD7" w:rsidRPr="00B02B3F" w:rsidRDefault="004B7BD7" w:rsidP="003B5636">
            <w:pPr>
              <w:rPr>
                <w:rStyle w:val="a8"/>
                <w:b w:val="0"/>
                <w:sz w:val="24"/>
                <w:szCs w:val="24"/>
              </w:rPr>
            </w:pPr>
          </w:p>
          <w:p w:rsidR="004B7BD7" w:rsidRPr="00B02B3F" w:rsidRDefault="004B7BD7" w:rsidP="003B5636">
            <w:pPr>
              <w:rPr>
                <w:rStyle w:val="a8"/>
                <w:b w:val="0"/>
                <w:sz w:val="24"/>
                <w:szCs w:val="24"/>
              </w:rPr>
            </w:pPr>
          </w:p>
          <w:p w:rsidR="004B7BD7" w:rsidRPr="00B02B3F" w:rsidRDefault="004B7BD7" w:rsidP="003B5636">
            <w:pPr>
              <w:rPr>
                <w:rStyle w:val="a8"/>
                <w:b w:val="0"/>
                <w:sz w:val="24"/>
                <w:szCs w:val="24"/>
              </w:rPr>
            </w:pPr>
          </w:p>
          <w:p w:rsidR="004B7BD7" w:rsidRPr="00B02B3F" w:rsidRDefault="004B7BD7" w:rsidP="003B5636">
            <w:pPr>
              <w:rPr>
                <w:rStyle w:val="a8"/>
                <w:b w:val="0"/>
                <w:sz w:val="24"/>
                <w:szCs w:val="24"/>
              </w:rPr>
            </w:pPr>
          </w:p>
          <w:p w:rsidR="004B7BD7" w:rsidRPr="00B02B3F" w:rsidRDefault="004B7BD7" w:rsidP="003B5636">
            <w:pPr>
              <w:rPr>
                <w:rStyle w:val="a8"/>
                <w:b w:val="0"/>
                <w:sz w:val="24"/>
                <w:szCs w:val="24"/>
              </w:rPr>
            </w:pPr>
          </w:p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c>
          <w:tcPr>
            <w:tcW w:w="675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5.0</w:t>
            </w:r>
          </w:p>
        </w:tc>
        <w:tc>
          <w:tcPr>
            <w:tcW w:w="790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5.0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rPr>
          <w:trHeight w:val="1542"/>
        </w:trPr>
        <w:tc>
          <w:tcPr>
            <w:tcW w:w="675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sz w:val="24"/>
                <w:szCs w:val="24"/>
              </w:rPr>
              <w:lastRenderedPageBreak/>
              <w:t xml:space="preserve">  14</w:t>
            </w:r>
          </w:p>
        </w:tc>
        <w:tc>
          <w:tcPr>
            <w:tcW w:w="515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Проводити районні та брати участь в обласних науково-практичних конференціях</w:t>
            </w:r>
          </w:p>
        </w:tc>
        <w:tc>
          <w:tcPr>
            <w:tcW w:w="242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</w:t>
            </w:r>
            <w:proofErr w:type="spellStart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ентр</w:t>
            </w:r>
            <w:proofErr w:type="spellEnd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професійного розвитку педагогічних працівників </w:t>
            </w:r>
            <w:proofErr w:type="gramStart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ідділу освіти, молоді та спорту Верховинської селищної ради</w:t>
            </w:r>
          </w:p>
        </w:tc>
        <w:tc>
          <w:tcPr>
            <w:tcW w:w="106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Підвищення професійного рівня</w:t>
            </w:r>
          </w:p>
        </w:tc>
      </w:tr>
      <w:tr w:rsidR="004B7BD7" w:rsidRPr="00B02B3F" w:rsidTr="003B5636">
        <w:tc>
          <w:tcPr>
            <w:tcW w:w="675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5.0</w:t>
            </w:r>
          </w:p>
        </w:tc>
        <w:tc>
          <w:tcPr>
            <w:tcW w:w="790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5.0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rPr>
          <w:trHeight w:val="1818"/>
        </w:trPr>
        <w:tc>
          <w:tcPr>
            <w:tcW w:w="675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515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 xml:space="preserve">Проводити щорічні свята-зустрічі керівництва району з обдарованою молоддю, традиційне свято обдарованої молоді </w:t>
            </w:r>
            <w:proofErr w:type="spellStart"/>
            <w:r w:rsidRPr="00B02B3F">
              <w:rPr>
                <w:rStyle w:val="a8"/>
                <w:b w:val="0"/>
                <w:sz w:val="24"/>
                <w:szCs w:val="24"/>
              </w:rPr>
              <w:t>“Ми-надія</w:t>
            </w:r>
            <w:proofErr w:type="spellEnd"/>
            <w:r w:rsidRPr="00B02B3F">
              <w:rPr>
                <w:rStyle w:val="a8"/>
                <w:b w:val="0"/>
                <w:sz w:val="24"/>
                <w:szCs w:val="24"/>
              </w:rPr>
              <w:t xml:space="preserve"> твоя, Україно!”</w:t>
            </w:r>
          </w:p>
        </w:tc>
        <w:tc>
          <w:tcPr>
            <w:tcW w:w="2428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Центр професійного розвитку педагогічних працівників відділу освіти, молоді та спорту Верховинської селищної ради</w:t>
            </w:r>
          </w:p>
        </w:tc>
        <w:tc>
          <w:tcPr>
            <w:tcW w:w="106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Підвищення соціального статусу переможців олімпіад</w:t>
            </w:r>
          </w:p>
        </w:tc>
      </w:tr>
      <w:tr w:rsidR="004B7BD7" w:rsidRPr="00B02B3F" w:rsidTr="003B5636">
        <w:trPr>
          <w:trHeight w:val="700"/>
        </w:trPr>
        <w:tc>
          <w:tcPr>
            <w:tcW w:w="675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20.0</w:t>
            </w:r>
          </w:p>
        </w:tc>
        <w:tc>
          <w:tcPr>
            <w:tcW w:w="790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20.0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rPr>
          <w:trHeight w:val="1533"/>
        </w:trPr>
        <w:tc>
          <w:tcPr>
            <w:tcW w:w="675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sz w:val="24"/>
                <w:szCs w:val="24"/>
              </w:rPr>
              <w:t xml:space="preserve">  16</w:t>
            </w:r>
          </w:p>
        </w:tc>
        <w:tc>
          <w:tcPr>
            <w:tcW w:w="515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Проводити районні читання, зустрічі з лауреатами національної премії імені Т. Г. Шевченка, письменниками Прикарпаття тощо</w:t>
            </w:r>
          </w:p>
        </w:tc>
        <w:tc>
          <w:tcPr>
            <w:tcW w:w="242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</w:t>
            </w:r>
            <w:proofErr w:type="spellStart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ентр</w:t>
            </w:r>
            <w:proofErr w:type="spellEnd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професійного розвитку педагогічних працівників </w:t>
            </w:r>
            <w:proofErr w:type="gramStart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ідділу освіти, молоді та спорту Верховинської селищної ради</w:t>
            </w:r>
          </w:p>
        </w:tc>
        <w:tc>
          <w:tcPr>
            <w:tcW w:w="106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Популяризація літератури рідного краю</w:t>
            </w:r>
          </w:p>
        </w:tc>
      </w:tr>
      <w:tr w:rsidR="004B7BD7" w:rsidRPr="00B02B3F" w:rsidTr="003B5636">
        <w:tc>
          <w:tcPr>
            <w:tcW w:w="675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3.0</w:t>
            </w:r>
          </w:p>
        </w:tc>
        <w:tc>
          <w:tcPr>
            <w:tcW w:w="790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3.0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rPr>
          <w:trHeight w:val="1407"/>
        </w:trPr>
        <w:tc>
          <w:tcPr>
            <w:tcW w:w="675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sz w:val="24"/>
                <w:szCs w:val="24"/>
              </w:rPr>
              <w:t xml:space="preserve">  17</w:t>
            </w:r>
          </w:p>
        </w:tc>
        <w:tc>
          <w:tcPr>
            <w:tcW w:w="515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 xml:space="preserve">Забезпечити функціонування системи адресної підтримки (стипендії, фінансові винагороди, матеріальна допомога, цінні подарунки, призи тощо), особливо обдарованих учнів, які є переможцями всеукраїнських олімпіад, конкурсів, турнірів, змагань і учасниками й переможцями </w:t>
            </w:r>
            <w:r w:rsidRPr="00B02B3F">
              <w:rPr>
                <w:rStyle w:val="a8"/>
                <w:b w:val="0"/>
                <w:sz w:val="24"/>
                <w:szCs w:val="24"/>
              </w:rPr>
              <w:lastRenderedPageBreak/>
              <w:t>міжнародних інтелектуальних та спортивних змагань</w:t>
            </w:r>
          </w:p>
        </w:tc>
        <w:tc>
          <w:tcPr>
            <w:tcW w:w="2428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lastRenderedPageBreak/>
              <w:t>Відділ освіти,  молоді та спорту Верховинської селищної ради</w:t>
            </w:r>
          </w:p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Стимулювання до навчання обдарованих дітей</w:t>
            </w:r>
          </w:p>
        </w:tc>
      </w:tr>
      <w:tr w:rsidR="004B7BD7" w:rsidRPr="00B02B3F" w:rsidTr="003B5636">
        <w:tc>
          <w:tcPr>
            <w:tcW w:w="675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5.0</w:t>
            </w:r>
          </w:p>
        </w:tc>
        <w:tc>
          <w:tcPr>
            <w:tcW w:w="790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5.0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rPr>
          <w:trHeight w:val="1810"/>
        </w:trPr>
        <w:tc>
          <w:tcPr>
            <w:tcW w:w="675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sz w:val="24"/>
                <w:szCs w:val="24"/>
              </w:rPr>
              <w:lastRenderedPageBreak/>
              <w:t xml:space="preserve">  18</w:t>
            </w:r>
          </w:p>
        </w:tc>
        <w:tc>
          <w:tcPr>
            <w:tcW w:w="515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Виготовлення документації з реєстрації військово-патріотичної організації «Пласт» та проведення літнього оздоровчого табору юних пластунів</w:t>
            </w:r>
          </w:p>
        </w:tc>
        <w:tc>
          <w:tcPr>
            <w:tcW w:w="2428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Відділ освіти,  молоді та спорту Верховинської селищної ради</w:t>
            </w:r>
          </w:p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Військово-патріотичне виховання та оздоровлення дітей</w:t>
            </w:r>
          </w:p>
        </w:tc>
      </w:tr>
      <w:tr w:rsidR="004B7BD7" w:rsidRPr="00B02B3F" w:rsidTr="003B5636">
        <w:tc>
          <w:tcPr>
            <w:tcW w:w="675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2.0</w:t>
            </w:r>
          </w:p>
        </w:tc>
        <w:tc>
          <w:tcPr>
            <w:tcW w:w="790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2.0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rPr>
          <w:trHeight w:val="1808"/>
        </w:trPr>
        <w:tc>
          <w:tcPr>
            <w:tcW w:w="675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sz w:val="24"/>
                <w:szCs w:val="24"/>
              </w:rPr>
              <w:t xml:space="preserve">  19</w:t>
            </w:r>
          </w:p>
        </w:tc>
        <w:tc>
          <w:tcPr>
            <w:tcW w:w="515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Здійснювати моніторинг подальшого навчання, працевлаштування обдарованої молоді</w:t>
            </w:r>
          </w:p>
        </w:tc>
        <w:tc>
          <w:tcPr>
            <w:tcW w:w="242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Ц</w:t>
            </w:r>
            <w:proofErr w:type="spellStart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ентр</w:t>
            </w:r>
            <w:proofErr w:type="spellEnd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професійного розвитку педагогічних працівників </w:t>
            </w:r>
            <w:proofErr w:type="gramStart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ідділу освіти, молоді та спорту Верховинської селищної ради</w:t>
            </w:r>
          </w:p>
        </w:tc>
        <w:tc>
          <w:tcPr>
            <w:tcW w:w="106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Забезпечення подальшого навчання, працевлаштування обдарованої молоді</w:t>
            </w:r>
          </w:p>
        </w:tc>
      </w:tr>
      <w:tr w:rsidR="004B7BD7" w:rsidRPr="00B02B3F" w:rsidTr="003B5636">
        <w:tc>
          <w:tcPr>
            <w:tcW w:w="675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2.0</w:t>
            </w:r>
          </w:p>
        </w:tc>
        <w:tc>
          <w:tcPr>
            <w:tcW w:w="790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2.0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rPr>
          <w:trHeight w:val="1404"/>
        </w:trPr>
        <w:tc>
          <w:tcPr>
            <w:tcW w:w="675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515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Здійснювати соціальний супровід обдарованих дітей, в тому числі дітей із сімей, батьки яких є (були) учасниками АТО, внутрішньо переміщеними особами</w:t>
            </w:r>
          </w:p>
        </w:tc>
        <w:tc>
          <w:tcPr>
            <w:tcW w:w="2428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Центр професійного розвитку педагогічних працівників відділу освіти, молоді та спорту Верховинської селищної ради</w:t>
            </w:r>
          </w:p>
        </w:tc>
        <w:tc>
          <w:tcPr>
            <w:tcW w:w="1068" w:type="dxa"/>
            <w:vMerge w:val="restart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790" w:type="dxa"/>
            <w:textDirection w:val="btLr"/>
            <w:vAlign w:val="center"/>
          </w:tcPr>
          <w:p w:rsidR="004B7BD7" w:rsidRPr="00B02B3F" w:rsidRDefault="004B7BD7" w:rsidP="003B563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1156" w:type="dxa"/>
            <w:textDirection w:val="btLr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right="113" w:firstLine="2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У межах бюджетних призначень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rStyle w:val="a8"/>
                <w:b w:val="0"/>
                <w:sz w:val="24"/>
                <w:szCs w:val="24"/>
              </w:rPr>
              <w:t>Забезпечення соціального супроводу</w:t>
            </w:r>
          </w:p>
        </w:tc>
      </w:tr>
      <w:tr w:rsidR="004B7BD7" w:rsidRPr="00B02B3F" w:rsidTr="003B5636">
        <w:tc>
          <w:tcPr>
            <w:tcW w:w="675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515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4B7BD7" w:rsidRPr="00B02B3F" w:rsidRDefault="004B7BD7" w:rsidP="003B56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2023</w:t>
            </w:r>
          </w:p>
        </w:tc>
        <w:tc>
          <w:tcPr>
            <w:tcW w:w="888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</w:t>
            </w: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-II-</w:t>
            </w:r>
          </w:p>
        </w:tc>
        <w:tc>
          <w:tcPr>
            <w:tcW w:w="1156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firstLine="28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7.0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  <w:tr w:rsidR="004B7BD7" w:rsidRPr="00B02B3F" w:rsidTr="003B5636">
        <w:trPr>
          <w:trHeight w:val="816"/>
        </w:trPr>
        <w:tc>
          <w:tcPr>
            <w:tcW w:w="675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  <w:r w:rsidRPr="00B02B3F">
              <w:rPr>
                <w:sz w:val="24"/>
                <w:szCs w:val="24"/>
              </w:rPr>
              <w:t xml:space="preserve">ВСЬОГО: </w:t>
            </w:r>
          </w:p>
        </w:tc>
        <w:tc>
          <w:tcPr>
            <w:tcW w:w="1277" w:type="dxa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Style w:val="8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110.0</w:t>
            </w:r>
          </w:p>
        </w:tc>
        <w:tc>
          <w:tcPr>
            <w:tcW w:w="790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rPr>
                <w:rStyle w:val="8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4B7BD7" w:rsidRPr="00B02B3F" w:rsidRDefault="004B7BD7" w:rsidP="003B5636">
            <w:pPr>
              <w:pStyle w:val="2"/>
              <w:shd w:val="clear" w:color="auto" w:fill="auto"/>
              <w:spacing w:before="0" w:line="240" w:lineRule="auto"/>
              <w:ind w:firstLine="280"/>
              <w:jc w:val="both"/>
              <w:rPr>
                <w:rStyle w:val="85pt0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2B3F">
              <w:rPr>
                <w:rStyle w:val="85pt0pt"/>
                <w:rFonts w:ascii="Times New Roman" w:hAnsi="Times New Roman" w:cs="Times New Roman"/>
                <w:b w:val="0"/>
                <w:sz w:val="24"/>
                <w:szCs w:val="24"/>
              </w:rPr>
              <w:t>110.0</w:t>
            </w:r>
          </w:p>
        </w:tc>
        <w:tc>
          <w:tcPr>
            <w:tcW w:w="567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7BD7" w:rsidRPr="00B02B3F" w:rsidRDefault="004B7BD7" w:rsidP="003B5636">
            <w:pPr>
              <w:rPr>
                <w:sz w:val="24"/>
                <w:szCs w:val="24"/>
              </w:rPr>
            </w:pPr>
          </w:p>
        </w:tc>
      </w:tr>
    </w:tbl>
    <w:p w:rsidR="004B7BD7" w:rsidRDefault="004B7BD7" w:rsidP="004B7BD7">
      <w:pPr>
        <w:pStyle w:val="3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  <w:sectPr w:rsidR="004B7BD7" w:rsidSect="004B7BD7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4B7BD7" w:rsidRPr="007B3BB1" w:rsidRDefault="004B7BD7" w:rsidP="004B7BD7">
      <w:pPr>
        <w:pStyle w:val="3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B3BB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Замовник </w:t>
      </w:r>
      <w:r w:rsidRPr="007B3B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proofErr w:type="spellStart"/>
      <w:r w:rsidRPr="007B3BB1">
        <w:rPr>
          <w:rFonts w:ascii="Times New Roman" w:hAnsi="Times New Roman" w:cs="Times New Roman"/>
          <w:b/>
          <w:color w:val="000000"/>
          <w:sz w:val="24"/>
          <w:szCs w:val="24"/>
        </w:rPr>
        <w:t>рограми</w:t>
      </w:r>
      <w:proofErr w:type="spellEnd"/>
      <w:r w:rsidRPr="007B3B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7BD7" w:rsidRPr="007B3BB1" w:rsidRDefault="004B7BD7" w:rsidP="004B7BD7">
      <w:pPr>
        <w:pStyle w:val="3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7BD7" w:rsidRPr="007B3BB1" w:rsidRDefault="004B7BD7" w:rsidP="004B7BD7">
      <w:pPr>
        <w:pStyle w:val="3"/>
        <w:shd w:val="clear" w:color="auto" w:fill="auto"/>
        <w:tabs>
          <w:tab w:val="left" w:pos="6856"/>
        </w:tabs>
        <w:spacing w:before="0" w:after="0"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3B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</w:t>
      </w:r>
      <w:r w:rsidRPr="007B3B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Начальник</w:t>
      </w:r>
      <w:r w:rsidRPr="007B3B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B3BB1">
        <w:rPr>
          <w:rFonts w:ascii="Times New Roman" w:hAnsi="Times New Roman" w:cs="Times New Roman"/>
          <w:b/>
          <w:color w:val="000000"/>
          <w:sz w:val="24"/>
          <w:szCs w:val="24"/>
        </w:rPr>
        <w:t>відділу освіти,</w:t>
      </w:r>
    </w:p>
    <w:p w:rsidR="004B7BD7" w:rsidRPr="007B3BB1" w:rsidRDefault="004B7BD7" w:rsidP="004B7BD7">
      <w:pPr>
        <w:pStyle w:val="3"/>
        <w:shd w:val="clear" w:color="auto" w:fill="auto"/>
        <w:tabs>
          <w:tab w:val="left" w:pos="6856"/>
        </w:tabs>
        <w:spacing w:before="0" w:after="0"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3B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молоді та спорту </w:t>
      </w:r>
    </w:p>
    <w:p w:rsidR="004B7BD7" w:rsidRPr="007B3BB1" w:rsidRDefault="004B7BD7" w:rsidP="004B7BD7">
      <w:pPr>
        <w:pStyle w:val="3"/>
        <w:shd w:val="clear" w:color="auto" w:fill="auto"/>
        <w:tabs>
          <w:tab w:val="left" w:pos="6856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B3B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</w:t>
      </w:r>
      <w:r w:rsidRPr="007B3B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7B3B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B3BB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Іра СУМАРУК</w:t>
      </w:r>
    </w:p>
    <w:p w:rsidR="006C3FFF" w:rsidRDefault="006C3FFF"/>
    <w:sectPr w:rsidR="006C3FFF" w:rsidSect="006C3F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0F0"/>
    <w:multiLevelType w:val="multilevel"/>
    <w:tmpl w:val="A08A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7BD7"/>
    <w:rsid w:val="004B7BD7"/>
    <w:rsid w:val="006C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B7BD7"/>
    <w:rPr>
      <w:rFonts w:cs="Times New Roman"/>
      <w:b/>
      <w:bCs/>
    </w:rPr>
  </w:style>
  <w:style w:type="table" w:styleId="a4">
    <w:name w:val="Table Grid"/>
    <w:basedOn w:val="a1"/>
    <w:uiPriority w:val="59"/>
    <w:rsid w:val="004B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Знак"/>
    <w:basedOn w:val="a"/>
    <w:link w:val="a6"/>
    <w:rsid w:val="004B7BD7"/>
    <w:pPr>
      <w:spacing w:before="100" w:beforeAutospacing="1" w:after="100" w:afterAutospacing="1"/>
    </w:pPr>
    <w:rPr>
      <w:lang w:val="uk-UA" w:eastAsia="uk-UA"/>
    </w:rPr>
  </w:style>
  <w:style w:type="character" w:customStyle="1" w:styleId="a6">
    <w:name w:val="Обычный (веб) Знак"/>
    <w:aliases w:val="Знак Знак"/>
    <w:link w:val="a5"/>
    <w:locked/>
    <w:rsid w:val="004B7BD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5684,baiaagaaboqcaaadjraaaauzeaaaaaaaaaaaaaaaaaaaaaaaaaaaaaaaaaaaaaaaaaaaaaaaaaaaaaaaaaaaaaaaaaaaaaaaaaaaaaaaaaaaaaaaaaaaaaaaaaaaaaaaaaaaaaaaaaaaaaaaaaaaaaaaaaaaaaaaaaaaaaaaaaaaaaaaaaaaaaaaaaaaaaaaaaaaaaaaaaaaaaaaaaaaaaaaaaaaaaaaaaaaaaaa"/>
    <w:basedOn w:val="a"/>
    <w:rsid w:val="004B7BD7"/>
    <w:pPr>
      <w:spacing w:before="100" w:beforeAutospacing="1" w:after="100" w:afterAutospacing="1"/>
    </w:pPr>
    <w:rPr>
      <w:lang w:val="uk-UA" w:eastAsia="uk-UA"/>
    </w:rPr>
  </w:style>
  <w:style w:type="character" w:customStyle="1" w:styleId="1">
    <w:name w:val="Основной текст1"/>
    <w:basedOn w:val="a0"/>
    <w:rsid w:val="004B7BD7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/>
    </w:rPr>
  </w:style>
  <w:style w:type="character" w:customStyle="1" w:styleId="a7">
    <w:name w:val="Основной текст_"/>
    <w:basedOn w:val="a0"/>
    <w:link w:val="2"/>
    <w:rsid w:val="004B7BD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4B7BD7"/>
    <w:pPr>
      <w:widowControl w:val="0"/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sz w:val="16"/>
      <w:szCs w:val="16"/>
      <w:lang w:val="uk-UA" w:eastAsia="en-US"/>
    </w:rPr>
  </w:style>
  <w:style w:type="character" w:customStyle="1" w:styleId="a8">
    <w:name w:val="Основной текст + Не полужирный"/>
    <w:basedOn w:val="a7"/>
    <w:rsid w:val="004B7BD7"/>
    <w:rPr>
      <w:color w:val="000000"/>
      <w:spacing w:val="0"/>
      <w:w w:val="100"/>
      <w:position w:val="0"/>
      <w:lang w:val="uk-UA"/>
    </w:rPr>
  </w:style>
  <w:style w:type="character" w:customStyle="1" w:styleId="85pt0pt">
    <w:name w:val="Основной текст + 8;5 pt;Не полужирный;Курсив;Интервал 0 pt"/>
    <w:basedOn w:val="a7"/>
    <w:rsid w:val="004B7BD7"/>
    <w:rPr>
      <w:i/>
      <w:iCs/>
      <w:color w:val="000000"/>
      <w:spacing w:val="-10"/>
      <w:w w:val="100"/>
      <w:position w:val="0"/>
      <w:sz w:val="17"/>
      <w:szCs w:val="17"/>
      <w:lang w:val="uk-UA"/>
    </w:rPr>
  </w:style>
  <w:style w:type="paragraph" w:customStyle="1" w:styleId="3">
    <w:name w:val="Основной текст3"/>
    <w:basedOn w:val="a"/>
    <w:rsid w:val="004B7BD7"/>
    <w:pPr>
      <w:widowControl w:val="0"/>
      <w:shd w:val="clear" w:color="auto" w:fill="FFFFFF"/>
      <w:spacing w:before="120" w:after="120" w:line="0" w:lineRule="atLeast"/>
      <w:jc w:val="right"/>
    </w:pPr>
    <w:rPr>
      <w:rFonts w:ascii="Arial" w:eastAsia="Arial" w:hAnsi="Arial" w:cs="Arial"/>
      <w:sz w:val="23"/>
      <w:szCs w:val="23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4B7B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7BD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11700</Words>
  <Characters>6670</Characters>
  <Application>Microsoft Office Word</Application>
  <DocSecurity>0</DocSecurity>
  <Lines>55</Lines>
  <Paragraphs>36</Paragraphs>
  <ScaleCrop>false</ScaleCrop>
  <Company/>
  <LinksUpToDate>false</LinksUpToDate>
  <CharactersWithSpaces>18334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2022-12-07T13:33:00Z</dcterms:created>
  <dcterms:modified xsi:type="dcterms:W3CDTF">2022-12-07T13:34:00Z</dcterms:modified>
</cp:coreProperties>
</file>