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91C" w:rsidRDefault="00FC791C" w:rsidP="00FC791C">
      <w:pPr>
        <w:pStyle w:val="a5"/>
        <w:ind w:firstLine="851"/>
        <w:jc w:val="right"/>
        <w:rPr>
          <w:lang w:val="uk-UA"/>
        </w:rPr>
      </w:pPr>
    </w:p>
    <w:p w:rsidR="00FC791C" w:rsidRPr="00DA358E" w:rsidRDefault="00FC791C" w:rsidP="00FC791C">
      <w:pPr>
        <w:tabs>
          <w:tab w:val="left" w:pos="1890"/>
        </w:tabs>
        <w:jc w:val="center"/>
        <w:rPr>
          <w:b/>
          <w:lang w:val="uk-UA"/>
        </w:rPr>
      </w:pPr>
      <w:r w:rsidRPr="00DA358E">
        <w:rPr>
          <w:b/>
          <w:noProof/>
          <w:lang w:val="uk-UA" w:eastAsia="uk-UA"/>
        </w:rPr>
        <w:drawing>
          <wp:inline distT="0" distB="0" distL="0" distR="0" wp14:anchorId="22AF8939" wp14:editId="43300AC0">
            <wp:extent cx="397510" cy="588645"/>
            <wp:effectExtent l="19050" t="0" r="2540" b="0"/>
            <wp:docPr id="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FC791C" w:rsidRPr="00DA358E" w:rsidRDefault="00FC791C" w:rsidP="00FC791C">
      <w:pPr>
        <w:tabs>
          <w:tab w:val="left" w:pos="1890"/>
        </w:tabs>
        <w:jc w:val="center"/>
        <w:outlineLvl w:val="0"/>
        <w:rPr>
          <w:b/>
          <w:lang w:val="uk-UA"/>
        </w:rPr>
      </w:pPr>
      <w:r w:rsidRPr="00DA358E">
        <w:rPr>
          <w:b/>
          <w:lang w:val="uk-UA"/>
        </w:rPr>
        <w:t>УКРАЇНА</w:t>
      </w:r>
    </w:p>
    <w:p w:rsidR="00FC791C" w:rsidRPr="00DA358E" w:rsidRDefault="00FC791C" w:rsidP="00FC791C">
      <w:pPr>
        <w:tabs>
          <w:tab w:val="left" w:pos="1890"/>
        </w:tabs>
        <w:jc w:val="center"/>
        <w:rPr>
          <w:b/>
          <w:lang w:val="uk-UA"/>
        </w:rPr>
      </w:pPr>
      <w:r w:rsidRPr="00DA358E">
        <w:rPr>
          <w:b/>
          <w:lang w:val="uk-UA"/>
        </w:rPr>
        <w:t>ВЕРХОВИНСЬКА СЕЛИЩНА  РАДА</w:t>
      </w:r>
    </w:p>
    <w:p w:rsidR="00FC791C" w:rsidRPr="00DA358E" w:rsidRDefault="00FC791C" w:rsidP="00FC791C">
      <w:pPr>
        <w:tabs>
          <w:tab w:val="left" w:pos="1890"/>
        </w:tabs>
        <w:jc w:val="center"/>
        <w:rPr>
          <w:b/>
          <w:lang w:val="uk-UA"/>
        </w:rPr>
      </w:pPr>
      <w:r w:rsidRPr="00DA358E">
        <w:rPr>
          <w:b/>
          <w:lang w:val="uk-UA"/>
        </w:rPr>
        <w:t>ВЕРХОВИНСЬКОГО РАЙОНУ ІВАНО-ФРАНКІВСЬКОЇ ОБЛАСТІ</w:t>
      </w:r>
    </w:p>
    <w:p w:rsidR="00FC791C" w:rsidRPr="00DA358E" w:rsidRDefault="00FC791C" w:rsidP="00FC791C">
      <w:pPr>
        <w:tabs>
          <w:tab w:val="left" w:pos="1890"/>
        </w:tabs>
        <w:jc w:val="center"/>
        <w:rPr>
          <w:b/>
          <w:lang w:val="uk-UA"/>
        </w:rPr>
      </w:pPr>
      <w:r w:rsidRPr="00DA358E">
        <w:rPr>
          <w:noProof/>
          <w:lang w:val="uk-UA" w:eastAsia="uk-UA"/>
        </w:rPr>
        <mc:AlternateContent>
          <mc:Choice Requires="wps">
            <w:drawing>
              <wp:anchor distT="4294967293" distB="4294967293" distL="114300" distR="114300" simplePos="0" relativeHeight="251659264" behindDoc="0" locked="0" layoutInCell="1" allowOverlap="1" wp14:anchorId="251946B0" wp14:editId="55B986BB">
                <wp:simplePos x="0" y="0"/>
                <wp:positionH relativeFrom="column">
                  <wp:posOffset>62865</wp:posOffset>
                </wp:positionH>
                <wp:positionV relativeFrom="paragraph">
                  <wp:posOffset>49529</wp:posOffset>
                </wp:positionV>
                <wp:extent cx="6096000" cy="0"/>
                <wp:effectExtent l="0" t="0" r="19050" b="19050"/>
                <wp:wrapNone/>
                <wp:docPr id="68" name="Пряма зі стрілкою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64607" id="_x0000_t32" coordsize="21600,21600" o:spt="32" o:oned="t" path="m,l21600,21600e" filled="f">
                <v:path arrowok="t" fillok="f" o:connecttype="none"/>
                <o:lock v:ext="edit" shapetype="t"/>
              </v:shapetype>
              <v:shape id="Пряма зі стрілкою 68" o:spid="_x0000_s1026" type="#_x0000_t32" style="position:absolute;margin-left:4.95pt;margin-top:3.9pt;width:48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" strokeweight="1pt"/>
            </w:pict>
          </mc:Fallback>
        </mc:AlternateContent>
      </w:r>
    </w:p>
    <w:p w:rsidR="00FC791C" w:rsidRPr="00DA358E" w:rsidRDefault="00FC791C" w:rsidP="00FC791C">
      <w:pPr>
        <w:jc w:val="center"/>
        <w:rPr>
          <w:b/>
          <w:lang w:val="uk-UA"/>
        </w:rPr>
      </w:pPr>
      <w:r w:rsidRPr="00DA358E">
        <w:rPr>
          <w:b/>
          <w:lang w:val="uk-UA"/>
        </w:rPr>
        <w:t>В И К О Н А В Ч И Й   К О М І Т Е Т</w:t>
      </w:r>
    </w:p>
    <w:p w:rsidR="00FC791C" w:rsidRPr="00DA358E" w:rsidRDefault="00FC791C" w:rsidP="00FC791C">
      <w:pPr>
        <w:tabs>
          <w:tab w:val="left" w:pos="1890"/>
        </w:tabs>
        <w:jc w:val="center"/>
        <w:rPr>
          <w:b/>
          <w:lang w:val="uk-UA"/>
        </w:rPr>
      </w:pPr>
      <w:r w:rsidRPr="00DA358E">
        <w:rPr>
          <w:b/>
          <w:lang w:val="uk-UA"/>
        </w:rPr>
        <w:t xml:space="preserve">  Р І Ш Е Н </w:t>
      </w:r>
      <w:proofErr w:type="spellStart"/>
      <w:r w:rsidRPr="00DA358E">
        <w:rPr>
          <w:b/>
          <w:lang w:val="uk-UA"/>
        </w:rPr>
        <w:t>Н</w:t>
      </w:r>
      <w:proofErr w:type="spellEnd"/>
      <w:r w:rsidRPr="00DA358E">
        <w:rPr>
          <w:b/>
          <w:lang w:val="uk-UA"/>
        </w:rPr>
        <w:t xml:space="preserve"> Я № </w:t>
      </w:r>
      <w:bookmarkStart w:id="0" w:name="_GoBack"/>
      <w:r>
        <w:rPr>
          <w:b/>
          <w:lang w:val="uk-UA"/>
        </w:rPr>
        <w:t>985</w:t>
      </w:r>
      <w:bookmarkEnd w:id="0"/>
    </w:p>
    <w:p w:rsidR="00FC791C" w:rsidRPr="00DA358E" w:rsidRDefault="00FC791C" w:rsidP="00FC791C">
      <w:pPr>
        <w:rPr>
          <w:u w:val="single"/>
          <w:lang w:val="uk-UA"/>
        </w:rPr>
      </w:pPr>
      <w:r>
        <w:rPr>
          <w:lang w:val="uk-UA"/>
        </w:rPr>
        <w:t>від  17</w:t>
      </w:r>
      <w:r w:rsidRPr="00DA358E">
        <w:rPr>
          <w:lang w:val="uk-UA"/>
        </w:rPr>
        <w:t xml:space="preserve"> липня 2026 року</w:t>
      </w:r>
    </w:p>
    <w:p w:rsidR="00FC791C" w:rsidRDefault="00FC791C" w:rsidP="00FC791C">
      <w:pPr>
        <w:tabs>
          <w:tab w:val="left" w:pos="1890"/>
        </w:tabs>
        <w:rPr>
          <w:lang w:val="uk-UA"/>
        </w:rPr>
      </w:pPr>
      <w:r w:rsidRPr="00DA358E">
        <w:rPr>
          <w:lang w:val="uk-UA"/>
        </w:rPr>
        <w:t>селище  Верховина</w:t>
      </w:r>
    </w:p>
    <w:p w:rsidR="00FC791C" w:rsidRDefault="00FC791C" w:rsidP="00FC791C">
      <w:pPr>
        <w:tabs>
          <w:tab w:val="left" w:pos="1890"/>
        </w:tabs>
        <w:rPr>
          <w:lang w:val="uk-UA"/>
        </w:rPr>
      </w:pPr>
    </w:p>
    <w:p w:rsidR="00FC791C" w:rsidRPr="00C13F6E" w:rsidRDefault="00FC791C" w:rsidP="00FC791C">
      <w:pPr>
        <w:pStyle w:val="docdata"/>
        <w:tabs>
          <w:tab w:val="left" w:pos="4628"/>
        </w:tabs>
        <w:spacing w:before="0" w:beforeAutospacing="0" w:after="0" w:afterAutospacing="0"/>
        <w:ind w:right="38"/>
        <w:jc w:val="both"/>
      </w:pPr>
      <w:r w:rsidRPr="00C13F6E">
        <w:rPr>
          <w:b/>
          <w:bCs/>
          <w:color w:val="000000"/>
        </w:rPr>
        <w:t>Про затвердження звіту про виконання</w:t>
      </w:r>
    </w:p>
    <w:p w:rsidR="00FC791C" w:rsidRPr="00C13F6E" w:rsidRDefault="00FC791C" w:rsidP="00FC791C">
      <w:pPr>
        <w:pStyle w:val="a3"/>
        <w:tabs>
          <w:tab w:val="left" w:pos="4628"/>
        </w:tabs>
        <w:spacing w:before="0" w:beforeAutospacing="0" w:after="0" w:afterAutospacing="0"/>
        <w:ind w:right="38"/>
        <w:jc w:val="both"/>
      </w:pPr>
      <w:r w:rsidRPr="00C13F6E">
        <w:rPr>
          <w:b/>
          <w:bCs/>
          <w:color w:val="000000"/>
        </w:rPr>
        <w:t xml:space="preserve">бюджету Верховинської селищної </w:t>
      </w:r>
    </w:p>
    <w:p w:rsidR="00FC791C" w:rsidRPr="00C13F6E" w:rsidRDefault="00FC791C" w:rsidP="00FC791C">
      <w:pPr>
        <w:pStyle w:val="a3"/>
        <w:tabs>
          <w:tab w:val="left" w:pos="4628"/>
        </w:tabs>
        <w:spacing w:before="0" w:beforeAutospacing="0" w:after="0" w:afterAutospacing="0"/>
        <w:ind w:right="38"/>
        <w:jc w:val="both"/>
      </w:pPr>
      <w:r w:rsidRPr="00C13F6E">
        <w:rPr>
          <w:b/>
          <w:bCs/>
          <w:color w:val="000000"/>
        </w:rPr>
        <w:t>територіальної громади за І півріччя 2026 року</w:t>
      </w:r>
    </w:p>
    <w:p w:rsidR="00FC791C" w:rsidRPr="00C13F6E" w:rsidRDefault="00FC791C" w:rsidP="00FC791C">
      <w:pPr>
        <w:pStyle w:val="a3"/>
        <w:tabs>
          <w:tab w:val="left" w:pos="4628"/>
        </w:tabs>
        <w:spacing w:before="0" w:beforeAutospacing="0" w:after="0" w:afterAutospacing="0"/>
        <w:ind w:right="38"/>
        <w:jc w:val="both"/>
      </w:pPr>
      <w:r w:rsidRPr="00C13F6E">
        <w:t> </w:t>
      </w:r>
    </w:p>
    <w:p w:rsidR="00FC791C" w:rsidRPr="00C13F6E" w:rsidRDefault="00FC791C" w:rsidP="00FC791C">
      <w:pPr>
        <w:pStyle w:val="a3"/>
        <w:tabs>
          <w:tab w:val="left" w:pos="4628"/>
        </w:tabs>
        <w:spacing w:before="0" w:beforeAutospacing="0" w:after="0" w:afterAutospacing="0"/>
        <w:ind w:right="38" w:firstLine="709"/>
        <w:jc w:val="both"/>
      </w:pPr>
      <w:r w:rsidRPr="00C13F6E">
        <w:rPr>
          <w:color w:val="000000"/>
        </w:rPr>
        <w:t>Керуючись статтею 26 Закону України «Про місцеве самоврядування в Україні», ст.80 Бюджетного кодексу України та Бюджетним регламентом Верховинської селищної ради, виконавчий комітет селищної ради</w:t>
      </w:r>
    </w:p>
    <w:p w:rsidR="00FC791C" w:rsidRPr="00C13F6E" w:rsidRDefault="00FC791C" w:rsidP="00FC791C">
      <w:pPr>
        <w:pStyle w:val="a3"/>
        <w:tabs>
          <w:tab w:val="left" w:pos="4628"/>
        </w:tabs>
        <w:spacing w:before="0" w:beforeAutospacing="0" w:after="0" w:afterAutospacing="0"/>
        <w:ind w:right="38" w:firstLine="709"/>
        <w:jc w:val="both"/>
      </w:pPr>
      <w:r w:rsidRPr="00C13F6E">
        <w:t> </w:t>
      </w:r>
    </w:p>
    <w:p w:rsidR="00FC791C" w:rsidRPr="00C13F6E" w:rsidRDefault="00FC791C" w:rsidP="00FC791C">
      <w:pPr>
        <w:pStyle w:val="a3"/>
        <w:tabs>
          <w:tab w:val="left" w:pos="0"/>
        </w:tabs>
        <w:spacing w:before="0" w:beforeAutospacing="0" w:after="0" w:afterAutospacing="0"/>
        <w:ind w:firstLine="709"/>
        <w:jc w:val="center"/>
      </w:pPr>
      <w:r w:rsidRPr="00C13F6E">
        <w:rPr>
          <w:b/>
          <w:bCs/>
          <w:color w:val="000000"/>
        </w:rPr>
        <w:t>В И Р І Ш И В:</w:t>
      </w:r>
    </w:p>
    <w:p w:rsidR="00FC791C" w:rsidRPr="00C13F6E" w:rsidRDefault="00FC791C" w:rsidP="00FC791C">
      <w:pPr>
        <w:pStyle w:val="a3"/>
        <w:tabs>
          <w:tab w:val="left" w:pos="0"/>
        </w:tabs>
        <w:spacing w:before="0" w:beforeAutospacing="0" w:after="0" w:afterAutospacing="0"/>
        <w:ind w:firstLine="709"/>
        <w:jc w:val="center"/>
      </w:pPr>
      <w:r w:rsidRPr="00C13F6E">
        <w:t> </w:t>
      </w:r>
    </w:p>
    <w:p w:rsidR="00FC791C" w:rsidRPr="00C13F6E" w:rsidRDefault="00FC791C" w:rsidP="00FC791C">
      <w:pPr>
        <w:pStyle w:val="a3"/>
        <w:spacing w:before="0" w:beforeAutospacing="0" w:after="0" w:afterAutospacing="0"/>
        <w:ind w:firstLine="709"/>
        <w:jc w:val="both"/>
      </w:pPr>
      <w:r w:rsidRPr="00C13F6E">
        <w:rPr>
          <w:color w:val="000000"/>
        </w:rPr>
        <w:t>1. Затвердити звіт про виконання бюджету Верховинської селищної територіальної громади за І півріччя 2026 року, а саме: по доходах у сумі 241 077,3 тис. грн, у тому числі по загальному фонду 233 159,5 тис. грн, по спеціальному фонду   7 917,8 тис. грн; по видатках у сумі 233 281,8 тис. грн, у тому числі по загальному фонду  228 619,1 тис. грн, спеціальному  4 662,7 тис. грн.</w:t>
      </w:r>
    </w:p>
    <w:p w:rsidR="00FC791C" w:rsidRPr="00C13F6E" w:rsidRDefault="00FC791C" w:rsidP="00FC791C">
      <w:pPr>
        <w:pStyle w:val="a3"/>
        <w:spacing w:before="0" w:beforeAutospacing="0" w:after="0" w:afterAutospacing="0"/>
        <w:ind w:firstLine="709"/>
        <w:jc w:val="both"/>
      </w:pPr>
      <w:r w:rsidRPr="00C13F6E">
        <w:rPr>
          <w:color w:val="000000"/>
        </w:rPr>
        <w:t>2. Контроль за виконанням цього рішення покласти на заступника селищного голови з питань діяльності виконавчих органів</w:t>
      </w:r>
      <w:r w:rsidRPr="00C13F6E">
        <w:rPr>
          <w:color w:val="000000"/>
          <w:lang w:val="ru-RU"/>
        </w:rPr>
        <w:t xml:space="preserve"> ради</w:t>
      </w:r>
      <w:r w:rsidRPr="00C13F6E">
        <w:rPr>
          <w:color w:val="000000"/>
        </w:rPr>
        <w:t xml:space="preserve"> ( </w:t>
      </w:r>
      <w:proofErr w:type="spellStart"/>
      <w:r w:rsidRPr="00C13F6E">
        <w:rPr>
          <w:color w:val="000000"/>
        </w:rPr>
        <w:t>Чубатько</w:t>
      </w:r>
      <w:proofErr w:type="spellEnd"/>
      <w:r w:rsidRPr="00C13F6E">
        <w:rPr>
          <w:color w:val="000000"/>
        </w:rPr>
        <w:t xml:space="preserve"> О.С.).</w:t>
      </w:r>
    </w:p>
    <w:p w:rsidR="00FC791C" w:rsidRDefault="00FC791C" w:rsidP="00FC791C">
      <w:pPr>
        <w:pStyle w:val="a3"/>
        <w:spacing w:before="0" w:beforeAutospacing="0" w:after="0" w:afterAutospacing="0"/>
        <w:jc w:val="both"/>
      </w:pPr>
      <w:r>
        <w:t> </w:t>
      </w:r>
    </w:p>
    <w:p w:rsidR="00FC791C" w:rsidRDefault="00FC791C" w:rsidP="00FC791C">
      <w:pPr>
        <w:tabs>
          <w:tab w:val="left" w:pos="1890"/>
        </w:tabs>
        <w:rPr>
          <w:lang w:val="uk-UA"/>
        </w:rPr>
      </w:pPr>
    </w:p>
    <w:p w:rsidR="00FC791C" w:rsidRDefault="00FC791C" w:rsidP="00FC791C">
      <w:pPr>
        <w:tabs>
          <w:tab w:val="left" w:pos="1890"/>
        </w:tabs>
        <w:rPr>
          <w:lang w:val="uk-UA"/>
        </w:rPr>
      </w:pPr>
    </w:p>
    <w:p w:rsidR="00FC791C" w:rsidRPr="00DA358E" w:rsidRDefault="00FC791C" w:rsidP="00FC791C">
      <w:pPr>
        <w:rPr>
          <w:b/>
          <w:lang w:eastAsia="uk-UA"/>
        </w:rPr>
      </w:pPr>
      <w:proofErr w:type="spellStart"/>
      <w:r w:rsidRPr="00DA358E">
        <w:rPr>
          <w:b/>
          <w:lang w:eastAsia="uk-UA"/>
        </w:rPr>
        <w:t>Селищний</w:t>
      </w:r>
      <w:proofErr w:type="spellEnd"/>
      <w:r w:rsidRPr="00DA358E">
        <w:rPr>
          <w:b/>
          <w:lang w:eastAsia="uk-UA"/>
        </w:rPr>
        <w:t xml:space="preserve"> голова  </w:t>
      </w:r>
      <w:r w:rsidRPr="00DA358E">
        <w:rPr>
          <w:b/>
          <w:lang w:val="uk-UA" w:eastAsia="uk-UA"/>
        </w:rPr>
        <w:t xml:space="preserve">                                </w:t>
      </w:r>
      <w:r w:rsidRPr="00DA358E">
        <w:rPr>
          <w:b/>
          <w:lang w:eastAsia="uk-UA"/>
        </w:rPr>
        <w:t xml:space="preserve">                        </w:t>
      </w:r>
      <w:r w:rsidRPr="00DA358E">
        <w:rPr>
          <w:b/>
          <w:lang w:val="uk-UA" w:eastAsia="uk-UA"/>
        </w:rPr>
        <w:tab/>
      </w:r>
      <w:r w:rsidRPr="00DA358E">
        <w:rPr>
          <w:b/>
          <w:lang w:eastAsia="uk-UA"/>
        </w:rPr>
        <w:t xml:space="preserve">Василь МИЦКАНЮК </w:t>
      </w:r>
    </w:p>
    <w:p w:rsidR="00FC791C" w:rsidRPr="00DA358E" w:rsidRDefault="00FC791C" w:rsidP="00FC791C"/>
    <w:p w:rsidR="00FC791C" w:rsidRPr="00DA358E" w:rsidRDefault="00FC791C" w:rsidP="00FC791C">
      <w:pPr>
        <w:jc w:val="both"/>
        <w:rPr>
          <w:b/>
          <w:lang w:val="uk-UA" w:eastAsia="en-US"/>
        </w:rPr>
      </w:pPr>
      <w:r w:rsidRPr="00DA358E">
        <w:rPr>
          <w:b/>
          <w:lang w:val="uk-UA" w:eastAsia="en-US"/>
        </w:rPr>
        <w:t xml:space="preserve">Керуюча справами (секретар)                                </w:t>
      </w:r>
    </w:p>
    <w:p w:rsidR="00FC791C" w:rsidRPr="00DA358E" w:rsidRDefault="00FC791C" w:rsidP="00FC791C">
      <w:pPr>
        <w:jc w:val="both"/>
        <w:rPr>
          <w:b/>
          <w:lang w:eastAsia="en-US"/>
        </w:rPr>
      </w:pPr>
      <w:r w:rsidRPr="00DA358E">
        <w:rPr>
          <w:b/>
          <w:lang w:val="uk-UA" w:eastAsia="en-US"/>
        </w:rPr>
        <w:t>виконавчого комітету</w:t>
      </w:r>
      <w:r w:rsidRPr="00DA358E">
        <w:rPr>
          <w:b/>
          <w:lang w:eastAsia="en-US"/>
        </w:rPr>
        <w:t xml:space="preserve">                                      </w:t>
      </w:r>
      <w:r>
        <w:rPr>
          <w:b/>
          <w:lang w:eastAsia="en-US"/>
        </w:rPr>
        <w:t xml:space="preserve">                </w:t>
      </w:r>
      <w:proofErr w:type="spellStart"/>
      <w:r>
        <w:rPr>
          <w:b/>
          <w:lang w:eastAsia="en-US"/>
        </w:rPr>
        <w:t>Віталіна</w:t>
      </w:r>
      <w:proofErr w:type="spellEnd"/>
      <w:r>
        <w:rPr>
          <w:b/>
          <w:lang w:eastAsia="en-US"/>
        </w:rPr>
        <w:t xml:space="preserve"> ДАНИЛЮК</w:t>
      </w: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Default="00FC791C" w:rsidP="00FC791C">
      <w:pPr>
        <w:pStyle w:val="a5"/>
        <w:ind w:firstLine="851"/>
        <w:jc w:val="right"/>
      </w:pPr>
    </w:p>
    <w:p w:rsidR="00FC791C" w:rsidRPr="008C5D2E" w:rsidRDefault="00FC791C" w:rsidP="00FC791C">
      <w:pPr>
        <w:ind w:left="6521"/>
        <w:rPr>
          <w:rFonts w:eastAsia="Times New Roman"/>
          <w:color w:val="000000"/>
          <w:sz w:val="18"/>
          <w:szCs w:val="18"/>
          <w:lang w:val="uk-UA" w:eastAsia="uk-UA"/>
        </w:rPr>
      </w:pPr>
      <w:r w:rsidRPr="008C5D2E">
        <w:rPr>
          <w:rFonts w:eastAsia="Times New Roman"/>
          <w:color w:val="000000"/>
          <w:sz w:val="18"/>
          <w:szCs w:val="18"/>
          <w:lang w:val="uk-UA" w:eastAsia="uk-UA"/>
        </w:rPr>
        <w:t xml:space="preserve">Додаток 1                                                      </w:t>
      </w:r>
    </w:p>
    <w:p w:rsidR="00FC791C" w:rsidRPr="008C5D2E" w:rsidRDefault="00FC791C" w:rsidP="00FC791C">
      <w:pPr>
        <w:ind w:left="6521"/>
        <w:rPr>
          <w:rFonts w:eastAsia="Times New Roman"/>
          <w:color w:val="000000"/>
          <w:sz w:val="18"/>
          <w:szCs w:val="18"/>
          <w:lang w:val="uk-UA" w:eastAsia="uk-UA"/>
        </w:rPr>
      </w:pPr>
      <w:r w:rsidRPr="008C5D2E">
        <w:rPr>
          <w:rFonts w:eastAsia="Times New Roman"/>
          <w:color w:val="000000"/>
          <w:sz w:val="18"/>
          <w:szCs w:val="18"/>
          <w:lang w:val="uk-UA" w:eastAsia="uk-UA"/>
        </w:rPr>
        <w:t xml:space="preserve">до рішення виконавчого комітету Верховинської селищної ради </w:t>
      </w:r>
    </w:p>
    <w:p w:rsidR="00FC791C" w:rsidRPr="008C5D2E" w:rsidRDefault="00FC791C" w:rsidP="00FC791C">
      <w:pPr>
        <w:ind w:left="6521"/>
        <w:rPr>
          <w:rFonts w:ascii="Calibri" w:hAnsi="Calibri"/>
          <w:sz w:val="22"/>
          <w:szCs w:val="22"/>
          <w:lang w:val="uk-UA" w:eastAsia="en-US"/>
        </w:rPr>
      </w:pPr>
      <w:r>
        <w:rPr>
          <w:rFonts w:eastAsia="Times New Roman"/>
          <w:sz w:val="18"/>
          <w:szCs w:val="18"/>
          <w:lang w:val="uk-UA" w:eastAsia="uk-UA"/>
        </w:rPr>
        <w:t>від 17.07. 2026 р № 985</w:t>
      </w:r>
    </w:p>
    <w:p w:rsidR="00FC791C" w:rsidRPr="008C5D2E" w:rsidRDefault="00FC791C" w:rsidP="00FC791C">
      <w:pPr>
        <w:tabs>
          <w:tab w:val="left" w:pos="3810"/>
        </w:tabs>
        <w:spacing w:line="276" w:lineRule="auto"/>
        <w:jc w:val="center"/>
        <w:rPr>
          <w:rFonts w:eastAsia="Times New Roman"/>
          <w:b/>
          <w:bCs/>
          <w:sz w:val="28"/>
          <w:szCs w:val="28"/>
          <w:lang w:val="uk-UA" w:eastAsia="uk-UA"/>
        </w:rPr>
      </w:pPr>
      <w:r w:rsidRPr="008C5D2E">
        <w:rPr>
          <w:rFonts w:eastAsia="Times New Roman"/>
          <w:b/>
          <w:bCs/>
          <w:sz w:val="28"/>
          <w:szCs w:val="28"/>
          <w:lang w:val="uk-UA" w:eastAsia="uk-UA"/>
        </w:rPr>
        <w:t>Звіт про виконання дохідної частини</w:t>
      </w:r>
    </w:p>
    <w:p w:rsidR="00FC791C" w:rsidRPr="008C5D2E" w:rsidRDefault="00FC791C" w:rsidP="00FC791C">
      <w:pPr>
        <w:tabs>
          <w:tab w:val="left" w:pos="3810"/>
        </w:tabs>
        <w:spacing w:line="276" w:lineRule="auto"/>
        <w:jc w:val="center"/>
        <w:rPr>
          <w:rFonts w:eastAsia="Times New Roman"/>
          <w:b/>
          <w:bCs/>
          <w:sz w:val="28"/>
          <w:szCs w:val="28"/>
          <w:lang w:val="uk-UA" w:eastAsia="uk-UA"/>
        </w:rPr>
      </w:pPr>
      <w:r w:rsidRPr="008C5D2E">
        <w:rPr>
          <w:rFonts w:eastAsia="Times New Roman"/>
          <w:b/>
          <w:bCs/>
          <w:sz w:val="28"/>
          <w:szCs w:val="28"/>
          <w:lang w:val="uk-UA" w:eastAsia="uk-UA"/>
        </w:rPr>
        <w:t xml:space="preserve"> бюджету Верховинської територіальної громади за І півріччя 2026 року</w:t>
      </w:r>
    </w:p>
    <w:p w:rsidR="00FC791C" w:rsidRPr="008C5D2E" w:rsidRDefault="00FC791C" w:rsidP="00FC791C">
      <w:pPr>
        <w:tabs>
          <w:tab w:val="left" w:pos="3810"/>
        </w:tabs>
        <w:spacing w:line="276" w:lineRule="auto"/>
        <w:jc w:val="center"/>
        <w:rPr>
          <w:rFonts w:eastAsia="Times New Roman"/>
          <w:b/>
          <w:bCs/>
          <w:color w:val="000000"/>
          <w:sz w:val="16"/>
          <w:szCs w:val="16"/>
          <w:lang w:val="uk-UA" w:eastAsia="uk-UA"/>
        </w:rPr>
      </w:pPr>
      <w:r w:rsidRPr="008C5D2E">
        <w:rPr>
          <w:rFonts w:eastAsia="Times New Roman"/>
          <w:b/>
          <w:bCs/>
          <w:color w:val="000000"/>
          <w:sz w:val="28"/>
          <w:szCs w:val="28"/>
          <w:lang w:val="uk-UA" w:eastAsia="uk-UA"/>
        </w:rPr>
        <w:t xml:space="preserve">                                           ЗАГАЛЬНИЙ ФОНД</w:t>
      </w:r>
      <w:r w:rsidRPr="008C5D2E">
        <w:rPr>
          <w:rFonts w:eastAsia="Times New Roman"/>
          <w:b/>
          <w:bCs/>
          <w:color w:val="000000"/>
          <w:lang w:val="uk-UA" w:eastAsia="uk-UA"/>
        </w:rPr>
        <w:t xml:space="preserve">                                     </w:t>
      </w:r>
      <w:r w:rsidRPr="008C5D2E">
        <w:rPr>
          <w:rFonts w:eastAsia="Times New Roman"/>
          <w:bCs/>
          <w:color w:val="000000"/>
          <w:sz w:val="16"/>
          <w:szCs w:val="16"/>
          <w:lang w:val="uk-UA" w:eastAsia="uk-UA"/>
        </w:rPr>
        <w:t>тис. грн.</w:t>
      </w:r>
    </w:p>
    <w:tbl>
      <w:tblPr>
        <w:tblW w:w="10885" w:type="dxa"/>
        <w:tblInd w:w="-856" w:type="dxa"/>
        <w:tblLayout w:type="fixed"/>
        <w:tblLook w:val="04A0" w:firstRow="1" w:lastRow="0" w:firstColumn="1" w:lastColumn="0" w:noHBand="0" w:noVBand="1"/>
      </w:tblPr>
      <w:tblGrid>
        <w:gridCol w:w="1317"/>
        <w:gridCol w:w="2047"/>
        <w:gridCol w:w="269"/>
        <w:gridCol w:w="1212"/>
        <w:gridCol w:w="135"/>
        <w:gridCol w:w="1346"/>
        <w:gridCol w:w="270"/>
        <w:gridCol w:w="1048"/>
        <w:gridCol w:w="29"/>
        <w:gridCol w:w="672"/>
        <w:gridCol w:w="19"/>
        <w:gridCol w:w="1134"/>
        <w:gridCol w:w="433"/>
        <w:gridCol w:w="168"/>
        <w:gridCol w:w="649"/>
        <w:gridCol w:w="137"/>
      </w:tblGrid>
      <w:tr w:rsidR="00FC791C" w:rsidRPr="008C5D2E" w:rsidTr="00511F84">
        <w:trPr>
          <w:gridAfter w:val="2"/>
          <w:wAfter w:w="786" w:type="dxa"/>
          <w:trHeight w:val="781"/>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ККД</w:t>
            </w:r>
          </w:p>
        </w:tc>
        <w:tc>
          <w:tcPr>
            <w:tcW w:w="2316" w:type="dxa"/>
            <w:gridSpan w:val="2"/>
            <w:tcBorders>
              <w:top w:val="single" w:sz="4" w:space="0" w:color="auto"/>
              <w:left w:val="nil"/>
              <w:bottom w:val="single" w:sz="4" w:space="0" w:color="auto"/>
              <w:right w:val="single" w:sz="4" w:space="0" w:color="auto"/>
            </w:tcBorders>
            <w:shd w:val="clear" w:color="auto" w:fill="auto"/>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Доходи</w:t>
            </w:r>
          </w:p>
        </w:tc>
        <w:tc>
          <w:tcPr>
            <w:tcW w:w="1347" w:type="dxa"/>
            <w:gridSpan w:val="2"/>
            <w:tcBorders>
              <w:top w:val="single" w:sz="4" w:space="0" w:color="auto"/>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b/>
                <w:bCs/>
                <w:color w:val="000000"/>
                <w:lang w:val="uk-UA" w:eastAsia="uk-UA"/>
              </w:rPr>
            </w:pPr>
            <w:r w:rsidRPr="008C5D2E">
              <w:rPr>
                <w:rFonts w:eastAsia="Times New Roman"/>
                <w:b/>
                <w:bCs/>
                <w:color w:val="000000"/>
                <w:lang w:val="uk-UA" w:eastAsia="uk-UA"/>
              </w:rPr>
              <w:t>Уточнений план на рік</w:t>
            </w:r>
          </w:p>
        </w:tc>
        <w:tc>
          <w:tcPr>
            <w:tcW w:w="1616" w:type="dxa"/>
            <w:gridSpan w:val="2"/>
            <w:tcBorders>
              <w:top w:val="single" w:sz="4" w:space="0" w:color="auto"/>
              <w:left w:val="nil"/>
              <w:bottom w:val="single" w:sz="4" w:space="0" w:color="auto"/>
              <w:right w:val="single" w:sz="4" w:space="0" w:color="auto"/>
            </w:tcBorders>
            <w:shd w:val="clear" w:color="auto" w:fill="auto"/>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 xml:space="preserve"> Уточнений план на звітний період</w:t>
            </w:r>
          </w:p>
        </w:tc>
        <w:tc>
          <w:tcPr>
            <w:tcW w:w="1077" w:type="dxa"/>
            <w:gridSpan w:val="2"/>
            <w:tcBorders>
              <w:top w:val="single" w:sz="4" w:space="0" w:color="auto"/>
              <w:left w:val="nil"/>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Факт</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w:t>
            </w:r>
          </w:p>
        </w:tc>
        <w:tc>
          <w:tcPr>
            <w:tcW w:w="1754" w:type="dxa"/>
            <w:gridSpan w:val="4"/>
            <w:tcBorders>
              <w:top w:val="single" w:sz="4" w:space="0" w:color="auto"/>
              <w:left w:val="nil"/>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 xml:space="preserve">% </w:t>
            </w:r>
            <w:proofErr w:type="spellStart"/>
            <w:r w:rsidRPr="008C5D2E">
              <w:rPr>
                <w:rFonts w:eastAsia="Times New Roman"/>
                <w:b/>
                <w:bCs/>
                <w:color w:val="000000"/>
                <w:lang w:val="uk-UA" w:eastAsia="uk-UA"/>
              </w:rPr>
              <w:t>викон</w:t>
            </w:r>
            <w:proofErr w:type="spellEnd"/>
            <w:r w:rsidRPr="008C5D2E">
              <w:rPr>
                <w:rFonts w:eastAsia="Times New Roman"/>
                <w:b/>
                <w:bCs/>
                <w:color w:val="000000"/>
                <w:lang w:val="uk-UA" w:eastAsia="uk-UA"/>
              </w:rPr>
              <w:t>.</w:t>
            </w:r>
          </w:p>
        </w:tc>
      </w:tr>
      <w:tr w:rsidR="00FC791C" w:rsidRPr="008C5D2E" w:rsidTr="00511F84">
        <w:trPr>
          <w:gridAfter w:val="2"/>
          <w:wAfter w:w="786" w:type="dxa"/>
          <w:trHeight w:val="3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w:t>
            </w:r>
          </w:p>
        </w:tc>
        <w:tc>
          <w:tcPr>
            <w:tcW w:w="2316" w:type="dxa"/>
            <w:gridSpan w:val="2"/>
            <w:tcBorders>
              <w:top w:val="nil"/>
              <w:left w:val="nil"/>
              <w:bottom w:val="single" w:sz="4" w:space="0" w:color="auto"/>
              <w:right w:val="single" w:sz="4" w:space="0" w:color="auto"/>
            </w:tcBorders>
            <w:shd w:val="clear" w:color="auto" w:fill="auto"/>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2</w:t>
            </w:r>
          </w:p>
        </w:tc>
        <w:tc>
          <w:tcPr>
            <w:tcW w:w="1347" w:type="dxa"/>
            <w:gridSpan w:val="2"/>
            <w:tcBorders>
              <w:top w:val="nil"/>
              <w:left w:val="nil"/>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3</w:t>
            </w:r>
          </w:p>
        </w:tc>
        <w:tc>
          <w:tcPr>
            <w:tcW w:w="1616" w:type="dxa"/>
            <w:gridSpan w:val="2"/>
            <w:tcBorders>
              <w:top w:val="nil"/>
              <w:left w:val="nil"/>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4</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5</w:t>
            </w:r>
          </w:p>
        </w:tc>
        <w:tc>
          <w:tcPr>
            <w:tcW w:w="672" w:type="dxa"/>
            <w:tcBorders>
              <w:top w:val="nil"/>
              <w:left w:val="nil"/>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6</w:t>
            </w:r>
          </w:p>
        </w:tc>
        <w:tc>
          <w:tcPr>
            <w:tcW w:w="1754" w:type="dxa"/>
            <w:gridSpan w:val="4"/>
            <w:tcBorders>
              <w:top w:val="nil"/>
              <w:left w:val="nil"/>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7</w:t>
            </w:r>
          </w:p>
        </w:tc>
      </w:tr>
      <w:tr w:rsidR="00FC791C" w:rsidRPr="008C5D2E" w:rsidTr="00511F84">
        <w:trPr>
          <w:gridAfter w:val="2"/>
          <w:wAfter w:w="786"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11010000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Податок та збір на доходи фізичних осіб</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78 246,8</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41 022,0</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41 482,3</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460,3</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101,1</w:t>
            </w:r>
          </w:p>
        </w:tc>
      </w:tr>
      <w:tr w:rsidR="00FC791C" w:rsidRPr="008C5D2E" w:rsidTr="00511F84">
        <w:trPr>
          <w:gridAfter w:val="2"/>
          <w:wAfter w:w="786"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11020000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Податок на прибуток підприємств  </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2,0</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0,2</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0,2</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0,0</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106,0</w:t>
            </w:r>
          </w:p>
        </w:tc>
      </w:tr>
      <w:tr w:rsidR="00FC791C" w:rsidRPr="008C5D2E" w:rsidTr="00511F84">
        <w:trPr>
          <w:gridAfter w:val="2"/>
          <w:wAfter w:w="786" w:type="dxa"/>
          <w:trHeight w:val="526"/>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13010000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Рентна плата за спеціальне використання лісових ресурсів </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2 300,0</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787,6</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787,9</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0,3</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100,0</w:t>
            </w:r>
          </w:p>
        </w:tc>
      </w:tr>
      <w:tr w:rsidR="00FC791C" w:rsidRPr="008C5D2E" w:rsidTr="00511F84">
        <w:trPr>
          <w:gridAfter w:val="2"/>
          <w:wAfter w:w="786" w:type="dxa"/>
          <w:trHeight w:val="751"/>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14020000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Акцизний податок з вироблених в Україні підакцизних товарів (пального) </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718,0</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366,0</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419,7</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53,7</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114,7</w:t>
            </w:r>
          </w:p>
        </w:tc>
      </w:tr>
      <w:tr w:rsidR="00FC791C" w:rsidRPr="008C5D2E" w:rsidTr="00511F84">
        <w:trPr>
          <w:gridAfter w:val="2"/>
          <w:wAfter w:w="786" w:type="dxa"/>
          <w:trHeight w:val="871"/>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14030000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Акцизний податок з ввезених на митну територію України підакцизних товарів (пального) </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6 546,0</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3 596,0</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3 677,5</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81,5</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102,3</w:t>
            </w:r>
          </w:p>
        </w:tc>
      </w:tr>
      <w:tr w:rsidR="00FC791C" w:rsidRPr="008C5D2E" w:rsidTr="00511F84">
        <w:trPr>
          <w:gridAfter w:val="2"/>
          <w:wAfter w:w="786" w:type="dxa"/>
          <w:trHeight w:val="856"/>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14040000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Акцизний податок з реалізації суб`єктами господарювання роздрібної торгівлі підакцизних товарів </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3 860,0</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1 652,9</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1 656,7</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3,8</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100,2</w:t>
            </w:r>
          </w:p>
        </w:tc>
      </w:tr>
      <w:tr w:rsidR="00FC791C" w:rsidRPr="008C5D2E" w:rsidTr="00511F84">
        <w:trPr>
          <w:gridAfter w:val="2"/>
          <w:wAfter w:w="786"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18010000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Податок на майно </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7 753,0</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2 750,9</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2 841,2</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90,3</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103,3</w:t>
            </w:r>
          </w:p>
        </w:tc>
      </w:tr>
      <w:tr w:rsidR="00FC791C" w:rsidRPr="008C5D2E" w:rsidTr="00511F84">
        <w:trPr>
          <w:gridAfter w:val="2"/>
          <w:wAfter w:w="786"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18030000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Туристичний збір </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770,0</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255,9</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289,7</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33,8</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113,2</w:t>
            </w:r>
          </w:p>
        </w:tc>
      </w:tr>
      <w:tr w:rsidR="00FC791C" w:rsidRPr="008C5D2E" w:rsidTr="00511F84">
        <w:trPr>
          <w:gridAfter w:val="2"/>
          <w:wAfter w:w="786"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18050000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Єдиний податок  </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17 234,3</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7 885,2</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8 114,7</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229,5</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102,9</w:t>
            </w:r>
          </w:p>
        </w:tc>
      </w:tr>
      <w:tr w:rsidR="00FC791C" w:rsidRPr="008C5D2E" w:rsidTr="00511F84">
        <w:trPr>
          <w:gridAfter w:val="2"/>
          <w:wAfter w:w="786"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21080000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Інші надходження  </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357,0</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70,1</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70,3</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0,2</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100,1</w:t>
            </w:r>
          </w:p>
        </w:tc>
      </w:tr>
      <w:tr w:rsidR="00FC791C" w:rsidRPr="008C5D2E" w:rsidTr="00511F84">
        <w:trPr>
          <w:gridAfter w:val="2"/>
          <w:wAfter w:w="786" w:type="dxa"/>
          <w:trHeight w:val="481"/>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22010000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Плата за надання адміністративних послуг</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880,5</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312,1</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329,8</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17,7</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105,7</w:t>
            </w:r>
          </w:p>
        </w:tc>
      </w:tr>
      <w:tr w:rsidR="00FC791C" w:rsidRPr="008C5D2E" w:rsidTr="00511F84">
        <w:trPr>
          <w:gridAfter w:val="2"/>
          <w:wAfter w:w="786"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22080000</w:t>
            </w:r>
          </w:p>
        </w:tc>
        <w:tc>
          <w:tcPr>
            <w:tcW w:w="2316" w:type="dxa"/>
            <w:gridSpan w:val="2"/>
            <w:tcBorders>
              <w:top w:val="nil"/>
              <w:left w:val="nil"/>
              <w:bottom w:val="single" w:sz="4" w:space="0" w:color="auto"/>
              <w:right w:val="single" w:sz="4" w:space="0" w:color="auto"/>
            </w:tcBorders>
            <w:shd w:val="clear" w:color="auto" w:fill="auto"/>
            <w:vAlign w:val="center"/>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Надходження від орендної плати</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19,3</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19,3</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19,3</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0,0</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100,0</w:t>
            </w:r>
          </w:p>
        </w:tc>
      </w:tr>
      <w:tr w:rsidR="00FC791C" w:rsidRPr="008C5D2E" w:rsidTr="00511F84">
        <w:trPr>
          <w:gridAfter w:val="2"/>
          <w:wAfter w:w="786"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lastRenderedPageBreak/>
              <w:t>22090000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Державне мито  </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57,0</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47,7</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76,5</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28,8</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160,4</w:t>
            </w:r>
          </w:p>
        </w:tc>
      </w:tr>
      <w:tr w:rsidR="00FC791C" w:rsidRPr="008C5D2E" w:rsidTr="00511F84">
        <w:trPr>
          <w:gridAfter w:val="2"/>
          <w:wAfter w:w="786"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24060000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Інші надходження  </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114,8</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41,9</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48,1</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6,2</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114,7</w:t>
            </w:r>
          </w:p>
        </w:tc>
      </w:tr>
      <w:tr w:rsidR="00FC791C" w:rsidRPr="008C5D2E" w:rsidTr="00511F84">
        <w:trPr>
          <w:gridAfter w:val="2"/>
          <w:wAfter w:w="786" w:type="dxa"/>
          <w:trHeight w:val="481"/>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41020000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Дотації з державного бюджету місцевим бюджетам</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56 350,3</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28 174,8</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28 174,8</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0,0</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100,0</w:t>
            </w:r>
          </w:p>
        </w:tc>
      </w:tr>
      <w:tr w:rsidR="00FC791C" w:rsidRPr="008C5D2E" w:rsidTr="00511F84">
        <w:trPr>
          <w:gridAfter w:val="2"/>
          <w:wAfter w:w="786" w:type="dxa"/>
          <w:trHeight w:val="481"/>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41030000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Субвенції з державного бюджету місцевим бюджетам</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156 140,6</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141 033,3</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141 033,3</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0,0</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100,0</w:t>
            </w:r>
          </w:p>
        </w:tc>
      </w:tr>
      <w:tr w:rsidR="00FC791C" w:rsidRPr="008C5D2E" w:rsidTr="00511F84">
        <w:trPr>
          <w:gridAfter w:val="2"/>
          <w:wAfter w:w="786" w:type="dxa"/>
          <w:trHeight w:val="526"/>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41050000</w:t>
            </w:r>
          </w:p>
        </w:tc>
        <w:tc>
          <w:tcPr>
            <w:tcW w:w="2316" w:type="dxa"/>
            <w:gridSpan w:val="2"/>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Субвенції з місцевих бюджетів іншим місцевим бюджетам</w:t>
            </w:r>
          </w:p>
        </w:tc>
        <w:tc>
          <w:tcPr>
            <w:tcW w:w="134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8 471,1</w:t>
            </w:r>
          </w:p>
        </w:tc>
        <w:tc>
          <w:tcPr>
            <w:tcW w:w="1616"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3 825,7</w:t>
            </w:r>
          </w:p>
        </w:tc>
        <w:tc>
          <w:tcPr>
            <w:tcW w:w="1077"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4 137,5</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311,8</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108,2</w:t>
            </w:r>
          </w:p>
        </w:tc>
      </w:tr>
      <w:tr w:rsidR="00FC791C" w:rsidRPr="008C5D2E" w:rsidTr="00511F84">
        <w:trPr>
          <w:gridAfter w:val="2"/>
          <w:wAfter w:w="786" w:type="dxa"/>
          <w:trHeight w:val="375"/>
        </w:trPr>
        <w:tc>
          <w:tcPr>
            <w:tcW w:w="1317"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 xml:space="preserve"> </w:t>
            </w:r>
          </w:p>
        </w:tc>
        <w:tc>
          <w:tcPr>
            <w:tcW w:w="2316"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C791C" w:rsidRPr="008C5D2E" w:rsidRDefault="00FC791C" w:rsidP="00511F84">
            <w:pPr>
              <w:rPr>
                <w:rFonts w:eastAsia="Times New Roman"/>
                <w:b/>
                <w:bCs/>
                <w:color w:val="000000"/>
                <w:lang w:val="uk-UA" w:eastAsia="uk-UA"/>
              </w:rPr>
            </w:pPr>
            <w:r w:rsidRPr="008C5D2E">
              <w:rPr>
                <w:rFonts w:eastAsia="Times New Roman"/>
                <w:b/>
                <w:bCs/>
                <w:color w:val="000000"/>
                <w:lang w:val="uk-UA" w:eastAsia="uk-UA"/>
              </w:rPr>
              <w:t xml:space="preserve">Усього ( без урахування трансфертів) </w:t>
            </w:r>
          </w:p>
        </w:tc>
        <w:tc>
          <w:tcPr>
            <w:tcW w:w="1347"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118 858,7</w:t>
            </w:r>
          </w:p>
        </w:tc>
        <w:tc>
          <w:tcPr>
            <w:tcW w:w="16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58 807,8</w:t>
            </w:r>
          </w:p>
        </w:tc>
        <w:tc>
          <w:tcPr>
            <w:tcW w:w="1077"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59 813,9</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1 006,1</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101,7</w:t>
            </w:r>
          </w:p>
        </w:tc>
      </w:tr>
      <w:tr w:rsidR="00FC791C" w:rsidRPr="008C5D2E" w:rsidTr="00511F84">
        <w:trPr>
          <w:gridAfter w:val="2"/>
          <w:wAfter w:w="786" w:type="dxa"/>
          <w:trHeight w:val="375"/>
        </w:trPr>
        <w:tc>
          <w:tcPr>
            <w:tcW w:w="1317"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 xml:space="preserve"> </w:t>
            </w:r>
          </w:p>
        </w:tc>
        <w:tc>
          <w:tcPr>
            <w:tcW w:w="2316"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FC791C" w:rsidRPr="008C5D2E" w:rsidRDefault="00FC791C" w:rsidP="00511F84">
            <w:pPr>
              <w:rPr>
                <w:rFonts w:eastAsia="Times New Roman"/>
                <w:b/>
                <w:bCs/>
                <w:color w:val="000000"/>
                <w:lang w:val="uk-UA" w:eastAsia="uk-UA"/>
              </w:rPr>
            </w:pPr>
            <w:r w:rsidRPr="008C5D2E">
              <w:rPr>
                <w:rFonts w:eastAsia="Times New Roman"/>
                <w:b/>
                <w:bCs/>
                <w:color w:val="000000"/>
                <w:lang w:val="uk-UA" w:eastAsia="uk-UA"/>
              </w:rPr>
              <w:t xml:space="preserve">Усього </w:t>
            </w:r>
          </w:p>
        </w:tc>
        <w:tc>
          <w:tcPr>
            <w:tcW w:w="1347"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339 820,7</w:t>
            </w:r>
          </w:p>
        </w:tc>
        <w:tc>
          <w:tcPr>
            <w:tcW w:w="16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231 841,6</w:t>
            </w:r>
          </w:p>
        </w:tc>
        <w:tc>
          <w:tcPr>
            <w:tcW w:w="1077"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233 159,5</w:t>
            </w:r>
          </w:p>
        </w:tc>
        <w:tc>
          <w:tcPr>
            <w:tcW w:w="672"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1 317,9</w:t>
            </w:r>
          </w:p>
        </w:tc>
        <w:tc>
          <w:tcPr>
            <w:tcW w:w="1754" w:type="dxa"/>
            <w:gridSpan w:val="4"/>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100,6</w:t>
            </w:r>
          </w:p>
        </w:tc>
      </w:tr>
      <w:tr w:rsidR="00FC791C" w:rsidRPr="008C5D2E" w:rsidTr="00511F84">
        <w:trPr>
          <w:trHeight w:val="375"/>
        </w:trPr>
        <w:tc>
          <w:tcPr>
            <w:tcW w:w="1317" w:type="dxa"/>
            <w:tcBorders>
              <w:top w:val="nil"/>
              <w:left w:val="nil"/>
              <w:bottom w:val="nil"/>
              <w:right w:val="nil"/>
            </w:tcBorders>
            <w:shd w:val="clear" w:color="auto" w:fill="auto"/>
            <w:noWrap/>
            <w:vAlign w:val="bottom"/>
            <w:hideMark/>
          </w:tcPr>
          <w:p w:rsidR="00FC791C" w:rsidRPr="008C5D2E" w:rsidRDefault="00FC791C" w:rsidP="00511F84">
            <w:pPr>
              <w:jc w:val="center"/>
              <w:rPr>
                <w:rFonts w:eastAsia="Times New Roman"/>
                <w:color w:val="000000"/>
                <w:sz w:val="20"/>
                <w:szCs w:val="20"/>
                <w:lang w:val="uk-UA" w:eastAsia="uk-UA"/>
              </w:rPr>
            </w:pPr>
          </w:p>
        </w:tc>
        <w:tc>
          <w:tcPr>
            <w:tcW w:w="2316" w:type="dxa"/>
            <w:gridSpan w:val="2"/>
            <w:tcBorders>
              <w:top w:val="nil"/>
              <w:left w:val="nil"/>
              <w:bottom w:val="nil"/>
              <w:right w:val="nil"/>
            </w:tcBorders>
            <w:shd w:val="clear" w:color="auto" w:fill="auto"/>
            <w:vAlign w:val="bottom"/>
            <w:hideMark/>
          </w:tcPr>
          <w:p w:rsidR="00FC791C" w:rsidRPr="008C5D2E" w:rsidRDefault="00FC791C" w:rsidP="00511F84">
            <w:pPr>
              <w:rPr>
                <w:rFonts w:eastAsia="Times New Roman"/>
                <w:color w:val="000000"/>
                <w:sz w:val="20"/>
                <w:szCs w:val="20"/>
                <w:lang w:val="uk-UA" w:eastAsia="uk-UA"/>
              </w:rPr>
            </w:pPr>
          </w:p>
        </w:tc>
        <w:tc>
          <w:tcPr>
            <w:tcW w:w="1347" w:type="dxa"/>
            <w:gridSpan w:val="2"/>
            <w:tcBorders>
              <w:top w:val="nil"/>
              <w:left w:val="nil"/>
              <w:bottom w:val="nil"/>
              <w:right w:val="nil"/>
            </w:tcBorders>
            <w:shd w:val="clear" w:color="auto" w:fill="auto"/>
            <w:noWrap/>
            <w:vAlign w:val="bottom"/>
            <w:hideMark/>
          </w:tcPr>
          <w:p w:rsidR="00FC791C" w:rsidRPr="008C5D2E" w:rsidRDefault="00FC791C" w:rsidP="00511F84">
            <w:pPr>
              <w:rPr>
                <w:rFonts w:eastAsia="Times New Roman"/>
                <w:color w:val="000000"/>
                <w:sz w:val="20"/>
                <w:szCs w:val="20"/>
                <w:lang w:val="uk-UA" w:eastAsia="uk-UA"/>
              </w:rPr>
            </w:pPr>
          </w:p>
          <w:p w:rsidR="00FC791C" w:rsidRPr="008C5D2E" w:rsidRDefault="00FC791C" w:rsidP="00511F84">
            <w:pPr>
              <w:rPr>
                <w:rFonts w:eastAsia="Times New Roman"/>
                <w:color w:val="000000"/>
                <w:sz w:val="20"/>
                <w:szCs w:val="20"/>
                <w:lang w:val="uk-UA" w:eastAsia="uk-UA"/>
              </w:rPr>
            </w:pPr>
          </w:p>
        </w:tc>
        <w:tc>
          <w:tcPr>
            <w:tcW w:w="2664" w:type="dxa"/>
            <w:gridSpan w:val="3"/>
            <w:tcBorders>
              <w:top w:val="nil"/>
              <w:left w:val="nil"/>
              <w:bottom w:val="nil"/>
              <w:right w:val="nil"/>
            </w:tcBorders>
            <w:shd w:val="clear" w:color="auto" w:fill="auto"/>
            <w:noWrap/>
            <w:vAlign w:val="bottom"/>
            <w:hideMark/>
          </w:tcPr>
          <w:p w:rsidR="00FC791C" w:rsidRPr="008C5D2E" w:rsidRDefault="00FC791C" w:rsidP="00511F84">
            <w:pPr>
              <w:rPr>
                <w:rFonts w:eastAsia="Times New Roman"/>
                <w:color w:val="000000"/>
                <w:sz w:val="20"/>
                <w:szCs w:val="20"/>
                <w:lang w:val="uk-UA" w:eastAsia="uk-UA"/>
              </w:rPr>
            </w:pPr>
          </w:p>
          <w:p w:rsidR="00FC791C" w:rsidRPr="008C5D2E" w:rsidRDefault="00FC791C" w:rsidP="00511F84">
            <w:pPr>
              <w:rPr>
                <w:rFonts w:eastAsia="Times New Roman"/>
                <w:color w:val="000000"/>
                <w:sz w:val="20"/>
                <w:szCs w:val="20"/>
                <w:lang w:val="uk-UA" w:eastAsia="uk-UA"/>
              </w:rPr>
            </w:pPr>
          </w:p>
          <w:p w:rsidR="00FC791C" w:rsidRPr="008C5D2E" w:rsidRDefault="00FC791C" w:rsidP="00511F84">
            <w:pPr>
              <w:rPr>
                <w:rFonts w:eastAsia="Times New Roman"/>
                <w:color w:val="000000"/>
                <w:sz w:val="20"/>
                <w:szCs w:val="20"/>
                <w:lang w:val="uk-UA" w:eastAsia="uk-UA"/>
              </w:rPr>
            </w:pPr>
          </w:p>
          <w:p w:rsidR="00FC791C" w:rsidRPr="008C5D2E" w:rsidRDefault="00FC791C" w:rsidP="00511F84">
            <w:pPr>
              <w:rPr>
                <w:rFonts w:eastAsia="Times New Roman"/>
                <w:color w:val="000000"/>
                <w:sz w:val="20"/>
                <w:szCs w:val="20"/>
                <w:lang w:val="uk-UA" w:eastAsia="uk-UA"/>
              </w:rPr>
            </w:pPr>
          </w:p>
          <w:p w:rsidR="00FC791C" w:rsidRPr="008C5D2E" w:rsidRDefault="00FC791C" w:rsidP="00511F84">
            <w:pPr>
              <w:rPr>
                <w:rFonts w:eastAsia="Times New Roman"/>
                <w:color w:val="000000"/>
                <w:sz w:val="20"/>
                <w:szCs w:val="20"/>
                <w:lang w:val="uk-UA" w:eastAsia="uk-UA"/>
              </w:rPr>
            </w:pPr>
          </w:p>
          <w:p w:rsidR="00FC791C" w:rsidRPr="008C5D2E" w:rsidRDefault="00FC791C" w:rsidP="00511F84">
            <w:pPr>
              <w:rPr>
                <w:rFonts w:eastAsia="Times New Roman"/>
                <w:color w:val="000000"/>
                <w:sz w:val="20"/>
                <w:szCs w:val="20"/>
                <w:lang w:val="uk-UA" w:eastAsia="uk-UA"/>
              </w:rPr>
            </w:pPr>
            <w:r w:rsidRPr="008C5D2E">
              <w:rPr>
                <w:rFonts w:eastAsia="Times New Roman"/>
                <w:color w:val="000000"/>
                <w:sz w:val="20"/>
                <w:szCs w:val="20"/>
                <w:lang w:val="uk-UA" w:eastAsia="uk-UA"/>
              </w:rPr>
              <w:t>Продовження додатку 1</w:t>
            </w:r>
          </w:p>
        </w:tc>
        <w:tc>
          <w:tcPr>
            <w:tcW w:w="1854" w:type="dxa"/>
            <w:gridSpan w:val="4"/>
            <w:tcBorders>
              <w:top w:val="nil"/>
              <w:left w:val="nil"/>
              <w:bottom w:val="nil"/>
              <w:right w:val="nil"/>
            </w:tcBorders>
            <w:shd w:val="clear" w:color="auto" w:fill="auto"/>
            <w:noWrap/>
            <w:vAlign w:val="bottom"/>
            <w:hideMark/>
          </w:tcPr>
          <w:p w:rsidR="00FC791C" w:rsidRPr="008C5D2E" w:rsidRDefault="00FC791C" w:rsidP="00511F84">
            <w:pPr>
              <w:rPr>
                <w:rFonts w:eastAsia="Times New Roman"/>
                <w:color w:val="000000"/>
                <w:sz w:val="20"/>
                <w:szCs w:val="20"/>
                <w:lang w:val="uk-UA" w:eastAsia="uk-UA"/>
              </w:rPr>
            </w:pPr>
          </w:p>
        </w:tc>
        <w:tc>
          <w:tcPr>
            <w:tcW w:w="433" w:type="dxa"/>
            <w:tcBorders>
              <w:top w:val="nil"/>
              <w:left w:val="nil"/>
              <w:bottom w:val="nil"/>
              <w:right w:val="nil"/>
            </w:tcBorders>
            <w:shd w:val="clear" w:color="auto" w:fill="auto"/>
            <w:noWrap/>
            <w:vAlign w:val="bottom"/>
            <w:hideMark/>
          </w:tcPr>
          <w:p w:rsidR="00FC791C" w:rsidRPr="008C5D2E" w:rsidRDefault="00FC791C" w:rsidP="00511F84">
            <w:pPr>
              <w:rPr>
                <w:rFonts w:eastAsia="Times New Roman"/>
                <w:color w:val="000000"/>
                <w:sz w:val="20"/>
                <w:szCs w:val="20"/>
                <w:lang w:val="uk-UA" w:eastAsia="uk-UA"/>
              </w:rPr>
            </w:pPr>
          </w:p>
        </w:tc>
        <w:tc>
          <w:tcPr>
            <w:tcW w:w="954" w:type="dxa"/>
            <w:gridSpan w:val="3"/>
            <w:tcBorders>
              <w:top w:val="nil"/>
              <w:left w:val="nil"/>
              <w:bottom w:val="nil"/>
              <w:right w:val="nil"/>
            </w:tcBorders>
            <w:shd w:val="clear" w:color="auto" w:fill="auto"/>
            <w:noWrap/>
            <w:vAlign w:val="bottom"/>
            <w:hideMark/>
          </w:tcPr>
          <w:p w:rsidR="00FC791C" w:rsidRPr="008C5D2E" w:rsidRDefault="00FC791C" w:rsidP="00511F84">
            <w:pPr>
              <w:rPr>
                <w:rFonts w:eastAsia="Times New Roman"/>
                <w:color w:val="000000"/>
                <w:sz w:val="20"/>
                <w:szCs w:val="20"/>
                <w:lang w:val="uk-UA" w:eastAsia="uk-UA"/>
              </w:rPr>
            </w:pPr>
          </w:p>
        </w:tc>
      </w:tr>
      <w:tr w:rsidR="00FC791C" w:rsidRPr="008C5D2E" w:rsidTr="00511F84">
        <w:trPr>
          <w:gridAfter w:val="2"/>
          <w:wAfter w:w="786" w:type="dxa"/>
          <w:trHeight w:val="375"/>
        </w:trPr>
        <w:tc>
          <w:tcPr>
            <w:tcW w:w="8364" w:type="dxa"/>
            <w:gridSpan w:val="11"/>
            <w:tcBorders>
              <w:top w:val="nil"/>
              <w:left w:val="nil"/>
              <w:bottom w:val="nil"/>
              <w:right w:val="nil"/>
            </w:tcBorders>
            <w:shd w:val="clear" w:color="auto" w:fill="auto"/>
            <w:noWrap/>
            <w:vAlign w:val="bottom"/>
            <w:hideMark/>
          </w:tcPr>
          <w:p w:rsidR="00FC791C" w:rsidRPr="008C5D2E" w:rsidRDefault="00FC791C" w:rsidP="00511F84">
            <w:pPr>
              <w:jc w:val="center"/>
              <w:rPr>
                <w:rFonts w:eastAsia="Times New Roman"/>
                <w:b/>
                <w:bCs/>
                <w:color w:val="000000"/>
                <w:lang w:val="uk-UA" w:eastAsia="uk-UA"/>
              </w:rPr>
            </w:pPr>
          </w:p>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СПЕЦІАЛЬНИЙ ФОНД</w:t>
            </w:r>
          </w:p>
        </w:tc>
        <w:tc>
          <w:tcPr>
            <w:tcW w:w="1735" w:type="dxa"/>
            <w:gridSpan w:val="3"/>
            <w:tcBorders>
              <w:top w:val="nil"/>
              <w:left w:val="nil"/>
              <w:bottom w:val="nil"/>
              <w:right w:val="nil"/>
            </w:tcBorders>
            <w:shd w:val="clear" w:color="auto" w:fill="auto"/>
            <w:noWrap/>
            <w:vAlign w:val="bottom"/>
            <w:hideMark/>
          </w:tcPr>
          <w:p w:rsidR="00FC791C" w:rsidRPr="008C5D2E" w:rsidRDefault="00FC791C" w:rsidP="00511F84">
            <w:pPr>
              <w:rPr>
                <w:rFonts w:eastAsia="Times New Roman"/>
                <w:color w:val="000000"/>
                <w:sz w:val="20"/>
                <w:szCs w:val="20"/>
                <w:lang w:val="uk-UA" w:eastAsia="uk-UA"/>
              </w:rPr>
            </w:pPr>
          </w:p>
        </w:tc>
      </w:tr>
      <w:tr w:rsidR="00FC791C" w:rsidRPr="008C5D2E" w:rsidTr="00511F84">
        <w:trPr>
          <w:gridAfter w:val="2"/>
          <w:wAfter w:w="786" w:type="dxa"/>
          <w:trHeight w:val="375"/>
        </w:trPr>
        <w:tc>
          <w:tcPr>
            <w:tcW w:w="1317" w:type="dxa"/>
            <w:tcBorders>
              <w:top w:val="nil"/>
              <w:left w:val="nil"/>
              <w:bottom w:val="nil"/>
              <w:right w:val="nil"/>
            </w:tcBorders>
            <w:shd w:val="clear" w:color="auto" w:fill="auto"/>
            <w:noWrap/>
            <w:vAlign w:val="bottom"/>
            <w:hideMark/>
          </w:tcPr>
          <w:p w:rsidR="00FC791C" w:rsidRPr="008C5D2E" w:rsidRDefault="00FC791C" w:rsidP="00511F84">
            <w:pPr>
              <w:jc w:val="center"/>
              <w:rPr>
                <w:rFonts w:eastAsia="Times New Roman"/>
                <w:color w:val="000000"/>
                <w:sz w:val="20"/>
                <w:szCs w:val="20"/>
                <w:lang w:val="uk-UA" w:eastAsia="uk-UA"/>
              </w:rPr>
            </w:pPr>
          </w:p>
        </w:tc>
        <w:tc>
          <w:tcPr>
            <w:tcW w:w="2047" w:type="dxa"/>
            <w:tcBorders>
              <w:top w:val="nil"/>
              <w:left w:val="nil"/>
              <w:bottom w:val="nil"/>
              <w:right w:val="nil"/>
            </w:tcBorders>
            <w:shd w:val="clear" w:color="auto" w:fill="auto"/>
            <w:vAlign w:val="bottom"/>
            <w:hideMark/>
          </w:tcPr>
          <w:p w:rsidR="00FC791C" w:rsidRPr="008C5D2E" w:rsidRDefault="00FC791C" w:rsidP="00511F84">
            <w:pPr>
              <w:rPr>
                <w:rFonts w:eastAsia="Times New Roman"/>
                <w:color w:val="000000"/>
                <w:sz w:val="20"/>
                <w:szCs w:val="20"/>
                <w:lang w:val="uk-UA" w:eastAsia="uk-UA"/>
              </w:rPr>
            </w:pPr>
          </w:p>
        </w:tc>
        <w:tc>
          <w:tcPr>
            <w:tcW w:w="1481" w:type="dxa"/>
            <w:gridSpan w:val="2"/>
            <w:tcBorders>
              <w:top w:val="nil"/>
              <w:left w:val="nil"/>
              <w:bottom w:val="nil"/>
              <w:right w:val="nil"/>
            </w:tcBorders>
            <w:shd w:val="clear" w:color="auto" w:fill="auto"/>
            <w:noWrap/>
            <w:vAlign w:val="bottom"/>
            <w:hideMark/>
          </w:tcPr>
          <w:p w:rsidR="00FC791C" w:rsidRPr="008C5D2E" w:rsidRDefault="00FC791C" w:rsidP="00511F84">
            <w:pPr>
              <w:rPr>
                <w:rFonts w:eastAsia="Times New Roman"/>
                <w:color w:val="000000"/>
                <w:sz w:val="20"/>
                <w:szCs w:val="20"/>
                <w:lang w:val="uk-UA" w:eastAsia="uk-UA"/>
              </w:rPr>
            </w:pPr>
          </w:p>
        </w:tc>
        <w:tc>
          <w:tcPr>
            <w:tcW w:w="1751" w:type="dxa"/>
            <w:gridSpan w:val="3"/>
            <w:tcBorders>
              <w:top w:val="nil"/>
              <w:left w:val="nil"/>
              <w:bottom w:val="nil"/>
              <w:right w:val="nil"/>
            </w:tcBorders>
            <w:shd w:val="clear" w:color="auto" w:fill="auto"/>
            <w:noWrap/>
            <w:vAlign w:val="bottom"/>
            <w:hideMark/>
          </w:tcPr>
          <w:p w:rsidR="00FC791C" w:rsidRPr="008C5D2E" w:rsidRDefault="00FC791C" w:rsidP="00511F84">
            <w:pPr>
              <w:rPr>
                <w:rFonts w:eastAsia="Times New Roman"/>
                <w:color w:val="000000"/>
                <w:sz w:val="20"/>
                <w:szCs w:val="20"/>
                <w:lang w:val="uk-UA" w:eastAsia="uk-UA"/>
              </w:rPr>
            </w:pPr>
          </w:p>
        </w:tc>
        <w:tc>
          <w:tcPr>
            <w:tcW w:w="1077" w:type="dxa"/>
            <w:gridSpan w:val="2"/>
            <w:tcBorders>
              <w:top w:val="nil"/>
              <w:left w:val="nil"/>
              <w:bottom w:val="nil"/>
              <w:right w:val="nil"/>
            </w:tcBorders>
            <w:shd w:val="clear" w:color="auto" w:fill="auto"/>
            <w:noWrap/>
            <w:vAlign w:val="bottom"/>
            <w:hideMark/>
          </w:tcPr>
          <w:p w:rsidR="00FC791C" w:rsidRPr="008C5D2E" w:rsidRDefault="00FC791C" w:rsidP="00511F84">
            <w:pPr>
              <w:rPr>
                <w:rFonts w:eastAsia="Times New Roman"/>
                <w:color w:val="000000"/>
                <w:sz w:val="20"/>
                <w:szCs w:val="20"/>
                <w:lang w:val="uk-UA" w:eastAsia="uk-UA"/>
              </w:rPr>
            </w:pPr>
            <w:r w:rsidRPr="008C5D2E">
              <w:rPr>
                <w:rFonts w:eastAsia="Times New Roman"/>
                <w:color w:val="000000"/>
                <w:sz w:val="20"/>
                <w:szCs w:val="20"/>
                <w:lang w:val="uk-UA" w:eastAsia="uk-UA"/>
              </w:rPr>
              <w:t xml:space="preserve">                  </w:t>
            </w:r>
          </w:p>
        </w:tc>
        <w:tc>
          <w:tcPr>
            <w:tcW w:w="691" w:type="dxa"/>
            <w:gridSpan w:val="2"/>
            <w:tcBorders>
              <w:top w:val="nil"/>
              <w:left w:val="nil"/>
              <w:bottom w:val="nil"/>
              <w:right w:val="nil"/>
            </w:tcBorders>
            <w:shd w:val="clear" w:color="auto" w:fill="auto"/>
            <w:noWrap/>
            <w:vAlign w:val="bottom"/>
            <w:hideMark/>
          </w:tcPr>
          <w:p w:rsidR="00FC791C" w:rsidRPr="008C5D2E" w:rsidRDefault="00FC791C" w:rsidP="00511F84">
            <w:pPr>
              <w:rPr>
                <w:rFonts w:eastAsia="Times New Roman"/>
                <w:color w:val="000000"/>
                <w:sz w:val="20"/>
                <w:szCs w:val="20"/>
                <w:lang w:val="uk-UA" w:eastAsia="uk-UA"/>
              </w:rPr>
            </w:pPr>
            <w:r w:rsidRPr="008C5D2E">
              <w:rPr>
                <w:rFonts w:eastAsia="Times New Roman"/>
                <w:bCs/>
                <w:color w:val="000000"/>
                <w:sz w:val="20"/>
                <w:szCs w:val="20"/>
                <w:lang w:val="uk-UA" w:eastAsia="uk-UA"/>
              </w:rPr>
              <w:t xml:space="preserve">             тис. грн.</w:t>
            </w:r>
          </w:p>
        </w:tc>
        <w:tc>
          <w:tcPr>
            <w:tcW w:w="1735" w:type="dxa"/>
            <w:gridSpan w:val="3"/>
            <w:tcBorders>
              <w:top w:val="nil"/>
              <w:left w:val="nil"/>
              <w:bottom w:val="nil"/>
              <w:right w:val="nil"/>
            </w:tcBorders>
            <w:shd w:val="clear" w:color="auto" w:fill="auto"/>
            <w:noWrap/>
            <w:vAlign w:val="bottom"/>
            <w:hideMark/>
          </w:tcPr>
          <w:p w:rsidR="00FC791C" w:rsidRPr="008C5D2E" w:rsidRDefault="00FC791C" w:rsidP="00511F84">
            <w:pPr>
              <w:rPr>
                <w:rFonts w:eastAsia="Times New Roman"/>
                <w:color w:val="000000"/>
                <w:sz w:val="20"/>
                <w:szCs w:val="20"/>
                <w:lang w:val="uk-UA" w:eastAsia="uk-UA"/>
              </w:rPr>
            </w:pPr>
          </w:p>
        </w:tc>
      </w:tr>
      <w:tr w:rsidR="00FC791C" w:rsidRPr="008C5D2E" w:rsidTr="00511F84">
        <w:trPr>
          <w:gridAfter w:val="2"/>
          <w:wAfter w:w="786" w:type="dxa"/>
          <w:trHeight w:val="375"/>
        </w:trPr>
        <w:tc>
          <w:tcPr>
            <w:tcW w:w="1317" w:type="dxa"/>
            <w:tcBorders>
              <w:top w:val="nil"/>
              <w:left w:val="nil"/>
              <w:bottom w:val="nil"/>
              <w:right w:val="nil"/>
            </w:tcBorders>
            <w:shd w:val="clear" w:color="auto" w:fill="auto"/>
            <w:noWrap/>
            <w:vAlign w:val="bottom"/>
          </w:tcPr>
          <w:p w:rsidR="00FC791C" w:rsidRPr="008C5D2E" w:rsidRDefault="00FC791C" w:rsidP="00511F84">
            <w:pPr>
              <w:jc w:val="center"/>
              <w:rPr>
                <w:rFonts w:eastAsia="Times New Roman"/>
                <w:color w:val="000000"/>
                <w:sz w:val="20"/>
                <w:szCs w:val="20"/>
                <w:lang w:val="uk-UA" w:eastAsia="uk-UA"/>
              </w:rPr>
            </w:pPr>
          </w:p>
        </w:tc>
        <w:tc>
          <w:tcPr>
            <w:tcW w:w="2047" w:type="dxa"/>
            <w:tcBorders>
              <w:top w:val="nil"/>
              <w:left w:val="nil"/>
              <w:bottom w:val="nil"/>
              <w:right w:val="nil"/>
            </w:tcBorders>
            <w:shd w:val="clear" w:color="auto" w:fill="auto"/>
            <w:vAlign w:val="bottom"/>
          </w:tcPr>
          <w:p w:rsidR="00FC791C" w:rsidRPr="008C5D2E" w:rsidRDefault="00FC791C" w:rsidP="00511F84">
            <w:pPr>
              <w:rPr>
                <w:rFonts w:eastAsia="Times New Roman"/>
                <w:color w:val="000000"/>
                <w:sz w:val="20"/>
                <w:szCs w:val="20"/>
                <w:lang w:val="uk-UA" w:eastAsia="uk-UA"/>
              </w:rPr>
            </w:pPr>
          </w:p>
        </w:tc>
        <w:tc>
          <w:tcPr>
            <w:tcW w:w="1481" w:type="dxa"/>
            <w:gridSpan w:val="2"/>
            <w:tcBorders>
              <w:top w:val="nil"/>
              <w:left w:val="nil"/>
              <w:bottom w:val="nil"/>
              <w:right w:val="nil"/>
            </w:tcBorders>
            <w:shd w:val="clear" w:color="auto" w:fill="auto"/>
            <w:noWrap/>
            <w:vAlign w:val="bottom"/>
          </w:tcPr>
          <w:p w:rsidR="00FC791C" w:rsidRPr="008C5D2E" w:rsidRDefault="00FC791C" w:rsidP="00511F84">
            <w:pPr>
              <w:rPr>
                <w:rFonts w:eastAsia="Times New Roman"/>
                <w:color w:val="000000"/>
                <w:sz w:val="20"/>
                <w:szCs w:val="20"/>
                <w:lang w:val="uk-UA" w:eastAsia="uk-UA"/>
              </w:rPr>
            </w:pPr>
          </w:p>
        </w:tc>
        <w:tc>
          <w:tcPr>
            <w:tcW w:w="1751" w:type="dxa"/>
            <w:gridSpan w:val="3"/>
            <w:tcBorders>
              <w:top w:val="nil"/>
              <w:left w:val="nil"/>
              <w:bottom w:val="nil"/>
              <w:right w:val="nil"/>
            </w:tcBorders>
            <w:shd w:val="clear" w:color="auto" w:fill="auto"/>
            <w:noWrap/>
            <w:vAlign w:val="bottom"/>
          </w:tcPr>
          <w:p w:rsidR="00FC791C" w:rsidRPr="008C5D2E" w:rsidRDefault="00FC791C" w:rsidP="00511F84">
            <w:pPr>
              <w:rPr>
                <w:rFonts w:eastAsia="Times New Roman"/>
                <w:color w:val="000000"/>
                <w:sz w:val="20"/>
                <w:szCs w:val="20"/>
                <w:lang w:val="uk-UA" w:eastAsia="uk-UA"/>
              </w:rPr>
            </w:pPr>
          </w:p>
        </w:tc>
        <w:tc>
          <w:tcPr>
            <w:tcW w:w="1077" w:type="dxa"/>
            <w:gridSpan w:val="2"/>
            <w:tcBorders>
              <w:top w:val="nil"/>
              <w:left w:val="nil"/>
              <w:bottom w:val="nil"/>
              <w:right w:val="nil"/>
            </w:tcBorders>
            <w:shd w:val="clear" w:color="auto" w:fill="auto"/>
            <w:noWrap/>
            <w:vAlign w:val="bottom"/>
          </w:tcPr>
          <w:p w:rsidR="00FC791C" w:rsidRPr="008C5D2E" w:rsidRDefault="00FC791C" w:rsidP="00511F84">
            <w:pPr>
              <w:rPr>
                <w:rFonts w:eastAsia="Times New Roman"/>
                <w:color w:val="000000"/>
                <w:sz w:val="20"/>
                <w:szCs w:val="20"/>
                <w:lang w:val="uk-UA" w:eastAsia="uk-UA"/>
              </w:rPr>
            </w:pPr>
          </w:p>
        </w:tc>
        <w:tc>
          <w:tcPr>
            <w:tcW w:w="691" w:type="dxa"/>
            <w:gridSpan w:val="2"/>
            <w:tcBorders>
              <w:top w:val="nil"/>
              <w:left w:val="nil"/>
              <w:bottom w:val="nil"/>
              <w:right w:val="nil"/>
            </w:tcBorders>
            <w:shd w:val="clear" w:color="auto" w:fill="auto"/>
            <w:noWrap/>
            <w:vAlign w:val="bottom"/>
          </w:tcPr>
          <w:p w:rsidR="00FC791C" w:rsidRPr="008C5D2E" w:rsidRDefault="00FC791C" w:rsidP="00511F84">
            <w:pPr>
              <w:rPr>
                <w:rFonts w:eastAsia="Times New Roman"/>
                <w:bCs/>
                <w:color w:val="000000"/>
                <w:sz w:val="20"/>
                <w:szCs w:val="20"/>
                <w:lang w:val="uk-UA" w:eastAsia="uk-UA"/>
              </w:rPr>
            </w:pPr>
          </w:p>
        </w:tc>
        <w:tc>
          <w:tcPr>
            <w:tcW w:w="1735" w:type="dxa"/>
            <w:gridSpan w:val="3"/>
            <w:tcBorders>
              <w:top w:val="nil"/>
              <w:left w:val="nil"/>
              <w:bottom w:val="nil"/>
              <w:right w:val="nil"/>
            </w:tcBorders>
            <w:shd w:val="clear" w:color="auto" w:fill="auto"/>
            <w:noWrap/>
            <w:vAlign w:val="bottom"/>
          </w:tcPr>
          <w:p w:rsidR="00FC791C" w:rsidRPr="008C5D2E" w:rsidRDefault="00FC791C" w:rsidP="00511F84">
            <w:pPr>
              <w:rPr>
                <w:rFonts w:eastAsia="Times New Roman"/>
                <w:color w:val="000000"/>
                <w:sz w:val="20"/>
                <w:szCs w:val="20"/>
                <w:lang w:val="uk-UA" w:eastAsia="uk-UA"/>
              </w:rPr>
            </w:pPr>
          </w:p>
        </w:tc>
      </w:tr>
      <w:tr w:rsidR="00FC791C" w:rsidRPr="008C5D2E" w:rsidTr="00511F84">
        <w:trPr>
          <w:gridAfter w:val="2"/>
          <w:wAfter w:w="786" w:type="dxa"/>
          <w:trHeight w:val="375"/>
        </w:trPr>
        <w:tc>
          <w:tcPr>
            <w:tcW w:w="1317" w:type="dxa"/>
            <w:tcBorders>
              <w:top w:val="nil"/>
              <w:left w:val="nil"/>
              <w:bottom w:val="nil"/>
              <w:right w:val="nil"/>
            </w:tcBorders>
            <w:shd w:val="clear" w:color="auto" w:fill="auto"/>
            <w:noWrap/>
            <w:vAlign w:val="bottom"/>
          </w:tcPr>
          <w:p w:rsidR="00FC791C" w:rsidRPr="008C5D2E" w:rsidRDefault="00FC791C" w:rsidP="00511F84">
            <w:pPr>
              <w:jc w:val="center"/>
              <w:rPr>
                <w:rFonts w:eastAsia="Times New Roman"/>
                <w:color w:val="000000"/>
                <w:sz w:val="20"/>
                <w:szCs w:val="20"/>
                <w:lang w:val="uk-UA" w:eastAsia="uk-UA"/>
              </w:rPr>
            </w:pPr>
          </w:p>
        </w:tc>
        <w:tc>
          <w:tcPr>
            <w:tcW w:w="2047" w:type="dxa"/>
            <w:tcBorders>
              <w:top w:val="nil"/>
              <w:left w:val="nil"/>
              <w:bottom w:val="nil"/>
              <w:right w:val="nil"/>
            </w:tcBorders>
            <w:shd w:val="clear" w:color="auto" w:fill="auto"/>
            <w:vAlign w:val="bottom"/>
          </w:tcPr>
          <w:p w:rsidR="00FC791C" w:rsidRPr="008C5D2E" w:rsidRDefault="00FC791C" w:rsidP="00511F84">
            <w:pPr>
              <w:rPr>
                <w:rFonts w:eastAsia="Times New Roman"/>
                <w:color w:val="000000"/>
                <w:sz w:val="20"/>
                <w:szCs w:val="20"/>
                <w:lang w:val="uk-UA" w:eastAsia="uk-UA"/>
              </w:rPr>
            </w:pPr>
          </w:p>
        </w:tc>
        <w:tc>
          <w:tcPr>
            <w:tcW w:w="1481" w:type="dxa"/>
            <w:gridSpan w:val="2"/>
            <w:tcBorders>
              <w:top w:val="nil"/>
              <w:left w:val="nil"/>
              <w:bottom w:val="nil"/>
              <w:right w:val="nil"/>
            </w:tcBorders>
            <w:shd w:val="clear" w:color="auto" w:fill="auto"/>
            <w:noWrap/>
            <w:vAlign w:val="bottom"/>
          </w:tcPr>
          <w:p w:rsidR="00FC791C" w:rsidRPr="008C5D2E" w:rsidRDefault="00FC791C" w:rsidP="00511F84">
            <w:pPr>
              <w:rPr>
                <w:rFonts w:eastAsia="Times New Roman"/>
                <w:color w:val="000000"/>
                <w:sz w:val="20"/>
                <w:szCs w:val="20"/>
                <w:lang w:val="uk-UA" w:eastAsia="uk-UA"/>
              </w:rPr>
            </w:pPr>
          </w:p>
        </w:tc>
        <w:tc>
          <w:tcPr>
            <w:tcW w:w="1751" w:type="dxa"/>
            <w:gridSpan w:val="3"/>
            <w:tcBorders>
              <w:top w:val="nil"/>
              <w:left w:val="nil"/>
              <w:bottom w:val="nil"/>
              <w:right w:val="nil"/>
            </w:tcBorders>
            <w:shd w:val="clear" w:color="auto" w:fill="auto"/>
            <w:noWrap/>
            <w:vAlign w:val="bottom"/>
          </w:tcPr>
          <w:p w:rsidR="00FC791C" w:rsidRPr="008C5D2E" w:rsidRDefault="00FC791C" w:rsidP="00511F84">
            <w:pPr>
              <w:rPr>
                <w:rFonts w:eastAsia="Times New Roman"/>
                <w:color w:val="000000"/>
                <w:sz w:val="20"/>
                <w:szCs w:val="20"/>
                <w:lang w:val="uk-UA" w:eastAsia="uk-UA"/>
              </w:rPr>
            </w:pPr>
          </w:p>
        </w:tc>
        <w:tc>
          <w:tcPr>
            <w:tcW w:w="1077" w:type="dxa"/>
            <w:gridSpan w:val="2"/>
            <w:tcBorders>
              <w:top w:val="nil"/>
              <w:left w:val="nil"/>
              <w:bottom w:val="nil"/>
              <w:right w:val="nil"/>
            </w:tcBorders>
            <w:shd w:val="clear" w:color="auto" w:fill="auto"/>
            <w:noWrap/>
            <w:vAlign w:val="bottom"/>
          </w:tcPr>
          <w:p w:rsidR="00FC791C" w:rsidRPr="008C5D2E" w:rsidRDefault="00FC791C" w:rsidP="00511F84">
            <w:pPr>
              <w:rPr>
                <w:rFonts w:eastAsia="Times New Roman"/>
                <w:color w:val="000000"/>
                <w:sz w:val="20"/>
                <w:szCs w:val="20"/>
                <w:lang w:val="uk-UA" w:eastAsia="uk-UA"/>
              </w:rPr>
            </w:pPr>
          </w:p>
        </w:tc>
        <w:tc>
          <w:tcPr>
            <w:tcW w:w="691" w:type="dxa"/>
            <w:gridSpan w:val="2"/>
            <w:tcBorders>
              <w:top w:val="nil"/>
              <w:left w:val="nil"/>
              <w:bottom w:val="nil"/>
              <w:right w:val="nil"/>
            </w:tcBorders>
            <w:shd w:val="clear" w:color="auto" w:fill="auto"/>
            <w:noWrap/>
            <w:vAlign w:val="bottom"/>
          </w:tcPr>
          <w:p w:rsidR="00FC791C" w:rsidRPr="008C5D2E" w:rsidRDefault="00FC791C" w:rsidP="00511F84">
            <w:pPr>
              <w:rPr>
                <w:rFonts w:eastAsia="Times New Roman"/>
                <w:bCs/>
                <w:color w:val="000000"/>
                <w:sz w:val="20"/>
                <w:szCs w:val="20"/>
                <w:lang w:val="uk-UA" w:eastAsia="uk-UA"/>
              </w:rPr>
            </w:pPr>
          </w:p>
        </w:tc>
        <w:tc>
          <w:tcPr>
            <w:tcW w:w="1735" w:type="dxa"/>
            <w:gridSpan w:val="3"/>
            <w:tcBorders>
              <w:top w:val="nil"/>
              <w:left w:val="nil"/>
              <w:bottom w:val="nil"/>
              <w:right w:val="nil"/>
            </w:tcBorders>
            <w:shd w:val="clear" w:color="auto" w:fill="auto"/>
            <w:noWrap/>
            <w:vAlign w:val="bottom"/>
          </w:tcPr>
          <w:p w:rsidR="00FC791C" w:rsidRPr="008C5D2E" w:rsidRDefault="00FC791C" w:rsidP="00511F84">
            <w:pPr>
              <w:rPr>
                <w:rFonts w:eastAsia="Times New Roman"/>
                <w:color w:val="000000"/>
                <w:sz w:val="20"/>
                <w:szCs w:val="20"/>
                <w:lang w:val="uk-UA" w:eastAsia="uk-UA"/>
              </w:rPr>
            </w:pPr>
          </w:p>
        </w:tc>
      </w:tr>
      <w:tr w:rsidR="00FC791C" w:rsidRPr="008C5D2E" w:rsidTr="00511F84">
        <w:trPr>
          <w:gridAfter w:val="1"/>
          <w:wAfter w:w="137" w:type="dxa"/>
          <w:trHeight w:val="751"/>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ККД</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Доходи</w:t>
            </w:r>
          </w:p>
        </w:tc>
        <w:tc>
          <w:tcPr>
            <w:tcW w:w="1481" w:type="dxa"/>
            <w:gridSpan w:val="2"/>
            <w:tcBorders>
              <w:top w:val="single" w:sz="4" w:space="0" w:color="auto"/>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b/>
                <w:bCs/>
                <w:color w:val="000000"/>
                <w:lang w:val="uk-UA" w:eastAsia="uk-UA"/>
              </w:rPr>
            </w:pPr>
            <w:r w:rsidRPr="008C5D2E">
              <w:rPr>
                <w:rFonts w:eastAsia="Times New Roman"/>
                <w:b/>
                <w:bCs/>
                <w:color w:val="000000"/>
                <w:lang w:val="uk-UA" w:eastAsia="uk-UA"/>
              </w:rPr>
              <w:t>Уточнений план на рік</w:t>
            </w:r>
          </w:p>
        </w:tc>
        <w:tc>
          <w:tcPr>
            <w:tcW w:w="1481" w:type="dxa"/>
            <w:gridSpan w:val="2"/>
            <w:tcBorders>
              <w:top w:val="single" w:sz="4" w:space="0" w:color="auto"/>
              <w:left w:val="nil"/>
              <w:bottom w:val="single" w:sz="4" w:space="0" w:color="auto"/>
              <w:right w:val="single" w:sz="4" w:space="0" w:color="auto"/>
            </w:tcBorders>
            <w:shd w:val="clear" w:color="auto" w:fill="auto"/>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 xml:space="preserve"> Уточнений план на звітний період</w:t>
            </w:r>
          </w:p>
        </w:tc>
        <w:tc>
          <w:tcPr>
            <w:tcW w:w="2038" w:type="dxa"/>
            <w:gridSpan w:val="5"/>
            <w:tcBorders>
              <w:top w:val="single" w:sz="4" w:space="0" w:color="auto"/>
              <w:left w:val="nil"/>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Факт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w:t>
            </w:r>
          </w:p>
        </w:tc>
        <w:tc>
          <w:tcPr>
            <w:tcW w:w="1250" w:type="dxa"/>
            <w:gridSpan w:val="3"/>
            <w:tcBorders>
              <w:top w:val="single" w:sz="4" w:space="0" w:color="auto"/>
              <w:left w:val="nil"/>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 xml:space="preserve">% </w:t>
            </w:r>
            <w:proofErr w:type="spellStart"/>
            <w:r w:rsidRPr="008C5D2E">
              <w:rPr>
                <w:rFonts w:eastAsia="Times New Roman"/>
                <w:b/>
                <w:bCs/>
                <w:color w:val="000000"/>
                <w:lang w:val="uk-UA" w:eastAsia="uk-UA"/>
              </w:rPr>
              <w:t>викон</w:t>
            </w:r>
            <w:proofErr w:type="spellEnd"/>
            <w:r w:rsidRPr="008C5D2E">
              <w:rPr>
                <w:rFonts w:eastAsia="Times New Roman"/>
                <w:b/>
                <w:bCs/>
                <w:color w:val="000000"/>
                <w:lang w:val="uk-UA" w:eastAsia="uk-UA"/>
              </w:rPr>
              <w:t>.</w:t>
            </w:r>
          </w:p>
        </w:tc>
      </w:tr>
      <w:tr w:rsidR="00FC791C" w:rsidRPr="008C5D2E" w:rsidTr="00511F84">
        <w:trPr>
          <w:gridAfter w:val="1"/>
          <w:wAfter w:w="137"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w:t>
            </w:r>
          </w:p>
        </w:tc>
        <w:tc>
          <w:tcPr>
            <w:tcW w:w="2047" w:type="dxa"/>
            <w:tcBorders>
              <w:top w:val="nil"/>
              <w:left w:val="nil"/>
              <w:bottom w:val="single" w:sz="4" w:space="0" w:color="auto"/>
              <w:right w:val="single" w:sz="4" w:space="0" w:color="auto"/>
            </w:tcBorders>
            <w:shd w:val="clear" w:color="auto" w:fill="auto"/>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2</w:t>
            </w:r>
          </w:p>
        </w:tc>
        <w:tc>
          <w:tcPr>
            <w:tcW w:w="1481" w:type="dxa"/>
            <w:gridSpan w:val="2"/>
            <w:tcBorders>
              <w:top w:val="nil"/>
              <w:left w:val="nil"/>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3</w:t>
            </w:r>
          </w:p>
        </w:tc>
        <w:tc>
          <w:tcPr>
            <w:tcW w:w="1481" w:type="dxa"/>
            <w:gridSpan w:val="2"/>
            <w:tcBorders>
              <w:top w:val="nil"/>
              <w:left w:val="nil"/>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4</w:t>
            </w:r>
          </w:p>
        </w:tc>
        <w:tc>
          <w:tcPr>
            <w:tcW w:w="2038" w:type="dxa"/>
            <w:gridSpan w:val="5"/>
            <w:tcBorders>
              <w:top w:val="nil"/>
              <w:left w:val="nil"/>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5</w:t>
            </w:r>
          </w:p>
        </w:tc>
        <w:tc>
          <w:tcPr>
            <w:tcW w:w="1134" w:type="dxa"/>
            <w:tcBorders>
              <w:top w:val="nil"/>
              <w:left w:val="nil"/>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6</w:t>
            </w:r>
          </w:p>
        </w:tc>
        <w:tc>
          <w:tcPr>
            <w:tcW w:w="1250" w:type="dxa"/>
            <w:gridSpan w:val="3"/>
            <w:tcBorders>
              <w:top w:val="nil"/>
              <w:left w:val="nil"/>
              <w:bottom w:val="single" w:sz="4" w:space="0" w:color="auto"/>
              <w:right w:val="single" w:sz="4" w:space="0" w:color="auto"/>
            </w:tcBorders>
            <w:shd w:val="clear" w:color="auto" w:fill="auto"/>
            <w:noWrap/>
            <w:vAlign w:val="bottom"/>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7</w:t>
            </w:r>
          </w:p>
        </w:tc>
      </w:tr>
      <w:tr w:rsidR="00FC791C" w:rsidRPr="008C5D2E" w:rsidTr="00511F84">
        <w:trPr>
          <w:gridAfter w:val="1"/>
          <w:wAfter w:w="137"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19010000</w:t>
            </w:r>
          </w:p>
        </w:tc>
        <w:tc>
          <w:tcPr>
            <w:tcW w:w="2047" w:type="dxa"/>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Екологічний податок </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20,3</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10,2</w:t>
            </w:r>
          </w:p>
        </w:tc>
        <w:tc>
          <w:tcPr>
            <w:tcW w:w="2038" w:type="dxa"/>
            <w:gridSpan w:val="5"/>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9,6</w:t>
            </w:r>
          </w:p>
        </w:tc>
        <w:tc>
          <w:tcPr>
            <w:tcW w:w="1134"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-0,6</w:t>
            </w:r>
          </w:p>
        </w:tc>
        <w:tc>
          <w:tcPr>
            <w:tcW w:w="1250" w:type="dxa"/>
            <w:gridSpan w:val="3"/>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94,8</w:t>
            </w:r>
          </w:p>
        </w:tc>
      </w:tr>
      <w:tr w:rsidR="00FC791C" w:rsidRPr="008C5D2E" w:rsidTr="00511F84">
        <w:trPr>
          <w:gridAfter w:val="1"/>
          <w:wAfter w:w="137"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24060000</w:t>
            </w:r>
          </w:p>
        </w:tc>
        <w:tc>
          <w:tcPr>
            <w:tcW w:w="2047" w:type="dxa"/>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Інші надходження  </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100,0</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50,5</w:t>
            </w:r>
          </w:p>
        </w:tc>
        <w:tc>
          <w:tcPr>
            <w:tcW w:w="2038" w:type="dxa"/>
            <w:gridSpan w:val="5"/>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51,6</w:t>
            </w:r>
          </w:p>
        </w:tc>
        <w:tc>
          <w:tcPr>
            <w:tcW w:w="1134"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1,1</w:t>
            </w:r>
          </w:p>
        </w:tc>
        <w:tc>
          <w:tcPr>
            <w:tcW w:w="1250" w:type="dxa"/>
            <w:gridSpan w:val="3"/>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102,1</w:t>
            </w:r>
          </w:p>
        </w:tc>
      </w:tr>
      <w:tr w:rsidR="00FC791C" w:rsidRPr="008C5D2E" w:rsidTr="00511F84">
        <w:trPr>
          <w:gridAfter w:val="1"/>
          <w:wAfter w:w="137" w:type="dxa"/>
          <w:trHeight w:val="826"/>
        </w:trPr>
        <w:tc>
          <w:tcPr>
            <w:tcW w:w="1317" w:type="dxa"/>
            <w:tcBorders>
              <w:top w:val="nil"/>
              <w:left w:val="single" w:sz="4" w:space="0" w:color="auto"/>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24170000</w:t>
            </w:r>
          </w:p>
        </w:tc>
        <w:tc>
          <w:tcPr>
            <w:tcW w:w="2047" w:type="dxa"/>
            <w:tcBorders>
              <w:top w:val="nil"/>
              <w:left w:val="nil"/>
              <w:bottom w:val="single" w:sz="4" w:space="0" w:color="auto"/>
              <w:right w:val="single" w:sz="4" w:space="0" w:color="auto"/>
            </w:tcBorders>
            <w:shd w:val="clear" w:color="auto" w:fill="auto"/>
            <w:vAlign w:val="center"/>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Надходження коштів пайової участі у розвитку інфраструктури населеного пункту</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2038" w:type="dxa"/>
            <w:gridSpan w:val="5"/>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64,1</w:t>
            </w:r>
          </w:p>
        </w:tc>
        <w:tc>
          <w:tcPr>
            <w:tcW w:w="1134"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64,1</w:t>
            </w:r>
          </w:p>
        </w:tc>
        <w:tc>
          <w:tcPr>
            <w:tcW w:w="1250" w:type="dxa"/>
            <w:gridSpan w:val="3"/>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0,0</w:t>
            </w:r>
          </w:p>
        </w:tc>
      </w:tr>
      <w:tr w:rsidR="00FC791C" w:rsidRPr="008C5D2E" w:rsidTr="00511F84">
        <w:trPr>
          <w:gridAfter w:val="1"/>
          <w:wAfter w:w="137" w:type="dxa"/>
          <w:trHeight w:val="826"/>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25010000</w:t>
            </w:r>
          </w:p>
        </w:tc>
        <w:tc>
          <w:tcPr>
            <w:tcW w:w="2047" w:type="dxa"/>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 xml:space="preserve">Надходження від плати за послуги, що надаються </w:t>
            </w:r>
            <w:r w:rsidRPr="008C5D2E">
              <w:rPr>
                <w:rFonts w:eastAsia="Times New Roman"/>
                <w:color w:val="000000"/>
                <w:lang w:val="uk-UA" w:eastAsia="uk-UA"/>
              </w:rPr>
              <w:lastRenderedPageBreak/>
              <w:t>бюджетними установами згідно із законодавством </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lastRenderedPageBreak/>
              <w:t>5 567,8</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2 783,9</w:t>
            </w:r>
          </w:p>
        </w:tc>
        <w:tc>
          <w:tcPr>
            <w:tcW w:w="2038" w:type="dxa"/>
            <w:gridSpan w:val="5"/>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3 539,2</w:t>
            </w:r>
          </w:p>
        </w:tc>
        <w:tc>
          <w:tcPr>
            <w:tcW w:w="1134"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755,3</w:t>
            </w:r>
          </w:p>
        </w:tc>
        <w:tc>
          <w:tcPr>
            <w:tcW w:w="1250" w:type="dxa"/>
            <w:gridSpan w:val="3"/>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127,1</w:t>
            </w:r>
          </w:p>
        </w:tc>
      </w:tr>
      <w:tr w:rsidR="00FC791C" w:rsidRPr="008C5D2E" w:rsidTr="00511F84">
        <w:trPr>
          <w:gridAfter w:val="1"/>
          <w:wAfter w:w="137" w:type="dxa"/>
          <w:trHeight w:val="586"/>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25020000</w:t>
            </w:r>
          </w:p>
        </w:tc>
        <w:tc>
          <w:tcPr>
            <w:tcW w:w="2047" w:type="dxa"/>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Інші джерела власних надходжень бюджетних установ  </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2038" w:type="dxa"/>
            <w:gridSpan w:val="5"/>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3 594,5</w:t>
            </w:r>
          </w:p>
        </w:tc>
        <w:tc>
          <w:tcPr>
            <w:tcW w:w="1134"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3 594,5</w:t>
            </w:r>
          </w:p>
        </w:tc>
        <w:tc>
          <w:tcPr>
            <w:tcW w:w="1250" w:type="dxa"/>
            <w:gridSpan w:val="3"/>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0,0</w:t>
            </w:r>
          </w:p>
        </w:tc>
      </w:tr>
      <w:tr w:rsidR="00FC791C" w:rsidRPr="008C5D2E" w:rsidTr="00511F84">
        <w:trPr>
          <w:gridAfter w:val="1"/>
          <w:wAfter w:w="137"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33010000</w:t>
            </w:r>
          </w:p>
        </w:tc>
        <w:tc>
          <w:tcPr>
            <w:tcW w:w="2047" w:type="dxa"/>
            <w:tcBorders>
              <w:top w:val="nil"/>
              <w:left w:val="nil"/>
              <w:bottom w:val="single" w:sz="4" w:space="0" w:color="auto"/>
              <w:right w:val="single" w:sz="4" w:space="0" w:color="auto"/>
            </w:tcBorders>
            <w:shd w:val="clear" w:color="auto" w:fill="auto"/>
            <w:vAlign w:val="center"/>
            <w:hideMark/>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Кошти від продажу землі  </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200,0</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200,0</w:t>
            </w:r>
          </w:p>
        </w:tc>
        <w:tc>
          <w:tcPr>
            <w:tcW w:w="2038" w:type="dxa"/>
            <w:gridSpan w:val="5"/>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658,8</w:t>
            </w:r>
          </w:p>
        </w:tc>
        <w:tc>
          <w:tcPr>
            <w:tcW w:w="1134"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458,8</w:t>
            </w:r>
          </w:p>
        </w:tc>
        <w:tc>
          <w:tcPr>
            <w:tcW w:w="1250" w:type="dxa"/>
            <w:gridSpan w:val="3"/>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329,4</w:t>
            </w:r>
          </w:p>
        </w:tc>
      </w:tr>
      <w:tr w:rsidR="00FC791C" w:rsidRPr="008C5D2E" w:rsidTr="00511F84">
        <w:trPr>
          <w:gridAfter w:val="1"/>
          <w:wAfter w:w="137" w:type="dxa"/>
          <w:trHeight w:val="375"/>
        </w:trPr>
        <w:tc>
          <w:tcPr>
            <w:tcW w:w="1317" w:type="dxa"/>
            <w:tcBorders>
              <w:top w:val="nil"/>
              <w:left w:val="single" w:sz="4" w:space="0" w:color="auto"/>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color w:val="000000"/>
                <w:lang w:val="uk-UA" w:eastAsia="uk-UA"/>
              </w:rPr>
            </w:pPr>
            <w:r w:rsidRPr="008C5D2E">
              <w:rPr>
                <w:rFonts w:eastAsia="Times New Roman"/>
                <w:color w:val="000000"/>
                <w:lang w:val="uk-UA" w:eastAsia="uk-UA"/>
              </w:rPr>
              <w:t>41030000</w:t>
            </w:r>
          </w:p>
        </w:tc>
        <w:tc>
          <w:tcPr>
            <w:tcW w:w="2047" w:type="dxa"/>
            <w:tcBorders>
              <w:top w:val="nil"/>
              <w:left w:val="nil"/>
              <w:bottom w:val="single" w:sz="4" w:space="0" w:color="auto"/>
              <w:right w:val="single" w:sz="4" w:space="0" w:color="auto"/>
            </w:tcBorders>
            <w:shd w:val="clear" w:color="auto" w:fill="auto"/>
            <w:vAlign w:val="center"/>
          </w:tcPr>
          <w:p w:rsidR="00FC791C" w:rsidRPr="008C5D2E" w:rsidRDefault="00FC791C" w:rsidP="00511F84">
            <w:pPr>
              <w:rPr>
                <w:rFonts w:eastAsia="Times New Roman"/>
                <w:color w:val="000000"/>
                <w:lang w:val="uk-UA" w:eastAsia="uk-UA"/>
              </w:rPr>
            </w:pPr>
            <w:r w:rsidRPr="008C5D2E">
              <w:rPr>
                <w:rFonts w:eastAsia="Times New Roman"/>
                <w:color w:val="000000"/>
                <w:lang w:val="uk-UA" w:eastAsia="uk-UA"/>
              </w:rPr>
              <w:t>Субвенція з державного бюджету місцевим бюджетам</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4 672,8</w:t>
            </w:r>
          </w:p>
        </w:tc>
        <w:tc>
          <w:tcPr>
            <w:tcW w:w="1481" w:type="dxa"/>
            <w:gridSpan w:val="2"/>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2038" w:type="dxa"/>
            <w:gridSpan w:val="5"/>
            <w:tcBorders>
              <w:top w:val="nil"/>
              <w:left w:val="nil"/>
              <w:bottom w:val="single" w:sz="4" w:space="0" w:color="auto"/>
              <w:right w:val="single" w:sz="4" w:space="0" w:color="auto"/>
            </w:tcBorders>
            <w:shd w:val="clear" w:color="auto" w:fill="auto"/>
            <w:noWrap/>
            <w:vAlign w:val="center"/>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134" w:type="dxa"/>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0,0</w:t>
            </w:r>
          </w:p>
        </w:tc>
        <w:tc>
          <w:tcPr>
            <w:tcW w:w="1250" w:type="dxa"/>
            <w:gridSpan w:val="3"/>
            <w:tcBorders>
              <w:top w:val="nil"/>
              <w:left w:val="nil"/>
              <w:bottom w:val="single" w:sz="4" w:space="0" w:color="auto"/>
              <w:right w:val="single" w:sz="4" w:space="0" w:color="auto"/>
            </w:tcBorders>
            <w:shd w:val="clear" w:color="000000" w:fill="CCFFFF"/>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0,0</w:t>
            </w:r>
          </w:p>
        </w:tc>
      </w:tr>
      <w:tr w:rsidR="00FC791C" w:rsidRPr="008C5D2E" w:rsidTr="00511F84">
        <w:trPr>
          <w:gridAfter w:val="1"/>
          <w:wAfter w:w="137" w:type="dxa"/>
          <w:trHeight w:val="375"/>
        </w:trPr>
        <w:tc>
          <w:tcPr>
            <w:tcW w:w="1317" w:type="dxa"/>
            <w:tcBorders>
              <w:top w:val="nil"/>
              <w:left w:val="single" w:sz="4" w:space="0" w:color="auto"/>
              <w:bottom w:val="single" w:sz="4" w:space="0" w:color="auto"/>
              <w:right w:val="single" w:sz="4" w:space="0" w:color="auto"/>
            </w:tcBorders>
            <w:shd w:val="clear" w:color="000000" w:fill="BCD6EE"/>
            <w:noWrap/>
            <w:vAlign w:val="center"/>
            <w:hideMark/>
          </w:tcPr>
          <w:p w:rsidR="00FC791C" w:rsidRPr="008C5D2E" w:rsidRDefault="00FC791C" w:rsidP="00511F84">
            <w:pPr>
              <w:jc w:val="center"/>
              <w:rPr>
                <w:rFonts w:eastAsia="Times New Roman"/>
                <w:b/>
                <w:color w:val="000000"/>
                <w:lang w:val="uk-UA" w:eastAsia="uk-UA"/>
              </w:rPr>
            </w:pPr>
            <w:r w:rsidRPr="008C5D2E">
              <w:rPr>
                <w:rFonts w:eastAsia="Times New Roman"/>
                <w:b/>
                <w:color w:val="000000"/>
                <w:lang w:val="uk-UA" w:eastAsia="uk-UA"/>
              </w:rPr>
              <w:t xml:space="preserve"> </w:t>
            </w:r>
          </w:p>
        </w:tc>
        <w:tc>
          <w:tcPr>
            <w:tcW w:w="2047" w:type="dxa"/>
            <w:tcBorders>
              <w:top w:val="nil"/>
              <w:left w:val="nil"/>
              <w:bottom w:val="single" w:sz="4" w:space="0" w:color="auto"/>
              <w:right w:val="single" w:sz="4" w:space="0" w:color="auto"/>
            </w:tcBorders>
            <w:shd w:val="clear" w:color="000000" w:fill="BCD6EE"/>
            <w:vAlign w:val="center"/>
            <w:hideMark/>
          </w:tcPr>
          <w:p w:rsidR="00FC791C" w:rsidRPr="008C5D2E" w:rsidRDefault="00FC791C" w:rsidP="00511F84">
            <w:pPr>
              <w:rPr>
                <w:rFonts w:eastAsia="Times New Roman"/>
                <w:b/>
                <w:color w:val="000000"/>
                <w:lang w:val="uk-UA" w:eastAsia="uk-UA"/>
              </w:rPr>
            </w:pPr>
            <w:r w:rsidRPr="008C5D2E">
              <w:rPr>
                <w:rFonts w:eastAsia="Times New Roman"/>
                <w:b/>
                <w:color w:val="000000"/>
                <w:lang w:val="uk-UA" w:eastAsia="uk-UA"/>
              </w:rPr>
              <w:t xml:space="preserve">Усього ( без урахування трансфертів) </w:t>
            </w:r>
          </w:p>
        </w:tc>
        <w:tc>
          <w:tcPr>
            <w:tcW w:w="1481" w:type="dxa"/>
            <w:gridSpan w:val="2"/>
            <w:tcBorders>
              <w:top w:val="nil"/>
              <w:left w:val="nil"/>
              <w:bottom w:val="single" w:sz="4" w:space="0" w:color="auto"/>
              <w:right w:val="single" w:sz="4" w:space="0" w:color="auto"/>
            </w:tcBorders>
            <w:shd w:val="clear" w:color="000000" w:fill="BCD6EE"/>
            <w:noWrap/>
            <w:vAlign w:val="center"/>
          </w:tcPr>
          <w:p w:rsidR="00FC791C" w:rsidRPr="008C5D2E" w:rsidRDefault="00FC791C" w:rsidP="00511F84">
            <w:pPr>
              <w:jc w:val="center"/>
              <w:rPr>
                <w:rFonts w:eastAsia="Times New Roman"/>
                <w:b/>
                <w:lang w:val="uk-UA" w:eastAsia="uk-UA"/>
              </w:rPr>
            </w:pPr>
            <w:r w:rsidRPr="008C5D2E">
              <w:rPr>
                <w:rFonts w:eastAsia="Times New Roman"/>
                <w:b/>
                <w:lang w:val="uk-UA" w:eastAsia="uk-UA"/>
              </w:rPr>
              <w:t>5 888,1</w:t>
            </w:r>
          </w:p>
        </w:tc>
        <w:tc>
          <w:tcPr>
            <w:tcW w:w="1481" w:type="dxa"/>
            <w:gridSpan w:val="2"/>
            <w:tcBorders>
              <w:top w:val="nil"/>
              <w:left w:val="nil"/>
              <w:bottom w:val="single" w:sz="4" w:space="0" w:color="auto"/>
              <w:right w:val="single" w:sz="4" w:space="0" w:color="auto"/>
            </w:tcBorders>
            <w:shd w:val="clear" w:color="000000" w:fill="BCD6EE"/>
            <w:noWrap/>
            <w:vAlign w:val="center"/>
          </w:tcPr>
          <w:p w:rsidR="00FC791C" w:rsidRPr="008C5D2E" w:rsidRDefault="00FC791C" w:rsidP="00511F84">
            <w:pPr>
              <w:jc w:val="center"/>
              <w:rPr>
                <w:rFonts w:eastAsia="Times New Roman"/>
                <w:b/>
                <w:lang w:val="uk-UA" w:eastAsia="uk-UA"/>
              </w:rPr>
            </w:pPr>
            <w:r w:rsidRPr="008C5D2E">
              <w:rPr>
                <w:rFonts w:eastAsia="Times New Roman"/>
                <w:b/>
                <w:lang w:val="uk-UA" w:eastAsia="uk-UA"/>
              </w:rPr>
              <w:t>3 044,6</w:t>
            </w:r>
          </w:p>
        </w:tc>
        <w:tc>
          <w:tcPr>
            <w:tcW w:w="2038" w:type="dxa"/>
            <w:gridSpan w:val="5"/>
            <w:tcBorders>
              <w:top w:val="nil"/>
              <w:left w:val="nil"/>
              <w:bottom w:val="single" w:sz="4" w:space="0" w:color="auto"/>
              <w:right w:val="single" w:sz="4" w:space="0" w:color="auto"/>
            </w:tcBorders>
            <w:shd w:val="clear" w:color="000000" w:fill="BCD6EE"/>
            <w:noWrap/>
            <w:vAlign w:val="center"/>
          </w:tcPr>
          <w:p w:rsidR="00FC791C" w:rsidRPr="008C5D2E" w:rsidRDefault="00FC791C" w:rsidP="00511F84">
            <w:pPr>
              <w:jc w:val="center"/>
              <w:rPr>
                <w:rFonts w:eastAsia="Times New Roman"/>
                <w:b/>
                <w:lang w:val="uk-UA" w:eastAsia="uk-UA"/>
              </w:rPr>
            </w:pPr>
            <w:r w:rsidRPr="008C5D2E">
              <w:rPr>
                <w:rFonts w:eastAsia="Times New Roman"/>
                <w:b/>
                <w:lang w:val="uk-UA" w:eastAsia="uk-UA"/>
              </w:rPr>
              <w:t>7 917,8</w:t>
            </w:r>
          </w:p>
        </w:tc>
        <w:tc>
          <w:tcPr>
            <w:tcW w:w="1134" w:type="dxa"/>
            <w:tcBorders>
              <w:top w:val="nil"/>
              <w:left w:val="nil"/>
              <w:bottom w:val="single" w:sz="4" w:space="0" w:color="auto"/>
              <w:right w:val="single" w:sz="4" w:space="0" w:color="auto"/>
            </w:tcBorders>
            <w:shd w:val="clear" w:color="000000" w:fill="BCD6EE"/>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4 873,2</w:t>
            </w:r>
          </w:p>
        </w:tc>
        <w:tc>
          <w:tcPr>
            <w:tcW w:w="1250" w:type="dxa"/>
            <w:gridSpan w:val="3"/>
            <w:tcBorders>
              <w:top w:val="nil"/>
              <w:left w:val="nil"/>
              <w:bottom w:val="single" w:sz="4" w:space="0" w:color="auto"/>
              <w:right w:val="single" w:sz="4" w:space="0" w:color="auto"/>
            </w:tcBorders>
            <w:shd w:val="clear" w:color="000000" w:fill="BCD6EE"/>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260,1</w:t>
            </w:r>
          </w:p>
        </w:tc>
      </w:tr>
      <w:tr w:rsidR="00FC791C" w:rsidRPr="008C5D2E" w:rsidTr="00511F84">
        <w:trPr>
          <w:gridAfter w:val="1"/>
          <w:wAfter w:w="137" w:type="dxa"/>
          <w:trHeight w:val="375"/>
        </w:trPr>
        <w:tc>
          <w:tcPr>
            <w:tcW w:w="1317" w:type="dxa"/>
            <w:tcBorders>
              <w:top w:val="nil"/>
              <w:left w:val="single" w:sz="4" w:space="0" w:color="auto"/>
              <w:bottom w:val="single" w:sz="4" w:space="0" w:color="auto"/>
              <w:right w:val="single" w:sz="4" w:space="0" w:color="auto"/>
            </w:tcBorders>
            <w:shd w:val="clear" w:color="000000" w:fill="BCD6EE"/>
            <w:noWrap/>
            <w:vAlign w:val="center"/>
            <w:hideMark/>
          </w:tcPr>
          <w:p w:rsidR="00FC791C" w:rsidRPr="008C5D2E" w:rsidRDefault="00FC791C" w:rsidP="00511F84">
            <w:pPr>
              <w:jc w:val="center"/>
              <w:rPr>
                <w:rFonts w:eastAsia="Times New Roman"/>
                <w:b/>
                <w:color w:val="000000"/>
                <w:lang w:val="uk-UA" w:eastAsia="uk-UA"/>
              </w:rPr>
            </w:pPr>
            <w:r w:rsidRPr="008C5D2E">
              <w:rPr>
                <w:rFonts w:eastAsia="Times New Roman"/>
                <w:b/>
                <w:color w:val="000000"/>
                <w:lang w:val="uk-UA" w:eastAsia="uk-UA"/>
              </w:rPr>
              <w:t xml:space="preserve"> </w:t>
            </w:r>
          </w:p>
        </w:tc>
        <w:tc>
          <w:tcPr>
            <w:tcW w:w="2047" w:type="dxa"/>
            <w:tcBorders>
              <w:top w:val="nil"/>
              <w:left w:val="nil"/>
              <w:bottom w:val="single" w:sz="4" w:space="0" w:color="auto"/>
              <w:right w:val="single" w:sz="4" w:space="0" w:color="auto"/>
            </w:tcBorders>
            <w:shd w:val="clear" w:color="000000" w:fill="BCD6EE"/>
            <w:vAlign w:val="center"/>
            <w:hideMark/>
          </w:tcPr>
          <w:p w:rsidR="00FC791C" w:rsidRPr="008C5D2E" w:rsidRDefault="00FC791C" w:rsidP="00511F84">
            <w:pPr>
              <w:rPr>
                <w:rFonts w:eastAsia="Times New Roman"/>
                <w:b/>
                <w:color w:val="000000"/>
                <w:lang w:val="uk-UA" w:eastAsia="uk-UA"/>
              </w:rPr>
            </w:pPr>
            <w:r w:rsidRPr="008C5D2E">
              <w:rPr>
                <w:rFonts w:eastAsia="Times New Roman"/>
                <w:b/>
                <w:color w:val="000000"/>
                <w:lang w:val="uk-UA" w:eastAsia="uk-UA"/>
              </w:rPr>
              <w:t xml:space="preserve">Усього </w:t>
            </w:r>
          </w:p>
        </w:tc>
        <w:tc>
          <w:tcPr>
            <w:tcW w:w="1481" w:type="dxa"/>
            <w:gridSpan w:val="2"/>
            <w:tcBorders>
              <w:top w:val="nil"/>
              <w:left w:val="nil"/>
              <w:bottom w:val="single" w:sz="4" w:space="0" w:color="auto"/>
              <w:right w:val="single" w:sz="4" w:space="0" w:color="auto"/>
            </w:tcBorders>
            <w:shd w:val="clear" w:color="000000" w:fill="BCD6EE"/>
            <w:noWrap/>
            <w:vAlign w:val="center"/>
          </w:tcPr>
          <w:p w:rsidR="00FC791C" w:rsidRPr="008C5D2E" w:rsidRDefault="00FC791C" w:rsidP="00511F84">
            <w:pPr>
              <w:jc w:val="center"/>
              <w:rPr>
                <w:rFonts w:eastAsia="Times New Roman"/>
                <w:b/>
                <w:lang w:val="uk-UA" w:eastAsia="uk-UA"/>
              </w:rPr>
            </w:pPr>
            <w:r w:rsidRPr="008C5D2E">
              <w:rPr>
                <w:rFonts w:eastAsia="Times New Roman"/>
                <w:b/>
                <w:lang w:val="uk-UA" w:eastAsia="uk-UA"/>
              </w:rPr>
              <w:t>10 560,9</w:t>
            </w:r>
          </w:p>
        </w:tc>
        <w:tc>
          <w:tcPr>
            <w:tcW w:w="1481" w:type="dxa"/>
            <w:gridSpan w:val="2"/>
            <w:tcBorders>
              <w:top w:val="nil"/>
              <w:left w:val="nil"/>
              <w:bottom w:val="single" w:sz="4" w:space="0" w:color="auto"/>
              <w:right w:val="single" w:sz="4" w:space="0" w:color="auto"/>
            </w:tcBorders>
            <w:shd w:val="clear" w:color="000000" w:fill="BCD6EE"/>
            <w:noWrap/>
            <w:vAlign w:val="center"/>
          </w:tcPr>
          <w:p w:rsidR="00FC791C" w:rsidRPr="008C5D2E" w:rsidRDefault="00FC791C" w:rsidP="00511F84">
            <w:pPr>
              <w:jc w:val="center"/>
              <w:rPr>
                <w:rFonts w:eastAsia="Times New Roman"/>
                <w:b/>
                <w:lang w:val="uk-UA" w:eastAsia="uk-UA"/>
              </w:rPr>
            </w:pPr>
            <w:r w:rsidRPr="008C5D2E">
              <w:rPr>
                <w:rFonts w:eastAsia="Times New Roman"/>
                <w:b/>
                <w:lang w:val="uk-UA" w:eastAsia="uk-UA"/>
              </w:rPr>
              <w:t>3 044,6</w:t>
            </w:r>
          </w:p>
        </w:tc>
        <w:tc>
          <w:tcPr>
            <w:tcW w:w="2038" w:type="dxa"/>
            <w:gridSpan w:val="5"/>
            <w:tcBorders>
              <w:top w:val="nil"/>
              <w:left w:val="nil"/>
              <w:bottom w:val="single" w:sz="4" w:space="0" w:color="auto"/>
              <w:right w:val="single" w:sz="4" w:space="0" w:color="auto"/>
            </w:tcBorders>
            <w:shd w:val="clear" w:color="000000" w:fill="BCD6EE"/>
            <w:noWrap/>
            <w:vAlign w:val="center"/>
          </w:tcPr>
          <w:p w:rsidR="00FC791C" w:rsidRPr="008C5D2E" w:rsidRDefault="00FC791C" w:rsidP="00511F84">
            <w:pPr>
              <w:jc w:val="center"/>
              <w:rPr>
                <w:rFonts w:eastAsia="Times New Roman"/>
                <w:b/>
                <w:lang w:val="uk-UA" w:eastAsia="uk-UA"/>
              </w:rPr>
            </w:pPr>
            <w:r w:rsidRPr="008C5D2E">
              <w:rPr>
                <w:rFonts w:eastAsia="Times New Roman"/>
                <w:b/>
                <w:lang w:val="uk-UA" w:eastAsia="uk-UA"/>
              </w:rPr>
              <w:t>7 917,8</w:t>
            </w:r>
          </w:p>
        </w:tc>
        <w:tc>
          <w:tcPr>
            <w:tcW w:w="1134" w:type="dxa"/>
            <w:tcBorders>
              <w:top w:val="nil"/>
              <w:left w:val="nil"/>
              <w:bottom w:val="single" w:sz="4" w:space="0" w:color="auto"/>
              <w:right w:val="single" w:sz="4" w:space="0" w:color="auto"/>
            </w:tcBorders>
            <w:shd w:val="clear" w:color="000000" w:fill="BCD6EE"/>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4 873,2</w:t>
            </w:r>
          </w:p>
        </w:tc>
        <w:tc>
          <w:tcPr>
            <w:tcW w:w="1250" w:type="dxa"/>
            <w:gridSpan w:val="3"/>
            <w:tcBorders>
              <w:top w:val="nil"/>
              <w:left w:val="nil"/>
              <w:bottom w:val="single" w:sz="4" w:space="0" w:color="auto"/>
              <w:right w:val="single" w:sz="4" w:space="0" w:color="auto"/>
            </w:tcBorders>
            <w:shd w:val="clear" w:color="000000" w:fill="BCD6EE"/>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260,1</w:t>
            </w:r>
          </w:p>
        </w:tc>
      </w:tr>
      <w:tr w:rsidR="00FC791C" w:rsidRPr="008C5D2E" w:rsidTr="00511F84">
        <w:trPr>
          <w:gridAfter w:val="1"/>
          <w:wAfter w:w="137" w:type="dxa"/>
          <w:trHeight w:val="375"/>
        </w:trPr>
        <w:tc>
          <w:tcPr>
            <w:tcW w:w="1317" w:type="dxa"/>
            <w:tcBorders>
              <w:top w:val="nil"/>
              <w:left w:val="nil"/>
              <w:bottom w:val="nil"/>
              <w:right w:val="nil"/>
            </w:tcBorders>
            <w:shd w:val="clear" w:color="auto" w:fill="auto"/>
            <w:noWrap/>
            <w:vAlign w:val="bottom"/>
            <w:hideMark/>
          </w:tcPr>
          <w:p w:rsidR="00FC791C" w:rsidRPr="008C5D2E" w:rsidRDefault="00FC791C" w:rsidP="00511F84">
            <w:pPr>
              <w:jc w:val="center"/>
              <w:rPr>
                <w:rFonts w:eastAsia="Times New Roman"/>
                <w:color w:val="000000"/>
                <w:lang w:val="uk-UA" w:eastAsia="uk-UA"/>
              </w:rPr>
            </w:pPr>
          </w:p>
        </w:tc>
        <w:tc>
          <w:tcPr>
            <w:tcW w:w="2047" w:type="dxa"/>
            <w:tcBorders>
              <w:top w:val="nil"/>
              <w:left w:val="nil"/>
              <w:bottom w:val="nil"/>
              <w:right w:val="nil"/>
            </w:tcBorders>
            <w:shd w:val="clear" w:color="auto" w:fill="auto"/>
            <w:vAlign w:val="bottom"/>
            <w:hideMark/>
          </w:tcPr>
          <w:p w:rsidR="00FC791C" w:rsidRPr="008C5D2E" w:rsidRDefault="00FC791C" w:rsidP="00511F84">
            <w:pPr>
              <w:rPr>
                <w:rFonts w:eastAsia="Times New Roman"/>
                <w:color w:val="000000"/>
                <w:lang w:val="uk-UA" w:eastAsia="uk-UA"/>
              </w:rPr>
            </w:pPr>
          </w:p>
        </w:tc>
        <w:tc>
          <w:tcPr>
            <w:tcW w:w="1481" w:type="dxa"/>
            <w:gridSpan w:val="2"/>
            <w:tcBorders>
              <w:top w:val="nil"/>
              <w:left w:val="nil"/>
              <w:bottom w:val="nil"/>
              <w:right w:val="nil"/>
            </w:tcBorders>
            <w:shd w:val="clear" w:color="auto" w:fill="auto"/>
            <w:noWrap/>
            <w:vAlign w:val="bottom"/>
          </w:tcPr>
          <w:p w:rsidR="00FC791C" w:rsidRPr="008C5D2E" w:rsidRDefault="00FC791C" w:rsidP="00511F84">
            <w:pPr>
              <w:rPr>
                <w:rFonts w:eastAsia="Times New Roman"/>
                <w:color w:val="FF0000"/>
                <w:lang w:val="uk-UA" w:eastAsia="uk-UA"/>
              </w:rPr>
            </w:pPr>
          </w:p>
        </w:tc>
        <w:tc>
          <w:tcPr>
            <w:tcW w:w="1481" w:type="dxa"/>
            <w:gridSpan w:val="2"/>
            <w:tcBorders>
              <w:top w:val="nil"/>
              <w:left w:val="nil"/>
              <w:bottom w:val="nil"/>
              <w:right w:val="nil"/>
            </w:tcBorders>
            <w:shd w:val="clear" w:color="auto" w:fill="auto"/>
            <w:noWrap/>
            <w:vAlign w:val="bottom"/>
          </w:tcPr>
          <w:p w:rsidR="00FC791C" w:rsidRPr="008C5D2E" w:rsidRDefault="00FC791C" w:rsidP="00511F84">
            <w:pPr>
              <w:rPr>
                <w:rFonts w:eastAsia="Times New Roman"/>
                <w:color w:val="FF0000"/>
                <w:lang w:val="uk-UA" w:eastAsia="uk-UA"/>
              </w:rPr>
            </w:pPr>
          </w:p>
        </w:tc>
        <w:tc>
          <w:tcPr>
            <w:tcW w:w="2038" w:type="dxa"/>
            <w:gridSpan w:val="5"/>
            <w:tcBorders>
              <w:top w:val="nil"/>
              <w:left w:val="nil"/>
              <w:bottom w:val="nil"/>
              <w:right w:val="nil"/>
            </w:tcBorders>
            <w:shd w:val="clear" w:color="auto" w:fill="auto"/>
            <w:noWrap/>
            <w:vAlign w:val="bottom"/>
          </w:tcPr>
          <w:p w:rsidR="00FC791C" w:rsidRPr="008C5D2E" w:rsidRDefault="00FC791C" w:rsidP="00511F84">
            <w:pPr>
              <w:rPr>
                <w:rFonts w:eastAsia="Times New Roman"/>
                <w:color w:val="FF0000"/>
                <w:lang w:val="uk-UA" w:eastAsia="uk-UA"/>
              </w:rPr>
            </w:pPr>
          </w:p>
        </w:tc>
        <w:tc>
          <w:tcPr>
            <w:tcW w:w="1134" w:type="dxa"/>
            <w:tcBorders>
              <w:top w:val="nil"/>
              <w:left w:val="nil"/>
              <w:bottom w:val="nil"/>
              <w:right w:val="nil"/>
            </w:tcBorders>
            <w:shd w:val="clear" w:color="auto" w:fill="auto"/>
            <w:noWrap/>
            <w:vAlign w:val="bottom"/>
          </w:tcPr>
          <w:p w:rsidR="00FC791C" w:rsidRPr="008C5D2E" w:rsidRDefault="00FC791C" w:rsidP="00511F84">
            <w:pPr>
              <w:rPr>
                <w:rFonts w:eastAsia="Times New Roman"/>
                <w:color w:val="FF0000"/>
                <w:lang w:val="uk-UA" w:eastAsia="uk-UA"/>
              </w:rPr>
            </w:pPr>
          </w:p>
        </w:tc>
        <w:tc>
          <w:tcPr>
            <w:tcW w:w="1250" w:type="dxa"/>
            <w:gridSpan w:val="3"/>
            <w:tcBorders>
              <w:top w:val="nil"/>
              <w:left w:val="nil"/>
              <w:bottom w:val="nil"/>
              <w:right w:val="nil"/>
            </w:tcBorders>
            <w:shd w:val="clear" w:color="auto" w:fill="auto"/>
            <w:noWrap/>
            <w:vAlign w:val="bottom"/>
          </w:tcPr>
          <w:p w:rsidR="00FC791C" w:rsidRPr="008C5D2E" w:rsidRDefault="00FC791C" w:rsidP="00511F84">
            <w:pPr>
              <w:rPr>
                <w:rFonts w:eastAsia="Times New Roman"/>
                <w:color w:val="FF0000"/>
                <w:lang w:val="uk-UA" w:eastAsia="uk-UA"/>
              </w:rPr>
            </w:pPr>
          </w:p>
        </w:tc>
      </w:tr>
      <w:tr w:rsidR="00FC791C" w:rsidRPr="008C5D2E" w:rsidTr="00511F84">
        <w:trPr>
          <w:gridAfter w:val="1"/>
          <w:wAfter w:w="137" w:type="dxa"/>
          <w:trHeight w:val="375"/>
        </w:trPr>
        <w:tc>
          <w:tcPr>
            <w:tcW w:w="1317" w:type="dxa"/>
            <w:tcBorders>
              <w:top w:val="single" w:sz="4" w:space="0" w:color="auto"/>
              <w:left w:val="single" w:sz="4" w:space="0" w:color="auto"/>
              <w:bottom w:val="single" w:sz="4" w:space="0" w:color="auto"/>
              <w:right w:val="single" w:sz="4" w:space="0" w:color="auto"/>
            </w:tcBorders>
            <w:shd w:val="clear" w:color="000000" w:fill="DEEBF6"/>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 xml:space="preserve"> </w:t>
            </w:r>
          </w:p>
        </w:tc>
        <w:tc>
          <w:tcPr>
            <w:tcW w:w="2047" w:type="dxa"/>
            <w:tcBorders>
              <w:top w:val="single" w:sz="4" w:space="0" w:color="auto"/>
              <w:left w:val="nil"/>
              <w:bottom w:val="single" w:sz="4" w:space="0" w:color="auto"/>
              <w:right w:val="single" w:sz="4" w:space="0" w:color="auto"/>
            </w:tcBorders>
            <w:shd w:val="clear" w:color="000000" w:fill="DEEBF6"/>
            <w:vAlign w:val="center"/>
            <w:hideMark/>
          </w:tcPr>
          <w:p w:rsidR="00FC791C" w:rsidRPr="008C5D2E" w:rsidRDefault="00FC791C" w:rsidP="00511F84">
            <w:pPr>
              <w:rPr>
                <w:rFonts w:eastAsia="Times New Roman"/>
                <w:b/>
                <w:bCs/>
                <w:color w:val="000000"/>
                <w:lang w:val="uk-UA" w:eastAsia="uk-UA"/>
              </w:rPr>
            </w:pPr>
            <w:r w:rsidRPr="008C5D2E">
              <w:rPr>
                <w:rFonts w:eastAsia="Times New Roman"/>
                <w:b/>
                <w:bCs/>
                <w:color w:val="000000"/>
                <w:lang w:val="uk-UA" w:eastAsia="uk-UA"/>
              </w:rPr>
              <w:t xml:space="preserve">РАЗОМ( без урахування трансфертів) </w:t>
            </w:r>
          </w:p>
        </w:tc>
        <w:tc>
          <w:tcPr>
            <w:tcW w:w="1481" w:type="dxa"/>
            <w:gridSpan w:val="2"/>
            <w:tcBorders>
              <w:top w:val="single" w:sz="4" w:space="0" w:color="auto"/>
              <w:left w:val="nil"/>
              <w:bottom w:val="single" w:sz="4" w:space="0" w:color="auto"/>
              <w:right w:val="single" w:sz="4" w:space="0" w:color="auto"/>
            </w:tcBorders>
            <w:shd w:val="clear" w:color="000000" w:fill="D9E2F3"/>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124 746,8</w:t>
            </w:r>
          </w:p>
        </w:tc>
        <w:tc>
          <w:tcPr>
            <w:tcW w:w="1481" w:type="dxa"/>
            <w:gridSpan w:val="2"/>
            <w:tcBorders>
              <w:top w:val="single" w:sz="4" w:space="0" w:color="auto"/>
              <w:left w:val="nil"/>
              <w:bottom w:val="single" w:sz="4" w:space="0" w:color="auto"/>
              <w:right w:val="single" w:sz="4" w:space="0" w:color="auto"/>
            </w:tcBorders>
            <w:shd w:val="clear" w:color="000000" w:fill="D9E2F3"/>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61 852,4</w:t>
            </w:r>
          </w:p>
        </w:tc>
        <w:tc>
          <w:tcPr>
            <w:tcW w:w="2038" w:type="dxa"/>
            <w:gridSpan w:val="5"/>
            <w:tcBorders>
              <w:top w:val="single" w:sz="4" w:space="0" w:color="auto"/>
              <w:left w:val="nil"/>
              <w:bottom w:val="single" w:sz="4" w:space="0" w:color="auto"/>
              <w:right w:val="single" w:sz="4" w:space="0" w:color="auto"/>
            </w:tcBorders>
            <w:shd w:val="clear" w:color="000000" w:fill="D9E2F3"/>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67 731,7</w:t>
            </w:r>
          </w:p>
        </w:tc>
        <w:tc>
          <w:tcPr>
            <w:tcW w:w="1134" w:type="dxa"/>
            <w:tcBorders>
              <w:top w:val="single" w:sz="4" w:space="0" w:color="auto"/>
              <w:left w:val="nil"/>
              <w:bottom w:val="single" w:sz="4" w:space="0" w:color="auto"/>
              <w:right w:val="single" w:sz="4" w:space="0" w:color="auto"/>
            </w:tcBorders>
            <w:shd w:val="clear" w:color="000000" w:fill="D9E2F3"/>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5 879,3</w:t>
            </w:r>
          </w:p>
        </w:tc>
        <w:tc>
          <w:tcPr>
            <w:tcW w:w="1250" w:type="dxa"/>
            <w:gridSpan w:val="3"/>
            <w:tcBorders>
              <w:top w:val="single" w:sz="4" w:space="0" w:color="auto"/>
              <w:left w:val="nil"/>
              <w:bottom w:val="single" w:sz="4" w:space="0" w:color="auto"/>
              <w:right w:val="single" w:sz="4" w:space="0" w:color="auto"/>
            </w:tcBorders>
            <w:shd w:val="clear" w:color="000000" w:fill="D9E2F3"/>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109,2</w:t>
            </w:r>
          </w:p>
        </w:tc>
      </w:tr>
      <w:tr w:rsidR="00FC791C" w:rsidRPr="008C5D2E" w:rsidTr="00511F84">
        <w:trPr>
          <w:gridAfter w:val="1"/>
          <w:wAfter w:w="137" w:type="dxa"/>
          <w:trHeight w:val="375"/>
        </w:trPr>
        <w:tc>
          <w:tcPr>
            <w:tcW w:w="1317" w:type="dxa"/>
            <w:tcBorders>
              <w:top w:val="nil"/>
              <w:left w:val="single" w:sz="4" w:space="0" w:color="auto"/>
              <w:bottom w:val="single" w:sz="4" w:space="0" w:color="auto"/>
              <w:right w:val="single" w:sz="4" w:space="0" w:color="auto"/>
            </w:tcBorders>
            <w:shd w:val="clear" w:color="000000" w:fill="DEEBF6"/>
            <w:noWrap/>
            <w:vAlign w:val="center"/>
            <w:hideMark/>
          </w:tcPr>
          <w:p w:rsidR="00FC791C" w:rsidRPr="008C5D2E" w:rsidRDefault="00FC791C" w:rsidP="00511F84">
            <w:pPr>
              <w:jc w:val="center"/>
              <w:rPr>
                <w:rFonts w:eastAsia="Times New Roman"/>
                <w:b/>
                <w:bCs/>
                <w:color w:val="000000"/>
                <w:lang w:val="uk-UA" w:eastAsia="uk-UA"/>
              </w:rPr>
            </w:pPr>
            <w:r w:rsidRPr="008C5D2E">
              <w:rPr>
                <w:rFonts w:eastAsia="Times New Roman"/>
                <w:b/>
                <w:bCs/>
                <w:color w:val="000000"/>
                <w:lang w:val="uk-UA" w:eastAsia="uk-UA"/>
              </w:rPr>
              <w:t xml:space="preserve"> </w:t>
            </w:r>
          </w:p>
        </w:tc>
        <w:tc>
          <w:tcPr>
            <w:tcW w:w="2047" w:type="dxa"/>
            <w:tcBorders>
              <w:top w:val="nil"/>
              <w:left w:val="nil"/>
              <w:bottom w:val="single" w:sz="4" w:space="0" w:color="auto"/>
              <w:right w:val="single" w:sz="4" w:space="0" w:color="auto"/>
            </w:tcBorders>
            <w:shd w:val="clear" w:color="000000" w:fill="DEEBF6"/>
            <w:vAlign w:val="center"/>
            <w:hideMark/>
          </w:tcPr>
          <w:p w:rsidR="00FC791C" w:rsidRPr="008C5D2E" w:rsidRDefault="00FC791C" w:rsidP="00511F84">
            <w:pPr>
              <w:rPr>
                <w:rFonts w:eastAsia="Times New Roman"/>
                <w:b/>
                <w:bCs/>
                <w:color w:val="000000"/>
                <w:lang w:val="uk-UA" w:eastAsia="uk-UA"/>
              </w:rPr>
            </w:pPr>
            <w:r w:rsidRPr="008C5D2E">
              <w:rPr>
                <w:rFonts w:eastAsia="Times New Roman"/>
                <w:b/>
                <w:bCs/>
                <w:color w:val="000000"/>
                <w:lang w:val="uk-UA" w:eastAsia="uk-UA"/>
              </w:rPr>
              <w:t xml:space="preserve">РАЗОМ </w:t>
            </w:r>
          </w:p>
        </w:tc>
        <w:tc>
          <w:tcPr>
            <w:tcW w:w="1481" w:type="dxa"/>
            <w:gridSpan w:val="2"/>
            <w:tcBorders>
              <w:top w:val="nil"/>
              <w:left w:val="nil"/>
              <w:bottom w:val="single" w:sz="4" w:space="0" w:color="auto"/>
              <w:right w:val="single" w:sz="4" w:space="0" w:color="auto"/>
            </w:tcBorders>
            <w:shd w:val="clear" w:color="000000" w:fill="D9E2F3"/>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350 381,6</w:t>
            </w:r>
          </w:p>
        </w:tc>
        <w:tc>
          <w:tcPr>
            <w:tcW w:w="1481" w:type="dxa"/>
            <w:gridSpan w:val="2"/>
            <w:tcBorders>
              <w:top w:val="nil"/>
              <w:left w:val="nil"/>
              <w:bottom w:val="single" w:sz="4" w:space="0" w:color="auto"/>
              <w:right w:val="single" w:sz="4" w:space="0" w:color="auto"/>
            </w:tcBorders>
            <w:shd w:val="clear" w:color="000000" w:fill="D9E2F3"/>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234 886,2</w:t>
            </w:r>
          </w:p>
        </w:tc>
        <w:tc>
          <w:tcPr>
            <w:tcW w:w="2038" w:type="dxa"/>
            <w:gridSpan w:val="5"/>
            <w:tcBorders>
              <w:top w:val="nil"/>
              <w:left w:val="nil"/>
              <w:bottom w:val="single" w:sz="4" w:space="0" w:color="auto"/>
              <w:right w:val="single" w:sz="4" w:space="0" w:color="auto"/>
            </w:tcBorders>
            <w:shd w:val="clear" w:color="000000" w:fill="D9E2F3"/>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241 077,3</w:t>
            </w:r>
          </w:p>
        </w:tc>
        <w:tc>
          <w:tcPr>
            <w:tcW w:w="1134" w:type="dxa"/>
            <w:tcBorders>
              <w:top w:val="nil"/>
              <w:left w:val="nil"/>
              <w:bottom w:val="single" w:sz="4" w:space="0" w:color="auto"/>
              <w:right w:val="single" w:sz="4" w:space="0" w:color="auto"/>
            </w:tcBorders>
            <w:shd w:val="clear" w:color="000000" w:fill="D9E2F3"/>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6 191,1</w:t>
            </w:r>
          </w:p>
        </w:tc>
        <w:tc>
          <w:tcPr>
            <w:tcW w:w="1250" w:type="dxa"/>
            <w:gridSpan w:val="3"/>
            <w:tcBorders>
              <w:top w:val="nil"/>
              <w:left w:val="nil"/>
              <w:bottom w:val="single" w:sz="4" w:space="0" w:color="auto"/>
              <w:right w:val="single" w:sz="4" w:space="0" w:color="auto"/>
            </w:tcBorders>
            <w:shd w:val="clear" w:color="000000" w:fill="D9E2F3"/>
            <w:noWrap/>
            <w:vAlign w:val="center"/>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102,6</w:t>
            </w:r>
          </w:p>
        </w:tc>
      </w:tr>
    </w:tbl>
    <w:p w:rsidR="00FC791C" w:rsidRPr="008C5D2E" w:rsidRDefault="00FC791C" w:rsidP="00FC791C">
      <w:pPr>
        <w:spacing w:after="200" w:line="276" w:lineRule="auto"/>
        <w:rPr>
          <w:rFonts w:ascii="Calibri" w:hAnsi="Calibri"/>
          <w:sz w:val="22"/>
          <w:szCs w:val="22"/>
          <w:lang w:val="uk-UA" w:eastAsia="en-US"/>
        </w:rPr>
      </w:pPr>
    </w:p>
    <w:p w:rsidR="00FC791C" w:rsidRDefault="00FC791C" w:rsidP="00FC791C">
      <w:pPr>
        <w:pStyle w:val="a5"/>
        <w:ind w:firstLine="851"/>
        <w:jc w:val="both"/>
        <w:rPr>
          <w:b/>
        </w:rPr>
      </w:pPr>
    </w:p>
    <w:p w:rsidR="00FC791C" w:rsidRDefault="00FC791C" w:rsidP="00FC791C">
      <w:pPr>
        <w:pStyle w:val="a5"/>
        <w:ind w:firstLine="851"/>
        <w:jc w:val="both"/>
        <w:rPr>
          <w:b/>
        </w:rPr>
      </w:pPr>
    </w:p>
    <w:p w:rsidR="00FC791C" w:rsidRDefault="00FC791C" w:rsidP="00FC791C">
      <w:pPr>
        <w:pStyle w:val="a5"/>
        <w:ind w:firstLine="851"/>
        <w:jc w:val="both"/>
        <w:rPr>
          <w:b/>
        </w:rPr>
      </w:pPr>
    </w:p>
    <w:p w:rsidR="00FC791C" w:rsidRPr="00EF239C" w:rsidRDefault="00FC791C" w:rsidP="00FC791C">
      <w:pPr>
        <w:pStyle w:val="a5"/>
        <w:ind w:firstLine="851"/>
        <w:jc w:val="both"/>
        <w:rPr>
          <w:b/>
        </w:rPr>
      </w:pPr>
      <w:r w:rsidRPr="00EF239C">
        <w:rPr>
          <w:b/>
        </w:rPr>
        <w:t xml:space="preserve">Начальник </w:t>
      </w:r>
      <w:proofErr w:type="spellStart"/>
      <w:r w:rsidRPr="00EF239C">
        <w:rPr>
          <w:b/>
        </w:rPr>
        <w:t>фінансового</w:t>
      </w:r>
      <w:proofErr w:type="spellEnd"/>
      <w:r w:rsidRPr="00EF239C">
        <w:rPr>
          <w:b/>
        </w:rPr>
        <w:t xml:space="preserve"> </w:t>
      </w:r>
      <w:proofErr w:type="spellStart"/>
      <w:r w:rsidRPr="00EF239C">
        <w:rPr>
          <w:b/>
        </w:rPr>
        <w:t>управління</w:t>
      </w:r>
      <w:proofErr w:type="spellEnd"/>
      <w:r w:rsidRPr="00EF239C">
        <w:rPr>
          <w:b/>
        </w:rPr>
        <w:t xml:space="preserve">         </w:t>
      </w:r>
      <w:r>
        <w:rPr>
          <w:b/>
        </w:rPr>
        <w:t xml:space="preserve">       </w:t>
      </w:r>
      <w:r w:rsidRPr="00EF239C">
        <w:rPr>
          <w:b/>
        </w:rPr>
        <w:t xml:space="preserve">                    </w:t>
      </w:r>
      <w:proofErr w:type="spellStart"/>
      <w:r w:rsidRPr="00EF239C">
        <w:rPr>
          <w:b/>
        </w:rPr>
        <w:t>Світлана</w:t>
      </w:r>
      <w:proofErr w:type="spellEnd"/>
      <w:r w:rsidRPr="00EF239C">
        <w:rPr>
          <w:b/>
        </w:rPr>
        <w:t xml:space="preserve"> БЛИЩУК </w:t>
      </w:r>
    </w:p>
    <w:p w:rsidR="00FC791C" w:rsidRPr="008C5D2E" w:rsidRDefault="00FC791C" w:rsidP="00FC791C">
      <w:pPr>
        <w:spacing w:line="276" w:lineRule="auto"/>
        <w:ind w:left="6096"/>
        <w:rPr>
          <w:rFonts w:eastAsia="Times New Roman"/>
          <w:color w:val="000000"/>
          <w:sz w:val="18"/>
          <w:szCs w:val="18"/>
          <w:lang w:val="uk-UA" w:eastAsia="uk-UA"/>
        </w:rPr>
      </w:pPr>
      <w:r w:rsidRPr="008C5D2E">
        <w:rPr>
          <w:rFonts w:eastAsia="Times New Roman"/>
          <w:color w:val="000000"/>
          <w:sz w:val="18"/>
          <w:szCs w:val="18"/>
          <w:lang w:val="uk-UA" w:eastAsia="uk-UA"/>
        </w:rPr>
        <w:br w:type="page"/>
      </w:r>
      <w:r>
        <w:rPr>
          <w:rFonts w:eastAsia="Times New Roman"/>
          <w:color w:val="000000"/>
          <w:sz w:val="18"/>
          <w:szCs w:val="18"/>
          <w:lang w:val="uk-UA" w:eastAsia="uk-UA"/>
        </w:rPr>
        <w:lastRenderedPageBreak/>
        <w:t xml:space="preserve">                     </w:t>
      </w:r>
      <w:r w:rsidRPr="008C5D2E">
        <w:rPr>
          <w:rFonts w:eastAsia="Times New Roman"/>
          <w:color w:val="000000"/>
          <w:sz w:val="18"/>
          <w:szCs w:val="18"/>
          <w:lang w:val="uk-UA" w:eastAsia="uk-UA"/>
        </w:rPr>
        <w:t xml:space="preserve">                                                                                                                        Додаток 2                                                      </w:t>
      </w:r>
    </w:p>
    <w:p w:rsidR="00FC791C" w:rsidRPr="008C5D2E" w:rsidRDefault="00FC791C" w:rsidP="00FC791C">
      <w:pPr>
        <w:ind w:left="6096"/>
        <w:rPr>
          <w:rFonts w:eastAsia="Times New Roman"/>
          <w:color w:val="000000"/>
          <w:sz w:val="18"/>
          <w:szCs w:val="18"/>
          <w:lang w:val="uk-UA" w:eastAsia="uk-UA"/>
        </w:rPr>
      </w:pPr>
      <w:r w:rsidRPr="008C5D2E">
        <w:rPr>
          <w:rFonts w:eastAsia="Times New Roman"/>
          <w:color w:val="000000"/>
          <w:sz w:val="18"/>
          <w:szCs w:val="18"/>
          <w:lang w:val="uk-UA" w:eastAsia="uk-UA"/>
        </w:rPr>
        <w:t xml:space="preserve">до рішення виконавчого комітету Верховинської селищної ради </w:t>
      </w:r>
    </w:p>
    <w:p w:rsidR="00FC791C" w:rsidRPr="008C5D2E" w:rsidRDefault="00FC791C" w:rsidP="00FC791C">
      <w:pPr>
        <w:ind w:firstLine="6096"/>
        <w:rPr>
          <w:rFonts w:ascii="Calibri" w:hAnsi="Calibri"/>
          <w:sz w:val="22"/>
          <w:szCs w:val="22"/>
          <w:lang w:val="uk-UA" w:eastAsia="en-US"/>
        </w:rPr>
      </w:pPr>
      <w:r>
        <w:rPr>
          <w:rFonts w:eastAsia="Times New Roman"/>
          <w:sz w:val="18"/>
          <w:szCs w:val="18"/>
          <w:lang w:val="uk-UA" w:eastAsia="uk-UA"/>
        </w:rPr>
        <w:t>від 17..07. 2026 р № 985</w:t>
      </w:r>
    </w:p>
    <w:p w:rsidR="00FC791C" w:rsidRPr="008C5D2E" w:rsidRDefault="00FC791C" w:rsidP="00FC791C">
      <w:pPr>
        <w:jc w:val="center"/>
        <w:rPr>
          <w:rFonts w:eastAsia="Times New Roman"/>
          <w:b/>
          <w:bCs/>
          <w:sz w:val="28"/>
          <w:szCs w:val="28"/>
          <w:lang w:val="uk-UA" w:eastAsia="uk-UA"/>
        </w:rPr>
      </w:pPr>
      <w:r w:rsidRPr="008C5D2E">
        <w:rPr>
          <w:rFonts w:eastAsia="Times New Roman"/>
          <w:b/>
          <w:bCs/>
          <w:sz w:val="28"/>
          <w:szCs w:val="28"/>
          <w:lang w:val="uk-UA" w:eastAsia="uk-UA"/>
        </w:rPr>
        <w:t>Звіт про виконання видаткової частини</w:t>
      </w:r>
    </w:p>
    <w:p w:rsidR="00FC791C" w:rsidRPr="008C5D2E" w:rsidRDefault="00FC791C" w:rsidP="00FC791C">
      <w:pPr>
        <w:tabs>
          <w:tab w:val="left" w:pos="3810"/>
        </w:tabs>
        <w:jc w:val="center"/>
        <w:rPr>
          <w:rFonts w:eastAsia="Times New Roman"/>
          <w:b/>
          <w:bCs/>
          <w:sz w:val="28"/>
          <w:szCs w:val="28"/>
          <w:lang w:val="uk-UA" w:eastAsia="uk-UA"/>
        </w:rPr>
      </w:pPr>
      <w:r w:rsidRPr="008C5D2E">
        <w:rPr>
          <w:rFonts w:eastAsia="Times New Roman"/>
          <w:b/>
          <w:bCs/>
          <w:sz w:val="28"/>
          <w:szCs w:val="28"/>
          <w:lang w:val="uk-UA" w:eastAsia="uk-UA"/>
        </w:rPr>
        <w:t>бюджету Верховинської територіальної громади за І півріччя 2026 року</w:t>
      </w:r>
    </w:p>
    <w:p w:rsidR="00FC791C" w:rsidRPr="008C5D2E" w:rsidRDefault="00FC791C" w:rsidP="00FC791C">
      <w:pPr>
        <w:tabs>
          <w:tab w:val="left" w:pos="3810"/>
        </w:tabs>
        <w:jc w:val="center"/>
        <w:rPr>
          <w:rFonts w:eastAsia="Times New Roman"/>
          <w:b/>
          <w:bCs/>
          <w:sz w:val="28"/>
          <w:szCs w:val="28"/>
          <w:lang w:val="uk-UA" w:eastAsia="uk-UA"/>
        </w:rPr>
      </w:pPr>
      <w:r w:rsidRPr="008C5D2E">
        <w:rPr>
          <w:rFonts w:eastAsia="Times New Roman"/>
          <w:b/>
          <w:bCs/>
          <w:color w:val="000000"/>
          <w:sz w:val="28"/>
          <w:szCs w:val="28"/>
          <w:lang w:val="uk-UA" w:eastAsia="uk-UA"/>
        </w:rPr>
        <w:t>ЗАГАЛЬНИЙ ФОНД</w:t>
      </w:r>
    </w:p>
    <w:p w:rsidR="00FC791C" w:rsidRPr="008C5D2E" w:rsidRDefault="00FC791C" w:rsidP="00FC791C">
      <w:pPr>
        <w:tabs>
          <w:tab w:val="left" w:pos="3810"/>
        </w:tabs>
        <w:jc w:val="center"/>
        <w:rPr>
          <w:rFonts w:eastAsia="Times New Roman"/>
          <w:b/>
          <w:bCs/>
          <w:sz w:val="20"/>
          <w:szCs w:val="20"/>
          <w:lang w:val="uk-UA" w:eastAsia="uk-UA"/>
        </w:rPr>
      </w:pPr>
      <w:r w:rsidRPr="008C5D2E">
        <w:rPr>
          <w:rFonts w:eastAsia="Times New Roman"/>
          <w:b/>
          <w:bCs/>
          <w:lang w:val="uk-UA" w:eastAsia="uk-UA"/>
        </w:rPr>
        <w:tab/>
        <w:t xml:space="preserve">                                                        </w:t>
      </w:r>
      <w:r w:rsidRPr="008C5D2E">
        <w:rPr>
          <w:rFonts w:eastAsia="Times New Roman"/>
          <w:bCs/>
          <w:color w:val="000000"/>
          <w:sz w:val="20"/>
          <w:szCs w:val="20"/>
          <w:lang w:val="uk-UA" w:eastAsia="uk-UA"/>
        </w:rPr>
        <w:t>тис. грн.</w:t>
      </w:r>
    </w:p>
    <w:tbl>
      <w:tblPr>
        <w:tblW w:w="10263" w:type="dxa"/>
        <w:tblInd w:w="-318" w:type="dxa"/>
        <w:tblLayout w:type="fixed"/>
        <w:tblLook w:val="04A0" w:firstRow="1" w:lastRow="0" w:firstColumn="1" w:lastColumn="0" w:noHBand="0" w:noVBand="1"/>
      </w:tblPr>
      <w:tblGrid>
        <w:gridCol w:w="724"/>
        <w:gridCol w:w="2963"/>
        <w:gridCol w:w="1418"/>
        <w:gridCol w:w="1417"/>
        <w:gridCol w:w="1275"/>
        <w:gridCol w:w="1276"/>
        <w:gridCol w:w="1190"/>
      </w:tblGrid>
      <w:tr w:rsidR="00FC791C" w:rsidRPr="008C5D2E" w:rsidTr="00511F84">
        <w:trPr>
          <w:trHeight w:val="154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Код</w:t>
            </w:r>
          </w:p>
        </w:tc>
        <w:tc>
          <w:tcPr>
            <w:tcW w:w="2963"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Показник</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 xml:space="preserve">План на вказаний період з </w:t>
            </w:r>
            <w:proofErr w:type="spellStart"/>
            <w:r w:rsidRPr="008C5D2E">
              <w:rPr>
                <w:rFonts w:eastAsia="Times New Roman"/>
                <w:b/>
                <w:bCs/>
                <w:lang w:val="uk-UA" w:eastAsia="uk-UA"/>
              </w:rPr>
              <w:t>урахуван-ням</w:t>
            </w:r>
            <w:proofErr w:type="spellEnd"/>
            <w:r w:rsidRPr="008C5D2E">
              <w:rPr>
                <w:rFonts w:eastAsia="Times New Roman"/>
                <w:b/>
                <w:bCs/>
                <w:lang w:val="uk-UA" w:eastAsia="uk-UA"/>
              </w:rPr>
              <w:t xml:space="preserve"> змін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Фактично виконано за  звітний період</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Заборгованість на 01.07.26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proofErr w:type="spellStart"/>
            <w:r w:rsidRPr="008C5D2E">
              <w:rPr>
                <w:rFonts w:eastAsia="Times New Roman"/>
                <w:b/>
                <w:bCs/>
                <w:lang w:val="en-US" w:eastAsia="uk-UA"/>
              </w:rPr>
              <w:t>Відхи</w:t>
            </w:r>
            <w:proofErr w:type="spellEnd"/>
            <w:r w:rsidRPr="008C5D2E">
              <w:rPr>
                <w:rFonts w:eastAsia="Times New Roman"/>
                <w:b/>
                <w:bCs/>
                <w:lang w:val="uk-UA" w:eastAsia="uk-UA"/>
              </w:rPr>
              <w:t>-</w:t>
            </w:r>
            <w:proofErr w:type="spellStart"/>
            <w:r w:rsidRPr="008C5D2E">
              <w:rPr>
                <w:rFonts w:eastAsia="Times New Roman"/>
                <w:b/>
                <w:bCs/>
                <w:lang w:val="en-US" w:eastAsia="uk-UA"/>
              </w:rPr>
              <w:t>лення</w:t>
            </w:r>
            <w:proofErr w:type="spellEnd"/>
            <w:r w:rsidRPr="008C5D2E">
              <w:rPr>
                <w:rFonts w:eastAsia="Times New Roman"/>
                <w:b/>
                <w:bCs/>
                <w:lang w:val="en-US" w:eastAsia="uk-UA"/>
              </w:rPr>
              <w:t xml:space="preserve"> (</w:t>
            </w:r>
            <w:proofErr w:type="gramStart"/>
            <w:r w:rsidRPr="008C5D2E">
              <w:rPr>
                <w:rFonts w:eastAsia="Times New Roman"/>
                <w:b/>
                <w:bCs/>
                <w:lang w:val="en-US" w:eastAsia="uk-UA"/>
              </w:rPr>
              <w:t>+</w:t>
            </w:r>
            <w:r w:rsidRPr="008C5D2E">
              <w:rPr>
                <w:rFonts w:eastAsia="Times New Roman"/>
                <w:b/>
                <w:bCs/>
                <w:lang w:val="uk-UA" w:eastAsia="uk-UA"/>
              </w:rPr>
              <w:t>;</w:t>
            </w:r>
            <w:proofErr w:type="gramEnd"/>
            <w:r w:rsidRPr="008C5D2E">
              <w:rPr>
                <w:rFonts w:eastAsia="Times New Roman"/>
                <w:b/>
                <w:bCs/>
                <w:lang w:val="uk-UA" w:eastAsia="uk-UA"/>
              </w:rPr>
              <w:t>-)</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 вико-</w:t>
            </w:r>
            <w:proofErr w:type="spellStart"/>
            <w:r w:rsidRPr="008C5D2E">
              <w:rPr>
                <w:rFonts w:eastAsia="Times New Roman"/>
                <w:b/>
                <w:bCs/>
                <w:lang w:val="uk-UA" w:eastAsia="uk-UA"/>
              </w:rPr>
              <w:t>нання</w:t>
            </w:r>
            <w:proofErr w:type="spellEnd"/>
            <w:r w:rsidRPr="008C5D2E">
              <w:rPr>
                <w:rFonts w:eastAsia="Times New Roman"/>
                <w:b/>
                <w:bCs/>
                <w:lang w:val="uk-UA" w:eastAsia="uk-UA"/>
              </w:rPr>
              <w:t xml:space="preserve"> за  звітний період</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w:t>
            </w:r>
          </w:p>
        </w:tc>
        <w:tc>
          <w:tcPr>
            <w:tcW w:w="1418"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3</w:t>
            </w:r>
          </w:p>
        </w:tc>
        <w:tc>
          <w:tcPr>
            <w:tcW w:w="1417"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4</w:t>
            </w:r>
          </w:p>
        </w:tc>
        <w:tc>
          <w:tcPr>
            <w:tcW w:w="1275"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5</w:t>
            </w:r>
          </w:p>
        </w:tc>
        <w:tc>
          <w:tcPr>
            <w:tcW w:w="1276"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6</w:t>
            </w:r>
          </w:p>
        </w:tc>
        <w:tc>
          <w:tcPr>
            <w:tcW w:w="1190"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7</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0100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Державне управління</w:t>
            </w:r>
          </w:p>
        </w:tc>
        <w:tc>
          <w:tcPr>
            <w:tcW w:w="141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14 656,7</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11 906,8</w:t>
            </w:r>
          </w:p>
        </w:tc>
        <w:tc>
          <w:tcPr>
            <w:tcW w:w="127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18,4</w:t>
            </w:r>
          </w:p>
        </w:tc>
        <w:tc>
          <w:tcPr>
            <w:tcW w:w="1276"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-2 749,9</w:t>
            </w:r>
          </w:p>
        </w:tc>
        <w:tc>
          <w:tcPr>
            <w:tcW w:w="119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81,2</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Освіта</w:t>
            </w:r>
          </w:p>
        </w:tc>
        <w:tc>
          <w:tcPr>
            <w:tcW w:w="141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206 534,9</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194 618,1</w:t>
            </w:r>
          </w:p>
        </w:tc>
        <w:tc>
          <w:tcPr>
            <w:tcW w:w="127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180,8</w:t>
            </w:r>
          </w:p>
        </w:tc>
        <w:tc>
          <w:tcPr>
            <w:tcW w:w="1276"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en-US" w:eastAsia="uk-UA"/>
              </w:rPr>
            </w:pPr>
            <w:r w:rsidRPr="008C5D2E">
              <w:rPr>
                <w:rFonts w:eastAsia="Times New Roman"/>
                <w:bCs/>
                <w:lang w:val="uk-UA" w:eastAsia="uk-UA"/>
              </w:rPr>
              <w:t>-11 916,8</w:t>
            </w:r>
          </w:p>
        </w:tc>
        <w:tc>
          <w:tcPr>
            <w:tcW w:w="119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94,2</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2000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Охорона здоров`я</w:t>
            </w:r>
          </w:p>
        </w:tc>
        <w:tc>
          <w:tcPr>
            <w:tcW w:w="141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5 289,7</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3 422,1</w:t>
            </w:r>
          </w:p>
        </w:tc>
        <w:tc>
          <w:tcPr>
            <w:tcW w:w="127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-1 867,6</w:t>
            </w:r>
          </w:p>
        </w:tc>
        <w:tc>
          <w:tcPr>
            <w:tcW w:w="119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64,7</w:t>
            </w:r>
          </w:p>
        </w:tc>
      </w:tr>
      <w:tr w:rsidR="00FC791C" w:rsidRPr="008C5D2E" w:rsidTr="00511F84">
        <w:trPr>
          <w:trHeight w:val="548"/>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3000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Соціальний захист та соціальне забезпечення</w:t>
            </w:r>
          </w:p>
        </w:tc>
        <w:tc>
          <w:tcPr>
            <w:tcW w:w="141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7 911,5</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6 769,4</w:t>
            </w:r>
          </w:p>
        </w:tc>
        <w:tc>
          <w:tcPr>
            <w:tcW w:w="127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10,5</w:t>
            </w:r>
          </w:p>
        </w:tc>
        <w:tc>
          <w:tcPr>
            <w:tcW w:w="1276"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-1 142,1</w:t>
            </w:r>
          </w:p>
        </w:tc>
        <w:tc>
          <w:tcPr>
            <w:tcW w:w="119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85,6</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4000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Культура i мистецтво</w:t>
            </w:r>
          </w:p>
        </w:tc>
        <w:tc>
          <w:tcPr>
            <w:tcW w:w="141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5 504,1</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4 614,6</w:t>
            </w:r>
          </w:p>
        </w:tc>
        <w:tc>
          <w:tcPr>
            <w:tcW w:w="127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-889,5</w:t>
            </w:r>
          </w:p>
        </w:tc>
        <w:tc>
          <w:tcPr>
            <w:tcW w:w="119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83,8</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5000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proofErr w:type="spellStart"/>
            <w:r w:rsidRPr="008C5D2E">
              <w:rPr>
                <w:rFonts w:eastAsia="Times New Roman"/>
                <w:lang w:val="uk-UA" w:eastAsia="uk-UA"/>
              </w:rPr>
              <w:t>Фiзична</w:t>
            </w:r>
            <w:proofErr w:type="spellEnd"/>
            <w:r w:rsidRPr="008C5D2E">
              <w:rPr>
                <w:rFonts w:eastAsia="Times New Roman"/>
                <w:lang w:val="uk-UA" w:eastAsia="uk-UA"/>
              </w:rPr>
              <w:t xml:space="preserve"> культура i спорт</w:t>
            </w:r>
          </w:p>
        </w:tc>
        <w:tc>
          <w:tcPr>
            <w:tcW w:w="141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1 389,7</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1 281,7</w:t>
            </w:r>
          </w:p>
        </w:tc>
        <w:tc>
          <w:tcPr>
            <w:tcW w:w="127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-108,0</w:t>
            </w:r>
          </w:p>
        </w:tc>
        <w:tc>
          <w:tcPr>
            <w:tcW w:w="119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92,2</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6000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Житлово-комунальне господарство</w:t>
            </w:r>
          </w:p>
        </w:tc>
        <w:tc>
          <w:tcPr>
            <w:tcW w:w="141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1 580,0</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871,4</w:t>
            </w:r>
          </w:p>
        </w:tc>
        <w:tc>
          <w:tcPr>
            <w:tcW w:w="127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-708,6</w:t>
            </w:r>
          </w:p>
        </w:tc>
        <w:tc>
          <w:tcPr>
            <w:tcW w:w="119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55,2</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7000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Економічна діяльність</w:t>
            </w:r>
          </w:p>
        </w:tc>
        <w:tc>
          <w:tcPr>
            <w:tcW w:w="141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962,0</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776,4</w:t>
            </w:r>
          </w:p>
        </w:tc>
        <w:tc>
          <w:tcPr>
            <w:tcW w:w="127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-185,6</w:t>
            </w:r>
          </w:p>
        </w:tc>
        <w:tc>
          <w:tcPr>
            <w:tcW w:w="119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80,8</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8000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Інша діяльність</w:t>
            </w:r>
          </w:p>
        </w:tc>
        <w:tc>
          <w:tcPr>
            <w:tcW w:w="141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4 908,4</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2 632,2</w:t>
            </w:r>
          </w:p>
        </w:tc>
        <w:tc>
          <w:tcPr>
            <w:tcW w:w="127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-2 276,2</w:t>
            </w:r>
          </w:p>
        </w:tc>
        <w:tc>
          <w:tcPr>
            <w:tcW w:w="119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53,6</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9000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Міжбюджетні трансферти</w:t>
            </w:r>
          </w:p>
        </w:tc>
        <w:tc>
          <w:tcPr>
            <w:tcW w:w="141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2 087,5</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1 726,4</w:t>
            </w:r>
          </w:p>
        </w:tc>
        <w:tc>
          <w:tcPr>
            <w:tcW w:w="127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-361,1</w:t>
            </w:r>
          </w:p>
        </w:tc>
        <w:tc>
          <w:tcPr>
            <w:tcW w:w="119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82,7</w:t>
            </w:r>
          </w:p>
        </w:tc>
      </w:tr>
      <w:tr w:rsidR="00FC791C" w:rsidRPr="008C5D2E" w:rsidTr="00511F84">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 xml:space="preserve"> </w:t>
            </w:r>
          </w:p>
        </w:tc>
        <w:tc>
          <w:tcPr>
            <w:tcW w:w="2963"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FC791C" w:rsidRPr="008C5D2E" w:rsidRDefault="00FC791C" w:rsidP="00511F84">
            <w:pPr>
              <w:rPr>
                <w:rFonts w:eastAsia="Times New Roman"/>
                <w:b/>
                <w:bCs/>
                <w:lang w:val="uk-UA" w:eastAsia="uk-UA"/>
              </w:rPr>
            </w:pPr>
            <w:r w:rsidRPr="008C5D2E">
              <w:rPr>
                <w:rFonts w:eastAsia="Times New Roman"/>
                <w:b/>
                <w:bCs/>
                <w:lang w:val="uk-UA" w:eastAsia="uk-UA"/>
              </w:rPr>
              <w:t xml:space="preserve">Усього  </w:t>
            </w:r>
          </w:p>
        </w:tc>
        <w:tc>
          <w:tcPr>
            <w:tcW w:w="141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250 824,5</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rPr>
                <w:rFonts w:eastAsia="Times New Roman"/>
                <w:b/>
                <w:bCs/>
                <w:lang w:val="uk-UA" w:eastAsia="uk-UA"/>
              </w:rPr>
            </w:pPr>
            <w:r w:rsidRPr="008C5D2E">
              <w:rPr>
                <w:rFonts w:eastAsia="Times New Roman"/>
                <w:b/>
                <w:bCs/>
                <w:lang w:val="uk-UA" w:eastAsia="uk-UA"/>
              </w:rPr>
              <w:t>228 619,1</w:t>
            </w:r>
          </w:p>
        </w:tc>
        <w:tc>
          <w:tcPr>
            <w:tcW w:w="12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209,7</w:t>
            </w:r>
          </w:p>
        </w:tc>
        <w:tc>
          <w:tcPr>
            <w:tcW w:w="12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-22 205,4</w:t>
            </w:r>
          </w:p>
        </w:tc>
        <w:tc>
          <w:tcPr>
            <w:tcW w:w="11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91,1</w:t>
            </w:r>
          </w:p>
        </w:tc>
      </w:tr>
      <w:tr w:rsidR="00FC791C" w:rsidRPr="008C5D2E" w:rsidTr="00511F84">
        <w:trPr>
          <w:trHeight w:val="255"/>
        </w:trPr>
        <w:tc>
          <w:tcPr>
            <w:tcW w:w="724" w:type="dxa"/>
            <w:tcBorders>
              <w:top w:val="nil"/>
              <w:left w:val="nil"/>
              <w:bottom w:val="nil"/>
              <w:right w:val="nil"/>
            </w:tcBorders>
            <w:shd w:val="clear" w:color="000000" w:fill="FFFFFF"/>
            <w:noWrap/>
            <w:vAlign w:val="bottom"/>
            <w:hideMark/>
          </w:tcPr>
          <w:p w:rsidR="00FC791C" w:rsidRPr="008C5D2E" w:rsidRDefault="00FC791C" w:rsidP="00511F84">
            <w:pPr>
              <w:jc w:val="center"/>
              <w:rPr>
                <w:rFonts w:eastAsia="Times New Roman"/>
                <w:sz w:val="20"/>
                <w:szCs w:val="20"/>
                <w:lang w:val="uk-UA" w:eastAsia="uk-UA"/>
              </w:rPr>
            </w:pPr>
            <w:r w:rsidRPr="008C5D2E">
              <w:rPr>
                <w:rFonts w:eastAsia="Times New Roman"/>
                <w:sz w:val="20"/>
                <w:szCs w:val="20"/>
                <w:lang w:val="uk-UA" w:eastAsia="uk-UA"/>
              </w:rPr>
              <w:t> </w:t>
            </w:r>
          </w:p>
        </w:tc>
        <w:tc>
          <w:tcPr>
            <w:tcW w:w="2963" w:type="dxa"/>
            <w:tcBorders>
              <w:top w:val="nil"/>
              <w:left w:val="nil"/>
              <w:bottom w:val="nil"/>
              <w:right w:val="nil"/>
            </w:tcBorders>
            <w:shd w:val="clear" w:color="000000" w:fill="FFFFFF"/>
            <w:vAlign w:val="bottom"/>
            <w:hideMark/>
          </w:tcPr>
          <w:p w:rsidR="00FC791C" w:rsidRPr="008C5D2E" w:rsidRDefault="00FC791C" w:rsidP="00511F84">
            <w:pPr>
              <w:rPr>
                <w:rFonts w:eastAsia="Times New Roman"/>
                <w:sz w:val="20"/>
                <w:szCs w:val="20"/>
                <w:lang w:val="uk-UA" w:eastAsia="uk-UA"/>
              </w:rPr>
            </w:pPr>
            <w:r w:rsidRPr="008C5D2E">
              <w:rPr>
                <w:rFonts w:eastAsia="Times New Roman"/>
                <w:sz w:val="20"/>
                <w:szCs w:val="20"/>
                <w:lang w:val="uk-UA" w:eastAsia="uk-UA"/>
              </w:rPr>
              <w:t> </w:t>
            </w:r>
          </w:p>
        </w:tc>
        <w:tc>
          <w:tcPr>
            <w:tcW w:w="1418" w:type="dxa"/>
            <w:tcBorders>
              <w:top w:val="nil"/>
              <w:left w:val="nil"/>
              <w:bottom w:val="nil"/>
              <w:right w:val="nil"/>
            </w:tcBorders>
            <w:shd w:val="clear" w:color="000000" w:fill="FFFFFF"/>
            <w:noWrap/>
            <w:vAlign w:val="bottom"/>
            <w:hideMark/>
          </w:tcPr>
          <w:p w:rsidR="00FC791C" w:rsidRPr="008C5D2E" w:rsidRDefault="00FC791C" w:rsidP="00511F84">
            <w:pPr>
              <w:rPr>
                <w:rFonts w:eastAsia="Times New Roman"/>
                <w:sz w:val="20"/>
                <w:szCs w:val="20"/>
                <w:lang w:val="uk-UA" w:eastAsia="uk-UA"/>
              </w:rPr>
            </w:pPr>
            <w:r w:rsidRPr="008C5D2E">
              <w:rPr>
                <w:rFonts w:eastAsia="Times New Roman"/>
                <w:sz w:val="20"/>
                <w:szCs w:val="20"/>
                <w:lang w:val="uk-UA" w:eastAsia="uk-UA"/>
              </w:rPr>
              <w:t> </w:t>
            </w:r>
          </w:p>
        </w:tc>
        <w:tc>
          <w:tcPr>
            <w:tcW w:w="1417" w:type="dxa"/>
            <w:tcBorders>
              <w:top w:val="nil"/>
              <w:left w:val="nil"/>
              <w:bottom w:val="nil"/>
              <w:right w:val="nil"/>
            </w:tcBorders>
            <w:shd w:val="clear" w:color="000000" w:fill="FFFFFF"/>
            <w:noWrap/>
            <w:vAlign w:val="bottom"/>
            <w:hideMark/>
          </w:tcPr>
          <w:p w:rsidR="00FC791C" w:rsidRPr="008C5D2E" w:rsidRDefault="00FC791C" w:rsidP="00511F84">
            <w:pPr>
              <w:rPr>
                <w:rFonts w:eastAsia="Times New Roman"/>
                <w:sz w:val="20"/>
                <w:szCs w:val="20"/>
                <w:lang w:val="uk-UA" w:eastAsia="uk-UA"/>
              </w:rPr>
            </w:pPr>
            <w:r w:rsidRPr="008C5D2E">
              <w:rPr>
                <w:rFonts w:eastAsia="Times New Roman"/>
                <w:sz w:val="20"/>
                <w:szCs w:val="20"/>
                <w:lang w:val="uk-UA" w:eastAsia="uk-UA"/>
              </w:rPr>
              <w:t> </w:t>
            </w:r>
          </w:p>
        </w:tc>
        <w:tc>
          <w:tcPr>
            <w:tcW w:w="1275" w:type="dxa"/>
            <w:tcBorders>
              <w:top w:val="nil"/>
              <w:left w:val="nil"/>
              <w:bottom w:val="nil"/>
              <w:right w:val="nil"/>
            </w:tcBorders>
            <w:shd w:val="clear" w:color="000000" w:fill="FFFFFF"/>
            <w:noWrap/>
            <w:vAlign w:val="bottom"/>
            <w:hideMark/>
          </w:tcPr>
          <w:p w:rsidR="00FC791C" w:rsidRPr="008C5D2E" w:rsidRDefault="00FC791C" w:rsidP="00511F84">
            <w:pPr>
              <w:rPr>
                <w:rFonts w:eastAsia="Times New Roman"/>
                <w:sz w:val="20"/>
                <w:szCs w:val="20"/>
                <w:lang w:val="uk-UA" w:eastAsia="uk-UA"/>
              </w:rPr>
            </w:pPr>
            <w:r w:rsidRPr="008C5D2E">
              <w:rPr>
                <w:rFonts w:eastAsia="Times New Roman"/>
                <w:sz w:val="20"/>
                <w:szCs w:val="20"/>
                <w:lang w:val="uk-UA" w:eastAsia="uk-UA"/>
              </w:rPr>
              <w:t> </w:t>
            </w:r>
          </w:p>
        </w:tc>
        <w:tc>
          <w:tcPr>
            <w:tcW w:w="1276" w:type="dxa"/>
            <w:tcBorders>
              <w:top w:val="nil"/>
              <w:left w:val="nil"/>
              <w:bottom w:val="nil"/>
              <w:right w:val="nil"/>
            </w:tcBorders>
            <w:shd w:val="clear" w:color="000000" w:fill="FFFFFF"/>
            <w:noWrap/>
            <w:vAlign w:val="bottom"/>
            <w:hideMark/>
          </w:tcPr>
          <w:p w:rsidR="00FC791C" w:rsidRPr="008C5D2E" w:rsidRDefault="00FC791C" w:rsidP="00511F84">
            <w:pPr>
              <w:rPr>
                <w:rFonts w:eastAsia="Times New Roman"/>
                <w:sz w:val="20"/>
                <w:szCs w:val="20"/>
                <w:lang w:val="uk-UA" w:eastAsia="uk-UA"/>
              </w:rPr>
            </w:pPr>
            <w:r w:rsidRPr="008C5D2E">
              <w:rPr>
                <w:rFonts w:eastAsia="Times New Roman"/>
                <w:sz w:val="20"/>
                <w:szCs w:val="20"/>
                <w:lang w:val="uk-UA" w:eastAsia="uk-UA"/>
              </w:rPr>
              <w:t> </w:t>
            </w:r>
          </w:p>
        </w:tc>
        <w:tc>
          <w:tcPr>
            <w:tcW w:w="1190" w:type="dxa"/>
            <w:tcBorders>
              <w:top w:val="nil"/>
              <w:left w:val="nil"/>
              <w:bottom w:val="nil"/>
              <w:right w:val="nil"/>
            </w:tcBorders>
            <w:shd w:val="clear" w:color="000000" w:fill="FFFFFF"/>
            <w:noWrap/>
            <w:vAlign w:val="bottom"/>
            <w:hideMark/>
          </w:tcPr>
          <w:p w:rsidR="00FC791C" w:rsidRPr="008C5D2E" w:rsidRDefault="00FC791C" w:rsidP="00511F84">
            <w:pPr>
              <w:rPr>
                <w:rFonts w:eastAsia="Times New Roman"/>
                <w:sz w:val="20"/>
                <w:szCs w:val="20"/>
                <w:lang w:val="uk-UA" w:eastAsia="uk-UA"/>
              </w:rPr>
            </w:pPr>
            <w:r w:rsidRPr="008C5D2E">
              <w:rPr>
                <w:rFonts w:eastAsia="Times New Roman"/>
                <w:sz w:val="20"/>
                <w:szCs w:val="20"/>
                <w:lang w:val="uk-UA" w:eastAsia="uk-UA"/>
              </w:rPr>
              <w:t> </w:t>
            </w:r>
          </w:p>
        </w:tc>
      </w:tr>
    </w:tbl>
    <w:p w:rsidR="00FC791C" w:rsidRPr="008C5D2E" w:rsidRDefault="00FC791C" w:rsidP="00FC791C">
      <w:pPr>
        <w:tabs>
          <w:tab w:val="left" w:pos="3810"/>
        </w:tabs>
        <w:jc w:val="center"/>
        <w:rPr>
          <w:rFonts w:eastAsia="Times New Roman"/>
          <w:b/>
          <w:bCs/>
          <w:lang w:val="uk-UA" w:eastAsia="uk-UA"/>
        </w:rPr>
      </w:pPr>
      <w:r w:rsidRPr="008C5D2E">
        <w:rPr>
          <w:rFonts w:eastAsia="Times New Roman"/>
          <w:b/>
          <w:bCs/>
          <w:color w:val="000000"/>
          <w:lang w:val="uk-UA" w:eastAsia="uk-UA"/>
        </w:rPr>
        <w:t>СПЕЦІАЛЬНИЙ ФОНД</w:t>
      </w:r>
    </w:p>
    <w:p w:rsidR="00FC791C" w:rsidRPr="008C5D2E" w:rsidRDefault="00FC791C" w:rsidP="00FC791C">
      <w:pPr>
        <w:tabs>
          <w:tab w:val="left" w:pos="3810"/>
        </w:tabs>
        <w:jc w:val="center"/>
        <w:rPr>
          <w:rFonts w:eastAsia="Times New Roman"/>
          <w:b/>
          <w:bCs/>
          <w:color w:val="000000"/>
          <w:sz w:val="16"/>
          <w:szCs w:val="16"/>
          <w:lang w:val="uk-UA" w:eastAsia="uk-UA"/>
        </w:rPr>
      </w:pPr>
      <w:r w:rsidRPr="008C5D2E">
        <w:rPr>
          <w:rFonts w:eastAsia="Times New Roman"/>
          <w:b/>
          <w:bCs/>
          <w:lang w:val="uk-UA" w:eastAsia="uk-UA"/>
        </w:rPr>
        <w:t xml:space="preserve">                                                                                                                       </w:t>
      </w:r>
      <w:r w:rsidRPr="008C5D2E">
        <w:rPr>
          <w:rFonts w:eastAsia="Times New Roman"/>
          <w:bCs/>
          <w:color w:val="000000"/>
          <w:sz w:val="20"/>
          <w:szCs w:val="20"/>
          <w:lang w:val="uk-UA" w:eastAsia="uk-UA"/>
        </w:rPr>
        <w:t>тис. грн</w:t>
      </w:r>
      <w:r w:rsidRPr="008C5D2E">
        <w:rPr>
          <w:rFonts w:eastAsia="Times New Roman"/>
          <w:bCs/>
          <w:color w:val="000000"/>
          <w:sz w:val="16"/>
          <w:szCs w:val="16"/>
          <w:lang w:val="uk-UA" w:eastAsia="uk-UA"/>
        </w:rPr>
        <w:t>.</w:t>
      </w:r>
    </w:p>
    <w:tbl>
      <w:tblPr>
        <w:tblW w:w="10009" w:type="dxa"/>
        <w:tblInd w:w="-318" w:type="dxa"/>
        <w:tblLayout w:type="fixed"/>
        <w:tblLook w:val="04A0" w:firstRow="1" w:lastRow="0" w:firstColumn="1" w:lastColumn="0" w:noHBand="0" w:noVBand="1"/>
      </w:tblPr>
      <w:tblGrid>
        <w:gridCol w:w="724"/>
        <w:gridCol w:w="2963"/>
        <w:gridCol w:w="1560"/>
        <w:gridCol w:w="1417"/>
        <w:gridCol w:w="1105"/>
        <w:gridCol w:w="1248"/>
        <w:gridCol w:w="992"/>
      </w:tblGrid>
      <w:tr w:rsidR="00FC791C" w:rsidRPr="008C5D2E" w:rsidTr="00511F84">
        <w:trPr>
          <w:trHeight w:val="1498"/>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Код</w:t>
            </w:r>
          </w:p>
        </w:tc>
        <w:tc>
          <w:tcPr>
            <w:tcW w:w="2963"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Показник</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 xml:space="preserve">План на вказаний період з </w:t>
            </w:r>
            <w:proofErr w:type="spellStart"/>
            <w:r w:rsidRPr="008C5D2E">
              <w:rPr>
                <w:rFonts w:eastAsia="Times New Roman"/>
                <w:b/>
                <w:bCs/>
                <w:lang w:val="uk-UA" w:eastAsia="uk-UA"/>
              </w:rPr>
              <w:t>урахуван-ням</w:t>
            </w:r>
            <w:proofErr w:type="spellEnd"/>
            <w:r w:rsidRPr="008C5D2E">
              <w:rPr>
                <w:rFonts w:eastAsia="Times New Roman"/>
                <w:b/>
                <w:bCs/>
                <w:lang w:val="uk-UA" w:eastAsia="uk-UA"/>
              </w:rPr>
              <w:t xml:space="preserve"> змін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Фактично виконано за  звітний період</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Заборгованість на 01.07.23</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proofErr w:type="spellStart"/>
            <w:r w:rsidRPr="008C5D2E">
              <w:rPr>
                <w:rFonts w:eastAsia="Times New Roman"/>
                <w:b/>
                <w:bCs/>
                <w:lang w:val="en-US" w:eastAsia="uk-UA"/>
              </w:rPr>
              <w:t>Відхи</w:t>
            </w:r>
            <w:proofErr w:type="spellEnd"/>
            <w:r w:rsidRPr="008C5D2E">
              <w:rPr>
                <w:rFonts w:eastAsia="Times New Roman"/>
                <w:b/>
                <w:bCs/>
                <w:lang w:val="uk-UA" w:eastAsia="uk-UA"/>
              </w:rPr>
              <w:t>-</w:t>
            </w:r>
            <w:proofErr w:type="spellStart"/>
            <w:r w:rsidRPr="008C5D2E">
              <w:rPr>
                <w:rFonts w:eastAsia="Times New Roman"/>
                <w:b/>
                <w:bCs/>
                <w:lang w:val="en-US" w:eastAsia="uk-UA"/>
              </w:rPr>
              <w:t>лення</w:t>
            </w:r>
            <w:proofErr w:type="spellEnd"/>
            <w:r w:rsidRPr="008C5D2E">
              <w:rPr>
                <w:rFonts w:eastAsia="Times New Roman"/>
                <w:b/>
                <w:bCs/>
                <w:lang w:val="en-US" w:eastAsia="uk-UA"/>
              </w:rPr>
              <w:t xml:space="preserve"> (</w:t>
            </w:r>
            <w:proofErr w:type="gramStart"/>
            <w:r w:rsidRPr="008C5D2E">
              <w:rPr>
                <w:rFonts w:eastAsia="Times New Roman"/>
                <w:b/>
                <w:bCs/>
                <w:lang w:val="en-US" w:eastAsia="uk-UA"/>
              </w:rPr>
              <w:t>+</w:t>
            </w:r>
            <w:r w:rsidRPr="008C5D2E">
              <w:rPr>
                <w:rFonts w:eastAsia="Times New Roman"/>
                <w:b/>
                <w:bCs/>
                <w:lang w:val="uk-UA" w:eastAsia="uk-UA"/>
              </w:rPr>
              <w:t>;</w:t>
            </w:r>
            <w:proofErr w:type="gramEnd"/>
            <w:r w:rsidRPr="008C5D2E">
              <w:rPr>
                <w:rFonts w:eastAsia="Times New Roman"/>
                <w:b/>
                <w:bCs/>
                <w:lang w:val="uk-UA" w:eastAsia="uk-UA"/>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 вико-</w:t>
            </w:r>
            <w:proofErr w:type="spellStart"/>
            <w:r w:rsidRPr="008C5D2E">
              <w:rPr>
                <w:rFonts w:eastAsia="Times New Roman"/>
                <w:b/>
                <w:bCs/>
                <w:lang w:val="uk-UA" w:eastAsia="uk-UA"/>
              </w:rPr>
              <w:t>нання</w:t>
            </w:r>
            <w:proofErr w:type="spellEnd"/>
            <w:r w:rsidRPr="008C5D2E">
              <w:rPr>
                <w:rFonts w:eastAsia="Times New Roman"/>
                <w:b/>
                <w:bCs/>
                <w:lang w:val="uk-UA" w:eastAsia="uk-UA"/>
              </w:rPr>
              <w:t xml:space="preserve"> за  звітний період</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w:t>
            </w:r>
          </w:p>
        </w:tc>
        <w:tc>
          <w:tcPr>
            <w:tcW w:w="1560"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3</w:t>
            </w:r>
          </w:p>
        </w:tc>
        <w:tc>
          <w:tcPr>
            <w:tcW w:w="1417"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4</w:t>
            </w:r>
          </w:p>
        </w:tc>
        <w:tc>
          <w:tcPr>
            <w:tcW w:w="1105"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5</w:t>
            </w:r>
          </w:p>
        </w:tc>
        <w:tc>
          <w:tcPr>
            <w:tcW w:w="1248"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6</w:t>
            </w:r>
          </w:p>
        </w:tc>
        <w:tc>
          <w:tcPr>
            <w:tcW w:w="992"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7</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0100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Державне управління</w:t>
            </w:r>
          </w:p>
        </w:tc>
        <w:tc>
          <w:tcPr>
            <w:tcW w:w="156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126,0</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215,4</w:t>
            </w:r>
          </w:p>
        </w:tc>
        <w:tc>
          <w:tcPr>
            <w:tcW w:w="110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 xml:space="preserve">+89,4  </w:t>
            </w:r>
          </w:p>
        </w:tc>
        <w:tc>
          <w:tcPr>
            <w:tcW w:w="992"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171,0</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Освіта</w:t>
            </w:r>
          </w:p>
        </w:tc>
        <w:tc>
          <w:tcPr>
            <w:tcW w:w="156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3 380,6</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2 089,4</w:t>
            </w:r>
          </w:p>
        </w:tc>
        <w:tc>
          <w:tcPr>
            <w:tcW w:w="110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-1291,2</w:t>
            </w:r>
          </w:p>
        </w:tc>
        <w:tc>
          <w:tcPr>
            <w:tcW w:w="992"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61,8</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3000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Соціальний захист та соціальне забезпечення</w:t>
            </w:r>
          </w:p>
        </w:tc>
        <w:tc>
          <w:tcPr>
            <w:tcW w:w="156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608,4</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1 955,9</w:t>
            </w:r>
          </w:p>
        </w:tc>
        <w:tc>
          <w:tcPr>
            <w:tcW w:w="110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+1347,5</w:t>
            </w:r>
          </w:p>
        </w:tc>
        <w:tc>
          <w:tcPr>
            <w:tcW w:w="992"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321,5</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4000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Культура i мистецтво</w:t>
            </w:r>
          </w:p>
        </w:tc>
        <w:tc>
          <w:tcPr>
            <w:tcW w:w="156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 xml:space="preserve"> 15,0</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10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-15,0</w:t>
            </w:r>
          </w:p>
        </w:tc>
        <w:tc>
          <w:tcPr>
            <w:tcW w:w="992"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0,0</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5000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proofErr w:type="spellStart"/>
            <w:r w:rsidRPr="008C5D2E">
              <w:rPr>
                <w:rFonts w:eastAsia="Times New Roman"/>
                <w:lang w:val="uk-UA" w:eastAsia="uk-UA"/>
              </w:rPr>
              <w:t>Фiзична</w:t>
            </w:r>
            <w:proofErr w:type="spellEnd"/>
            <w:r w:rsidRPr="008C5D2E">
              <w:rPr>
                <w:rFonts w:eastAsia="Times New Roman"/>
                <w:lang w:val="uk-UA" w:eastAsia="uk-UA"/>
              </w:rPr>
              <w:t xml:space="preserve"> культура i спорт</w:t>
            </w:r>
          </w:p>
        </w:tc>
        <w:tc>
          <w:tcPr>
            <w:tcW w:w="156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35,0</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 xml:space="preserve">       9,5</w:t>
            </w:r>
          </w:p>
        </w:tc>
        <w:tc>
          <w:tcPr>
            <w:tcW w:w="110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-25,5</w:t>
            </w:r>
          </w:p>
        </w:tc>
        <w:tc>
          <w:tcPr>
            <w:tcW w:w="992"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27,1</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6000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Житлово-комунальне господарство</w:t>
            </w:r>
          </w:p>
        </w:tc>
        <w:tc>
          <w:tcPr>
            <w:tcW w:w="156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60,6</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10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-60,6</w:t>
            </w:r>
          </w:p>
        </w:tc>
        <w:tc>
          <w:tcPr>
            <w:tcW w:w="992"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0,0</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7000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proofErr w:type="spellStart"/>
            <w:r w:rsidRPr="008C5D2E">
              <w:rPr>
                <w:rFonts w:eastAsia="Times New Roman"/>
                <w:lang w:val="uk-UA" w:eastAsia="uk-UA"/>
              </w:rPr>
              <w:t>Eкономічна</w:t>
            </w:r>
            <w:proofErr w:type="spellEnd"/>
            <w:r w:rsidRPr="008C5D2E">
              <w:rPr>
                <w:rFonts w:eastAsia="Times New Roman"/>
                <w:lang w:val="uk-UA" w:eastAsia="uk-UA"/>
              </w:rPr>
              <w:t xml:space="preserve"> діяльність</w:t>
            </w:r>
          </w:p>
        </w:tc>
        <w:tc>
          <w:tcPr>
            <w:tcW w:w="156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200,0</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10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 xml:space="preserve">     0,0</w:t>
            </w:r>
          </w:p>
        </w:tc>
        <w:tc>
          <w:tcPr>
            <w:tcW w:w="124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-200,0</w:t>
            </w:r>
          </w:p>
        </w:tc>
        <w:tc>
          <w:tcPr>
            <w:tcW w:w="992"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0,0</w:t>
            </w:r>
          </w:p>
        </w:tc>
      </w:tr>
      <w:tr w:rsidR="00FC791C" w:rsidRPr="008C5D2E" w:rsidTr="00511F84">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8000</w:t>
            </w:r>
          </w:p>
        </w:tc>
        <w:tc>
          <w:tcPr>
            <w:tcW w:w="2963" w:type="dxa"/>
            <w:tcBorders>
              <w:top w:val="nil"/>
              <w:left w:val="nil"/>
              <w:bottom w:val="single" w:sz="4" w:space="0" w:color="auto"/>
              <w:right w:val="single" w:sz="4" w:space="0" w:color="auto"/>
            </w:tcBorders>
            <w:shd w:val="clear" w:color="000000" w:fill="FF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Інша діяльність</w:t>
            </w:r>
          </w:p>
        </w:tc>
        <w:tc>
          <w:tcPr>
            <w:tcW w:w="1560"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t>392,5</w:t>
            </w:r>
          </w:p>
        </w:tc>
        <w:tc>
          <w:tcPr>
            <w:tcW w:w="1105"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 xml:space="preserve">     0,0</w:t>
            </w:r>
          </w:p>
        </w:tc>
        <w:tc>
          <w:tcPr>
            <w:tcW w:w="1248"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+392,5</w:t>
            </w:r>
          </w:p>
        </w:tc>
        <w:tc>
          <w:tcPr>
            <w:tcW w:w="992" w:type="dxa"/>
            <w:tcBorders>
              <w:top w:val="nil"/>
              <w:left w:val="nil"/>
              <w:bottom w:val="single" w:sz="4" w:space="0" w:color="auto"/>
              <w:right w:val="single" w:sz="4" w:space="0" w:color="auto"/>
            </w:tcBorders>
            <w:shd w:val="clear" w:color="000000" w:fill="FFFFFF"/>
            <w:noWrap/>
            <w:vAlign w:val="center"/>
            <w:hideMark/>
          </w:tcPr>
          <w:p w:rsidR="00FC791C" w:rsidRPr="008C5D2E" w:rsidRDefault="00FC791C" w:rsidP="00511F84">
            <w:pPr>
              <w:jc w:val="center"/>
              <w:rPr>
                <w:rFonts w:eastAsia="Times New Roman"/>
                <w:bCs/>
                <w:lang w:val="uk-UA" w:eastAsia="uk-UA"/>
              </w:rPr>
            </w:pPr>
            <w:r w:rsidRPr="008C5D2E">
              <w:rPr>
                <w:rFonts w:eastAsia="Times New Roman"/>
                <w:bCs/>
                <w:lang w:val="uk-UA" w:eastAsia="uk-UA"/>
              </w:rPr>
              <w:t>0,0</w:t>
            </w:r>
          </w:p>
        </w:tc>
      </w:tr>
      <w:tr w:rsidR="00FC791C" w:rsidRPr="008C5D2E" w:rsidTr="00511F84">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lang w:val="uk-UA" w:eastAsia="uk-UA"/>
              </w:rPr>
            </w:pPr>
            <w:r w:rsidRPr="008C5D2E">
              <w:rPr>
                <w:rFonts w:eastAsia="Times New Roman"/>
                <w:lang w:val="uk-UA" w:eastAsia="uk-UA"/>
              </w:rPr>
              <w:lastRenderedPageBreak/>
              <w:t xml:space="preserve"> </w:t>
            </w:r>
          </w:p>
        </w:tc>
        <w:tc>
          <w:tcPr>
            <w:tcW w:w="2963"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FC791C" w:rsidRPr="008C5D2E" w:rsidRDefault="00FC791C" w:rsidP="00511F84">
            <w:pPr>
              <w:rPr>
                <w:rFonts w:eastAsia="Times New Roman"/>
                <w:lang w:val="uk-UA" w:eastAsia="uk-UA"/>
              </w:rPr>
            </w:pPr>
            <w:r w:rsidRPr="008C5D2E">
              <w:rPr>
                <w:rFonts w:eastAsia="Times New Roman"/>
                <w:lang w:val="uk-UA" w:eastAsia="uk-UA"/>
              </w:rPr>
              <w:t xml:space="preserve">Усього </w:t>
            </w:r>
          </w:p>
        </w:tc>
        <w:tc>
          <w:tcPr>
            <w:tcW w:w="15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4 425,6</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4 662,7</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0,0</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+237,1</w:t>
            </w:r>
          </w:p>
        </w:tc>
        <w:tc>
          <w:tcPr>
            <w:tcW w:w="992"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C791C" w:rsidRPr="008C5D2E" w:rsidRDefault="00FC791C" w:rsidP="00511F84">
            <w:pPr>
              <w:jc w:val="center"/>
              <w:rPr>
                <w:rFonts w:eastAsia="Times New Roman"/>
                <w:b/>
                <w:bCs/>
                <w:lang w:val="uk-UA" w:eastAsia="uk-UA"/>
              </w:rPr>
            </w:pPr>
            <w:r w:rsidRPr="008C5D2E">
              <w:rPr>
                <w:rFonts w:eastAsia="Times New Roman"/>
                <w:b/>
                <w:bCs/>
                <w:lang w:val="uk-UA" w:eastAsia="uk-UA"/>
              </w:rPr>
              <w:t>105,4</w:t>
            </w:r>
          </w:p>
        </w:tc>
      </w:tr>
    </w:tbl>
    <w:p w:rsidR="00FC791C" w:rsidRPr="008C5D2E" w:rsidRDefault="00FC791C" w:rsidP="00FC791C">
      <w:pPr>
        <w:tabs>
          <w:tab w:val="left" w:pos="3810"/>
        </w:tabs>
        <w:spacing w:line="276" w:lineRule="auto"/>
        <w:ind w:left="720"/>
        <w:rPr>
          <w:rFonts w:ascii="Calibri" w:hAnsi="Calibri"/>
          <w:sz w:val="22"/>
          <w:szCs w:val="22"/>
          <w:lang w:val="uk-UA" w:eastAsia="en-US"/>
        </w:rPr>
      </w:pPr>
      <w:r w:rsidRPr="008C5D2E">
        <w:rPr>
          <w:rFonts w:ascii="Calibri" w:hAnsi="Calibri"/>
          <w:sz w:val="22"/>
          <w:szCs w:val="22"/>
          <w:lang w:val="uk-UA" w:eastAsia="en-US"/>
        </w:rPr>
        <w:t>*План на рік не включає надходження благодійних внесків, грантів, дарунків та інших надходжень</w:t>
      </w:r>
    </w:p>
    <w:p w:rsidR="00FC791C" w:rsidRPr="008C5D2E" w:rsidRDefault="00FC791C" w:rsidP="00FC791C">
      <w:pPr>
        <w:pStyle w:val="a5"/>
        <w:ind w:firstLine="851"/>
        <w:jc w:val="right"/>
        <w:rPr>
          <w:lang w:val="uk-UA"/>
        </w:rPr>
      </w:pPr>
    </w:p>
    <w:p w:rsidR="00FC791C" w:rsidRDefault="00FC791C" w:rsidP="00FC791C">
      <w:pPr>
        <w:pStyle w:val="a5"/>
        <w:ind w:firstLine="851"/>
        <w:jc w:val="right"/>
      </w:pPr>
    </w:p>
    <w:p w:rsidR="00FC791C" w:rsidRDefault="00FC791C" w:rsidP="00FC791C">
      <w:pPr>
        <w:pStyle w:val="a5"/>
        <w:ind w:firstLine="851"/>
        <w:jc w:val="right"/>
      </w:pPr>
    </w:p>
    <w:p w:rsidR="00FC791C" w:rsidRPr="00EF239C" w:rsidRDefault="00FC791C" w:rsidP="00FC791C">
      <w:pPr>
        <w:pStyle w:val="a5"/>
        <w:ind w:firstLine="851"/>
        <w:jc w:val="both"/>
        <w:rPr>
          <w:b/>
        </w:rPr>
      </w:pPr>
      <w:r w:rsidRPr="00EF239C">
        <w:rPr>
          <w:b/>
        </w:rPr>
        <w:t xml:space="preserve">Начальник </w:t>
      </w:r>
      <w:proofErr w:type="spellStart"/>
      <w:r w:rsidRPr="00EF239C">
        <w:rPr>
          <w:b/>
        </w:rPr>
        <w:t>фінансового</w:t>
      </w:r>
      <w:proofErr w:type="spellEnd"/>
      <w:r w:rsidRPr="00EF239C">
        <w:rPr>
          <w:b/>
        </w:rPr>
        <w:t xml:space="preserve"> </w:t>
      </w:r>
      <w:proofErr w:type="spellStart"/>
      <w:r w:rsidRPr="00EF239C">
        <w:rPr>
          <w:b/>
        </w:rPr>
        <w:t>управління</w:t>
      </w:r>
      <w:proofErr w:type="spellEnd"/>
      <w:r w:rsidRPr="00EF239C">
        <w:rPr>
          <w:b/>
        </w:rPr>
        <w:t xml:space="preserve">                             </w:t>
      </w:r>
      <w:proofErr w:type="spellStart"/>
      <w:r w:rsidRPr="00EF239C">
        <w:rPr>
          <w:b/>
        </w:rPr>
        <w:t>Світлана</w:t>
      </w:r>
      <w:proofErr w:type="spellEnd"/>
      <w:r w:rsidRPr="00EF239C">
        <w:rPr>
          <w:b/>
        </w:rPr>
        <w:t xml:space="preserve"> БЛИЩУК </w:t>
      </w:r>
    </w:p>
    <w:p w:rsidR="008A1AEF" w:rsidRDefault="008A1AEF"/>
    <w:sectPr w:rsidR="008A1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EF"/>
    <w:rsid w:val="008A1AEF"/>
    <w:rsid w:val="00FC79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EB8DE-B870-4876-BAE8-A96EAD77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91C"/>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8612,baiaagaaboqcaaadubcaaavygwaaaaaaaaaaaaaaaaaaaaaaaaaaaaaaaaaaaaaaaaaaaaaaaaaaaaaaaaaaaaaaaaaaaaaaaaaaaaaaaaaaaaaaaaaaaaaaaaaaaaaaaaaaaaaaaaaaaaaaaaaaaaaaaaaaaaaaaaaaaaaaaaaaaaaaaaaaaaaaaaaaaaaaaaaaaaaaaaaaaaaaaaaaaaaaaaaaaaaaaaaaaaaa"/>
    <w:basedOn w:val="a"/>
    <w:rsid w:val="00FC791C"/>
    <w:pPr>
      <w:spacing w:before="100" w:beforeAutospacing="1" w:after="100" w:afterAutospacing="1"/>
    </w:pPr>
    <w:rPr>
      <w:rFonts w:eastAsia="Times New Roman"/>
      <w:lang w:val="uk-UA" w:eastAsia="uk-UA"/>
    </w:rPr>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nhideWhenUsed/>
    <w:qFormat/>
    <w:rsid w:val="00FC791C"/>
    <w:pPr>
      <w:spacing w:before="100" w:beforeAutospacing="1" w:after="100" w:afterAutospacing="1"/>
    </w:pPr>
    <w:rPr>
      <w:rFonts w:eastAsia="Times New Roman"/>
      <w:lang w:val="uk-UA" w:eastAsia="uk-UA"/>
    </w:rPr>
  </w:style>
  <w:style w:type="paragraph" w:styleId="a5">
    <w:name w:val="No Spacing"/>
    <w:uiPriority w:val="1"/>
    <w:qFormat/>
    <w:rsid w:val="00FC791C"/>
    <w:pPr>
      <w:spacing w:after="0" w:line="240" w:lineRule="auto"/>
    </w:pPr>
    <w:rPr>
      <w:rFonts w:ascii="Times New Roman" w:eastAsia="Calibri" w:hAnsi="Times New Roman" w:cs="Times New Roman"/>
      <w:sz w:val="24"/>
      <w:szCs w:val="24"/>
      <w:lang w:val="ru-RU" w:eastAsia="ru-RU"/>
    </w:rPr>
  </w:style>
  <w:style w:type="character" w:customStyle="1" w:styleId="a4">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locked/>
    <w:rsid w:val="00FC791C"/>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4387</Words>
  <Characters>2502</Characters>
  <Application>Microsoft Office Word</Application>
  <DocSecurity>0</DocSecurity>
  <Lines>20</Lines>
  <Paragraphs>13</Paragraphs>
  <ScaleCrop>false</ScaleCrop>
  <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2026-07-21T11:59:00Z</dcterms:created>
  <dcterms:modified xsi:type="dcterms:W3CDTF">2026-07-21T11:59:00Z</dcterms:modified>
</cp:coreProperties>
</file>