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AA3" w:rsidRPr="00F820F0" w:rsidRDefault="006C2B63">
      <w:pPr>
        <w:pStyle w:val="break"/>
        <w:spacing w:after="150"/>
        <w:jc w:val="both"/>
        <w:rPr>
          <w:rStyle w:val="spanrvts0"/>
          <w:color w:val="000000" w:themeColor="text1"/>
        </w:rPr>
      </w:pPr>
      <w:r w:rsidRPr="006C2B63">
        <w:rPr>
          <w:color w:val="000000" w:themeColor="text1"/>
        </w:rPr>
        <w:pict>
          <v:rect id="_x0000_i1025" style="width:0;height:.75pt" o:hrpct="0" o:hrstd="t" o:hr="t" fillcolor="gray" stroked="f">
            <v:path strokeok="f"/>
          </v:rect>
        </w:pict>
      </w:r>
      <w:bookmarkStart w:id="0" w:name="n119"/>
      <w:bookmarkEnd w:id="0"/>
    </w:p>
    <w:p w:rsidR="00E53D75" w:rsidRPr="00E53D75" w:rsidRDefault="00E53D75" w:rsidP="00E53D75">
      <w:pPr>
        <w:pStyle w:val="a5"/>
        <w:jc w:val="right"/>
        <w:rPr>
          <w:rFonts w:ascii="Times New Roman" w:hAnsi="Times New Roman"/>
          <w:noProof/>
          <w:sz w:val="24"/>
          <w:szCs w:val="24"/>
          <w:lang w:eastAsia="uk-UA"/>
        </w:rPr>
      </w:pPr>
      <w:bookmarkStart w:id="1" w:name="n13"/>
      <w:bookmarkStart w:id="2" w:name="n130"/>
      <w:bookmarkStart w:id="3" w:name="n15"/>
      <w:bookmarkEnd w:id="1"/>
      <w:bookmarkEnd w:id="2"/>
      <w:bookmarkEnd w:id="3"/>
      <w:r w:rsidRPr="00E53D75">
        <w:rPr>
          <w:rFonts w:ascii="Times New Roman" w:hAnsi="Times New Roman"/>
          <w:noProof/>
          <w:sz w:val="24"/>
          <w:szCs w:val="24"/>
          <w:lang w:eastAsia="uk-UA"/>
        </w:rPr>
        <w:t>ПРОЄКТ</w:t>
      </w:r>
    </w:p>
    <w:p w:rsidR="00144868" w:rsidRPr="007C63DF" w:rsidRDefault="00144868" w:rsidP="00144868">
      <w:pPr>
        <w:pStyle w:val="a5"/>
        <w:jc w:val="center"/>
        <w:rPr>
          <w:rFonts w:ascii="Times New Roman" w:hAnsi="Times New Roman"/>
          <w:b/>
          <w:noProof/>
          <w:lang w:eastAsia="uk-UA"/>
        </w:rPr>
      </w:pPr>
      <w:r>
        <w:rPr>
          <w:noProof/>
          <w:lang w:eastAsia="uk-UA"/>
        </w:rPr>
        <w:drawing>
          <wp:inline distT="0" distB="0" distL="0" distR="0">
            <wp:extent cx="542925" cy="628650"/>
            <wp:effectExtent l="0" t="0" r="9525" b="0"/>
            <wp:docPr id="1" name="Рисунок 1"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lip_image00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2925" cy="628650"/>
                    </a:xfrm>
                    <a:prstGeom prst="rect">
                      <a:avLst/>
                    </a:prstGeom>
                    <a:noFill/>
                    <a:ln>
                      <a:noFill/>
                    </a:ln>
                  </pic:spPr>
                </pic:pic>
              </a:graphicData>
            </a:graphic>
          </wp:inline>
        </w:drawing>
      </w:r>
      <w:r>
        <w:rPr>
          <w:noProof/>
        </w:rPr>
        <w:t xml:space="preserve">                                                   </w:t>
      </w:r>
    </w:p>
    <w:p w:rsidR="00144868" w:rsidRPr="000F616E" w:rsidRDefault="00144868" w:rsidP="00144868">
      <w:pPr>
        <w:jc w:val="center"/>
        <w:rPr>
          <w:lang w:val="uk-UA"/>
        </w:rPr>
      </w:pPr>
      <w:r w:rsidRPr="00144868">
        <w:rPr>
          <w:lang w:val="ru-RU"/>
        </w:rPr>
        <w:t xml:space="preserve">Верховинська селищна рада </w:t>
      </w:r>
    </w:p>
    <w:p w:rsidR="00144868" w:rsidRPr="00144868" w:rsidRDefault="00144868" w:rsidP="00144868">
      <w:pPr>
        <w:jc w:val="center"/>
        <w:rPr>
          <w:lang w:val="ru-RU"/>
        </w:rPr>
      </w:pPr>
      <w:r w:rsidRPr="00144868">
        <w:rPr>
          <w:lang w:val="ru-RU"/>
        </w:rPr>
        <w:t>Верховинського району</w:t>
      </w:r>
      <w:r w:rsidRPr="000F616E">
        <w:rPr>
          <w:lang w:val="uk-UA"/>
        </w:rPr>
        <w:t xml:space="preserve"> </w:t>
      </w:r>
      <w:r w:rsidRPr="00144868">
        <w:rPr>
          <w:lang w:val="ru-RU"/>
        </w:rPr>
        <w:t>Івано-Франківської області</w:t>
      </w:r>
    </w:p>
    <w:p w:rsidR="00144868" w:rsidRPr="00144868" w:rsidRDefault="00144868" w:rsidP="00144868">
      <w:pPr>
        <w:jc w:val="center"/>
        <w:rPr>
          <w:lang w:val="ru-RU"/>
        </w:rPr>
      </w:pPr>
      <w:r w:rsidRPr="007C63DF">
        <w:rPr>
          <w:lang w:val="uk-UA"/>
        </w:rPr>
        <w:t>восьмого</w:t>
      </w:r>
      <w:r w:rsidRPr="00144868">
        <w:rPr>
          <w:lang w:val="ru-RU"/>
        </w:rPr>
        <w:t xml:space="preserve"> скликання</w:t>
      </w:r>
    </w:p>
    <w:p w:rsidR="00144868" w:rsidRPr="007C63DF" w:rsidRDefault="00144868" w:rsidP="00144868">
      <w:pPr>
        <w:jc w:val="center"/>
        <w:rPr>
          <w:lang w:val="uk-UA"/>
        </w:rPr>
      </w:pPr>
      <w:r w:rsidRPr="000F616E">
        <w:rPr>
          <w:lang w:val="uk-UA"/>
        </w:rPr>
        <w:t xml:space="preserve"> </w:t>
      </w:r>
      <w:r w:rsidRPr="00144868">
        <w:rPr>
          <w:lang w:val="ru-RU"/>
        </w:rPr>
        <w:t>_______________ сесія</w:t>
      </w:r>
    </w:p>
    <w:p w:rsidR="00144868" w:rsidRPr="000F616E" w:rsidRDefault="00144868" w:rsidP="00144868">
      <w:pPr>
        <w:jc w:val="center"/>
        <w:rPr>
          <w:lang w:val="uk-UA"/>
        </w:rPr>
      </w:pPr>
      <w:r w:rsidRPr="000F616E">
        <w:rPr>
          <w:lang w:val="uk-UA"/>
        </w:rPr>
        <w:t>РІШЕННЯ</w:t>
      </w:r>
    </w:p>
    <w:p w:rsidR="00144868" w:rsidRPr="00144868" w:rsidRDefault="00144868" w:rsidP="00144868">
      <w:pPr>
        <w:jc w:val="center"/>
        <w:rPr>
          <w:lang w:val="ru-RU"/>
        </w:rPr>
      </w:pPr>
    </w:p>
    <w:p w:rsidR="00144868" w:rsidRPr="00144868" w:rsidRDefault="00144868" w:rsidP="00144868">
      <w:pPr>
        <w:rPr>
          <w:lang w:val="ru-RU"/>
        </w:rPr>
      </w:pPr>
      <w:r w:rsidRPr="000F616E">
        <w:rPr>
          <w:lang w:val="uk-UA"/>
        </w:rPr>
        <w:t xml:space="preserve">       </w:t>
      </w:r>
      <w:r w:rsidRPr="00144868">
        <w:rPr>
          <w:lang w:val="ru-RU"/>
        </w:rPr>
        <w:t>від ______________  2025 року                                                                       с-ще Верховина</w:t>
      </w:r>
    </w:p>
    <w:p w:rsidR="00144868" w:rsidRPr="00144868" w:rsidRDefault="00144868" w:rsidP="00144868">
      <w:pPr>
        <w:spacing w:before="80"/>
        <w:rPr>
          <w:lang w:val="ru-RU"/>
        </w:rPr>
      </w:pPr>
      <w:r>
        <w:rPr>
          <w:lang w:val="uk-UA"/>
        </w:rPr>
        <w:t xml:space="preserve">      </w:t>
      </w:r>
      <w:r w:rsidRPr="00144868">
        <w:rPr>
          <w:lang w:val="ru-RU"/>
        </w:rPr>
        <w:t>№ _______________</w:t>
      </w:r>
    </w:p>
    <w:p w:rsidR="00144868" w:rsidRPr="00144868" w:rsidRDefault="00144868" w:rsidP="00144868">
      <w:pPr>
        <w:rPr>
          <w:lang w:val="ru-RU"/>
        </w:rPr>
      </w:pPr>
    </w:p>
    <w:p w:rsidR="00144868" w:rsidRPr="00144868" w:rsidRDefault="00144868" w:rsidP="00144868">
      <w:pPr>
        <w:rPr>
          <w:rFonts w:ascii="Calibri" w:hAnsi="Calibri" w:cs="Calibri"/>
          <w:lang w:val="ru-RU"/>
        </w:rPr>
      </w:pPr>
    </w:p>
    <w:p w:rsidR="00144868" w:rsidRPr="001A0DC8" w:rsidRDefault="00144868" w:rsidP="00144868">
      <w:pPr>
        <w:tabs>
          <w:tab w:val="center" w:pos="4628"/>
        </w:tabs>
        <w:ind w:right="38"/>
        <w:jc w:val="both"/>
        <w:rPr>
          <w:b/>
          <w:lang w:val="uk-UA"/>
        </w:rPr>
      </w:pPr>
      <w:r w:rsidRPr="00144868">
        <w:rPr>
          <w:b/>
          <w:lang w:val="ru-RU"/>
        </w:rPr>
        <w:t xml:space="preserve">Про бюджет Верховинської </w:t>
      </w:r>
      <w:r w:rsidRPr="001A0DC8">
        <w:rPr>
          <w:b/>
          <w:lang w:val="uk-UA"/>
        </w:rPr>
        <w:t xml:space="preserve">селищної </w:t>
      </w:r>
    </w:p>
    <w:p w:rsidR="00144868" w:rsidRPr="001A0DC8" w:rsidRDefault="00144868" w:rsidP="00144868">
      <w:pPr>
        <w:tabs>
          <w:tab w:val="center" w:pos="4628"/>
        </w:tabs>
        <w:ind w:right="38"/>
        <w:jc w:val="both"/>
        <w:rPr>
          <w:b/>
          <w:lang w:val="uk-UA"/>
        </w:rPr>
      </w:pPr>
      <w:r w:rsidRPr="001A0DC8">
        <w:rPr>
          <w:b/>
          <w:lang w:val="uk-UA"/>
        </w:rPr>
        <w:t xml:space="preserve">територіальної громади </w:t>
      </w:r>
      <w:r>
        <w:rPr>
          <w:b/>
          <w:lang w:val="uk-UA"/>
        </w:rPr>
        <w:t>на</w:t>
      </w:r>
      <w:r w:rsidRPr="001A0DC8">
        <w:rPr>
          <w:b/>
          <w:lang w:val="uk-UA"/>
        </w:rPr>
        <w:t xml:space="preserve"> 202</w:t>
      </w:r>
      <w:r>
        <w:rPr>
          <w:b/>
          <w:lang w:val="uk-UA"/>
        </w:rPr>
        <w:t>6</w:t>
      </w:r>
      <w:r w:rsidRPr="001A0DC8">
        <w:rPr>
          <w:b/>
          <w:lang w:val="uk-UA"/>
        </w:rPr>
        <w:t xml:space="preserve"> р</w:t>
      </w:r>
      <w:r w:rsidR="00FB2C6B">
        <w:rPr>
          <w:b/>
          <w:lang w:val="uk-UA"/>
        </w:rPr>
        <w:t>ік</w:t>
      </w:r>
    </w:p>
    <w:p w:rsidR="00426E34" w:rsidRDefault="00426E34" w:rsidP="00144868">
      <w:pPr>
        <w:tabs>
          <w:tab w:val="center" w:pos="4628"/>
        </w:tabs>
        <w:ind w:right="38"/>
        <w:jc w:val="both"/>
        <w:rPr>
          <w:b/>
          <w:lang w:val="uk-UA"/>
        </w:rPr>
      </w:pPr>
    </w:p>
    <w:p w:rsidR="00426E34" w:rsidRDefault="00426E34" w:rsidP="00144868">
      <w:pPr>
        <w:tabs>
          <w:tab w:val="center" w:pos="4628"/>
        </w:tabs>
        <w:ind w:right="38"/>
        <w:jc w:val="both"/>
        <w:rPr>
          <w:b/>
          <w:lang w:val="uk-UA"/>
        </w:rPr>
      </w:pPr>
    </w:p>
    <w:p w:rsidR="00144868" w:rsidRPr="001A0DC8" w:rsidRDefault="00426E34" w:rsidP="00144868">
      <w:pPr>
        <w:tabs>
          <w:tab w:val="center" w:pos="4628"/>
        </w:tabs>
        <w:ind w:right="38"/>
        <w:jc w:val="both"/>
        <w:rPr>
          <w:b/>
          <w:lang w:val="uk-UA" w:eastAsia="uk-UA"/>
        </w:rPr>
      </w:pPr>
      <w:r w:rsidRPr="001A0DC8">
        <w:rPr>
          <w:b/>
          <w:lang w:val="uk-UA"/>
        </w:rPr>
        <w:t>09543000000</w:t>
      </w:r>
    </w:p>
    <w:p w:rsidR="00144868" w:rsidRPr="00426E34" w:rsidRDefault="00426E34" w:rsidP="00144868">
      <w:pPr>
        <w:tabs>
          <w:tab w:val="left" w:pos="709"/>
        </w:tabs>
        <w:rPr>
          <w:lang w:val="uk-UA"/>
        </w:rPr>
      </w:pPr>
      <w:r w:rsidRPr="00426E34">
        <w:rPr>
          <w:lang w:val="uk-UA"/>
        </w:rPr>
        <w:t>(</w:t>
      </w:r>
      <w:r>
        <w:rPr>
          <w:lang w:val="uk-UA"/>
        </w:rPr>
        <w:t>к</w:t>
      </w:r>
      <w:r w:rsidR="00144868" w:rsidRPr="00426E34">
        <w:rPr>
          <w:lang w:val="uk-UA"/>
        </w:rPr>
        <w:t>од бюджету</w:t>
      </w:r>
      <w:r w:rsidRPr="00426E34">
        <w:rPr>
          <w:lang w:val="uk-UA"/>
        </w:rPr>
        <w:t>)</w:t>
      </w:r>
    </w:p>
    <w:p w:rsidR="00144868" w:rsidRPr="005249A8" w:rsidRDefault="00144868">
      <w:pPr>
        <w:pStyle w:val="rvps2"/>
        <w:spacing w:after="150"/>
        <w:rPr>
          <w:rStyle w:val="spanrvts0"/>
          <w:color w:val="000000" w:themeColor="text1"/>
          <w:lang w:val="uk-UA"/>
        </w:rPr>
      </w:pPr>
      <w:bookmarkStart w:id="4" w:name="n20"/>
      <w:bookmarkEnd w:id="4"/>
    </w:p>
    <w:p w:rsidR="00426E34" w:rsidRPr="005249A8" w:rsidRDefault="00F820F0">
      <w:pPr>
        <w:pStyle w:val="rvps2"/>
        <w:spacing w:after="150"/>
        <w:rPr>
          <w:rStyle w:val="spanrvts0"/>
          <w:color w:val="000000" w:themeColor="text1"/>
          <w:lang w:val="uk-UA"/>
        </w:rPr>
      </w:pPr>
      <w:r w:rsidRPr="005249A8">
        <w:rPr>
          <w:rStyle w:val="spanrvts0"/>
          <w:color w:val="000000" w:themeColor="text1"/>
          <w:lang w:val="uk-UA"/>
        </w:rPr>
        <w:t xml:space="preserve">Керуючись </w:t>
      </w:r>
      <w:hyperlink r:id="rId7" w:tgtFrame="_blank" w:history="1">
        <w:r w:rsidRPr="005249A8">
          <w:rPr>
            <w:rStyle w:val="arvts96"/>
            <w:color w:val="000000" w:themeColor="text1"/>
            <w:lang w:val="uk-UA"/>
          </w:rPr>
          <w:t>Бюджетним кодексом України</w:t>
        </w:r>
      </w:hyperlink>
      <w:r w:rsidRPr="005249A8">
        <w:rPr>
          <w:rStyle w:val="spanrvts0"/>
          <w:color w:val="000000" w:themeColor="text1"/>
          <w:lang w:val="uk-UA"/>
        </w:rPr>
        <w:t xml:space="preserve">, </w:t>
      </w:r>
      <w:hyperlink r:id="rId8" w:tgtFrame="_blank" w:history="1">
        <w:r w:rsidRPr="005249A8">
          <w:rPr>
            <w:rStyle w:val="arvts96"/>
            <w:color w:val="000000" w:themeColor="text1"/>
            <w:lang w:val="uk-UA"/>
          </w:rPr>
          <w:t>Законом України</w:t>
        </w:r>
      </w:hyperlink>
      <w:r w:rsidRPr="005249A8">
        <w:rPr>
          <w:rStyle w:val="spanrvts0"/>
          <w:color w:val="000000" w:themeColor="text1"/>
          <w:lang w:val="uk-UA"/>
        </w:rPr>
        <w:t xml:space="preserve"> «Про місцеве самоврядування», </w:t>
      </w:r>
      <w:r w:rsidR="00426E34" w:rsidRPr="005249A8">
        <w:rPr>
          <w:rStyle w:val="spanrvts0"/>
          <w:color w:val="000000" w:themeColor="text1"/>
          <w:lang w:val="uk-UA"/>
        </w:rPr>
        <w:t xml:space="preserve">Законом України «Про Державний бюджет України на 2026 рік», проєктом рішення Івано-Франківської обласної ради «Про обласний бюджет Івано-Франківської області на 2026 рік», Верховинська селищна рада </w:t>
      </w:r>
    </w:p>
    <w:p w:rsidR="00433CCD" w:rsidRPr="00E53D75" w:rsidRDefault="00F820F0" w:rsidP="00E53D75">
      <w:pPr>
        <w:pStyle w:val="rvps2"/>
        <w:spacing w:after="150" w:line="276" w:lineRule="auto"/>
        <w:ind w:firstLine="0"/>
        <w:jc w:val="center"/>
        <w:rPr>
          <w:rStyle w:val="spanrvts0"/>
          <w:b/>
          <w:color w:val="000000" w:themeColor="text1"/>
          <w:lang w:val="uk-UA"/>
        </w:rPr>
      </w:pPr>
      <w:r w:rsidRPr="00E53D75">
        <w:rPr>
          <w:rStyle w:val="spanrvts52"/>
          <w:b w:val="0"/>
          <w:color w:val="000000" w:themeColor="text1"/>
          <w:lang w:val="uk-UA"/>
        </w:rPr>
        <w:t>ВИРІШИЛА:</w:t>
      </w:r>
      <w:r w:rsidRPr="00E53D75">
        <w:rPr>
          <w:rStyle w:val="spanrvts0"/>
          <w:b/>
          <w:color w:val="000000" w:themeColor="text1"/>
          <w:lang w:val="uk-UA"/>
        </w:rPr>
        <w:t xml:space="preserve"> </w:t>
      </w:r>
      <w:r w:rsidRPr="00E53D75">
        <w:rPr>
          <w:rStyle w:val="spanrvts0"/>
          <w:b/>
          <w:color w:val="000000" w:themeColor="text1"/>
          <w:lang w:val="uk-UA"/>
        </w:rPr>
        <w:br/>
      </w:r>
      <w:bookmarkStart w:id="5" w:name="n21"/>
      <w:bookmarkEnd w:id="5"/>
    </w:p>
    <w:p w:rsidR="00607AA3" w:rsidRPr="005249A8" w:rsidRDefault="00F820F0" w:rsidP="00682868">
      <w:pPr>
        <w:pStyle w:val="rvps2"/>
        <w:spacing w:after="150" w:line="276" w:lineRule="auto"/>
        <w:rPr>
          <w:rStyle w:val="spanrvts0"/>
          <w:color w:val="000000" w:themeColor="text1"/>
          <w:lang w:val="uk-UA"/>
        </w:rPr>
      </w:pPr>
      <w:r w:rsidRPr="005249A8">
        <w:rPr>
          <w:rStyle w:val="spanrvts0"/>
          <w:color w:val="000000" w:themeColor="text1"/>
          <w:lang w:val="uk-UA"/>
        </w:rPr>
        <w:t>1. Визначити на 20</w:t>
      </w:r>
      <w:r w:rsidR="00426E34" w:rsidRPr="005249A8">
        <w:rPr>
          <w:rStyle w:val="spanrvts0"/>
          <w:color w:val="000000" w:themeColor="text1"/>
          <w:lang w:val="uk-UA"/>
        </w:rPr>
        <w:t>26</w:t>
      </w:r>
      <w:r w:rsidRPr="005249A8">
        <w:rPr>
          <w:rStyle w:val="spanrvts0"/>
          <w:color w:val="000000" w:themeColor="text1"/>
          <w:lang w:val="uk-UA"/>
        </w:rPr>
        <w:t xml:space="preserve"> рік:</w:t>
      </w:r>
    </w:p>
    <w:p w:rsidR="00607AA3" w:rsidRPr="005249A8" w:rsidRDefault="00F820F0" w:rsidP="00682868">
      <w:pPr>
        <w:pStyle w:val="rvps2"/>
        <w:spacing w:line="276" w:lineRule="auto"/>
        <w:ind w:firstLine="709"/>
        <w:rPr>
          <w:rStyle w:val="spanrvts0"/>
          <w:color w:val="000000" w:themeColor="text1"/>
          <w:lang w:val="uk-UA"/>
        </w:rPr>
      </w:pPr>
      <w:bookmarkStart w:id="6" w:name="n22"/>
      <w:bookmarkEnd w:id="6"/>
      <w:r w:rsidRPr="005249A8">
        <w:rPr>
          <w:rStyle w:val="spanrvts0"/>
          <w:color w:val="000000" w:themeColor="text1"/>
          <w:lang w:val="uk-UA"/>
        </w:rPr>
        <w:t>доходи бюджету</w:t>
      </w:r>
      <w:r w:rsidR="00426E34" w:rsidRPr="005249A8">
        <w:rPr>
          <w:rStyle w:val="spanrvts0"/>
          <w:color w:val="000000" w:themeColor="text1"/>
          <w:lang w:val="uk-UA"/>
        </w:rPr>
        <w:t xml:space="preserve"> селищної територіальної громади</w:t>
      </w:r>
      <w:r w:rsidRPr="005249A8">
        <w:rPr>
          <w:rStyle w:val="spanrvts0"/>
          <w:color w:val="000000" w:themeColor="text1"/>
          <w:lang w:val="uk-UA"/>
        </w:rPr>
        <w:t xml:space="preserve"> у сумі </w:t>
      </w:r>
      <w:r w:rsidR="005249A8">
        <w:rPr>
          <w:rStyle w:val="spanrvts0"/>
          <w:color w:val="000000" w:themeColor="text1"/>
          <w:lang w:val="uk-UA"/>
        </w:rPr>
        <w:t>176 354 853,00</w:t>
      </w:r>
      <w:r w:rsidRPr="005249A8">
        <w:rPr>
          <w:rStyle w:val="spanrvts0"/>
          <w:color w:val="000000" w:themeColor="text1"/>
          <w:lang w:val="uk-UA"/>
        </w:rPr>
        <w:t xml:space="preserve"> гривень, у тому числі доходи загального фонду </w:t>
      </w:r>
      <w:r w:rsidR="00426E34" w:rsidRPr="005249A8">
        <w:rPr>
          <w:rStyle w:val="spanrvts0"/>
          <w:color w:val="000000" w:themeColor="text1"/>
          <w:lang w:val="uk-UA"/>
        </w:rPr>
        <w:t xml:space="preserve">бюджету селищної територіальної громади </w:t>
      </w:r>
      <w:r w:rsidRPr="005249A8">
        <w:rPr>
          <w:rStyle w:val="spanrvts0"/>
          <w:color w:val="000000" w:themeColor="text1"/>
          <w:lang w:val="uk-UA"/>
        </w:rPr>
        <w:t xml:space="preserve">- </w:t>
      </w:r>
      <w:r w:rsidR="005249A8" w:rsidRPr="005249A8">
        <w:rPr>
          <w:rStyle w:val="spanrvts0"/>
          <w:color w:val="000000" w:themeColor="text1"/>
          <w:lang w:val="uk-UA"/>
        </w:rPr>
        <w:t>170</w:t>
      </w:r>
      <w:r w:rsidR="005249A8">
        <w:rPr>
          <w:rStyle w:val="spanrvts0"/>
          <w:color w:val="000000" w:themeColor="text1"/>
          <w:lang w:val="ru-RU"/>
        </w:rPr>
        <w:t> </w:t>
      </w:r>
      <w:r w:rsidR="005249A8" w:rsidRPr="005249A8">
        <w:rPr>
          <w:rStyle w:val="spanrvts0"/>
          <w:color w:val="000000" w:themeColor="text1"/>
          <w:lang w:val="uk-UA"/>
        </w:rPr>
        <w:t>466</w:t>
      </w:r>
      <w:r w:rsidR="005249A8">
        <w:rPr>
          <w:rStyle w:val="spanrvts0"/>
          <w:color w:val="000000" w:themeColor="text1"/>
          <w:lang w:val="ru-RU"/>
        </w:rPr>
        <w:t> </w:t>
      </w:r>
      <w:r w:rsidR="00F13831">
        <w:rPr>
          <w:rStyle w:val="spanrvts0"/>
          <w:color w:val="000000" w:themeColor="text1"/>
          <w:lang w:val="uk-UA"/>
        </w:rPr>
        <w:t>7</w:t>
      </w:r>
      <w:r w:rsidR="005249A8" w:rsidRPr="005249A8">
        <w:rPr>
          <w:rStyle w:val="spanrvts0"/>
          <w:color w:val="000000" w:themeColor="text1"/>
          <w:lang w:val="uk-UA"/>
        </w:rPr>
        <w:t xml:space="preserve">53,00 </w:t>
      </w:r>
      <w:r w:rsidRPr="005249A8">
        <w:rPr>
          <w:rStyle w:val="spanrvts0"/>
          <w:color w:val="000000" w:themeColor="text1"/>
          <w:lang w:val="uk-UA"/>
        </w:rPr>
        <w:t xml:space="preserve"> гривень та доходи спеціального фонду </w:t>
      </w:r>
      <w:r w:rsidR="00426E34" w:rsidRPr="005249A8">
        <w:rPr>
          <w:rStyle w:val="spanrvts0"/>
          <w:color w:val="000000" w:themeColor="text1"/>
          <w:lang w:val="uk-UA"/>
        </w:rPr>
        <w:t xml:space="preserve">бюджету селищної територіальної громади </w:t>
      </w:r>
      <w:r w:rsidRPr="005249A8">
        <w:rPr>
          <w:rStyle w:val="spanrvts0"/>
          <w:color w:val="000000" w:themeColor="text1"/>
          <w:lang w:val="uk-UA"/>
        </w:rPr>
        <w:t xml:space="preserve">- </w:t>
      </w:r>
      <w:r w:rsidR="005249A8" w:rsidRPr="005249A8">
        <w:rPr>
          <w:rStyle w:val="spanrvts0"/>
          <w:color w:val="000000" w:themeColor="text1"/>
          <w:lang w:val="uk-UA"/>
        </w:rPr>
        <w:t>5</w:t>
      </w:r>
      <w:r w:rsidR="005249A8">
        <w:rPr>
          <w:rStyle w:val="spanrvts0"/>
          <w:color w:val="000000" w:themeColor="text1"/>
          <w:lang w:val="ru-RU"/>
        </w:rPr>
        <w:t> </w:t>
      </w:r>
      <w:r w:rsidR="005249A8" w:rsidRPr="005249A8">
        <w:rPr>
          <w:rStyle w:val="spanrvts0"/>
          <w:color w:val="000000" w:themeColor="text1"/>
          <w:lang w:val="uk-UA"/>
        </w:rPr>
        <w:t>888</w:t>
      </w:r>
      <w:r w:rsidR="005249A8">
        <w:rPr>
          <w:rStyle w:val="spanrvts0"/>
          <w:color w:val="000000" w:themeColor="text1"/>
          <w:lang w:val="ru-RU"/>
        </w:rPr>
        <w:t> </w:t>
      </w:r>
      <w:r w:rsidR="005249A8" w:rsidRPr="005249A8">
        <w:rPr>
          <w:rStyle w:val="spanrvts0"/>
          <w:color w:val="000000" w:themeColor="text1"/>
          <w:lang w:val="uk-UA"/>
        </w:rPr>
        <w:t xml:space="preserve">100,00 </w:t>
      </w:r>
      <w:r w:rsidRPr="005249A8">
        <w:rPr>
          <w:rStyle w:val="spanrvts0"/>
          <w:color w:val="000000" w:themeColor="text1"/>
          <w:lang w:val="uk-UA"/>
        </w:rPr>
        <w:t xml:space="preserve"> гривень згідно з </w:t>
      </w:r>
      <w:hyperlink w:anchor="n89" w:history="1">
        <w:r w:rsidRPr="005249A8">
          <w:rPr>
            <w:rStyle w:val="arvts99"/>
            <w:color w:val="000000" w:themeColor="text1"/>
            <w:lang w:val="uk-UA"/>
          </w:rPr>
          <w:t>додатком 1</w:t>
        </w:r>
      </w:hyperlink>
      <w:r w:rsidRPr="005249A8">
        <w:rPr>
          <w:rStyle w:val="spanrvts0"/>
          <w:color w:val="000000" w:themeColor="text1"/>
          <w:lang w:val="uk-UA"/>
        </w:rPr>
        <w:t xml:space="preserve"> до цього рішення;</w:t>
      </w:r>
    </w:p>
    <w:p w:rsidR="00607AA3" w:rsidRPr="005249A8" w:rsidRDefault="00F820F0" w:rsidP="00682868">
      <w:pPr>
        <w:pStyle w:val="rvps2"/>
        <w:spacing w:line="276" w:lineRule="auto"/>
        <w:ind w:firstLine="709"/>
        <w:rPr>
          <w:rStyle w:val="spanrvts0"/>
          <w:color w:val="000000" w:themeColor="text1"/>
          <w:lang w:val="ru-RU"/>
        </w:rPr>
      </w:pPr>
      <w:bookmarkStart w:id="7" w:name="n23"/>
      <w:bookmarkEnd w:id="7"/>
      <w:r w:rsidRPr="005249A8">
        <w:rPr>
          <w:rStyle w:val="spanrvts0"/>
          <w:color w:val="000000" w:themeColor="text1"/>
          <w:lang w:val="ru-RU"/>
        </w:rPr>
        <w:t xml:space="preserve">видатки </w:t>
      </w:r>
      <w:r w:rsidR="00426E34" w:rsidRPr="005249A8">
        <w:rPr>
          <w:rStyle w:val="spanrvts0"/>
          <w:color w:val="000000" w:themeColor="text1"/>
          <w:lang w:val="ru-RU"/>
        </w:rPr>
        <w:t xml:space="preserve">бюджету селищної територіальної громади </w:t>
      </w:r>
      <w:r w:rsidRPr="005249A8">
        <w:rPr>
          <w:rStyle w:val="spanrvts0"/>
          <w:color w:val="000000" w:themeColor="text1"/>
          <w:lang w:val="ru-RU"/>
        </w:rPr>
        <w:t xml:space="preserve">у сумі </w:t>
      </w:r>
      <w:r w:rsidR="005249A8">
        <w:rPr>
          <w:rStyle w:val="spanrvts0"/>
          <w:color w:val="000000" w:themeColor="text1"/>
          <w:lang w:val="uk-UA"/>
        </w:rPr>
        <w:t>176 354 853,00</w:t>
      </w:r>
      <w:r w:rsidR="005249A8" w:rsidRPr="005249A8">
        <w:rPr>
          <w:rStyle w:val="spanrvts0"/>
          <w:color w:val="000000" w:themeColor="text1"/>
          <w:lang w:val="uk-UA"/>
        </w:rPr>
        <w:t xml:space="preserve"> </w:t>
      </w:r>
      <w:r w:rsidRPr="005249A8">
        <w:rPr>
          <w:rStyle w:val="spanrvts0"/>
          <w:color w:val="000000" w:themeColor="text1"/>
          <w:lang w:val="ru-RU"/>
        </w:rPr>
        <w:t xml:space="preserve">гривень, </w:t>
      </w:r>
      <w:proofErr w:type="gramStart"/>
      <w:r w:rsidRPr="005249A8">
        <w:rPr>
          <w:rStyle w:val="spanrvts0"/>
          <w:color w:val="000000" w:themeColor="text1"/>
          <w:lang w:val="ru-RU"/>
        </w:rPr>
        <w:t>у</w:t>
      </w:r>
      <w:proofErr w:type="gramEnd"/>
      <w:r w:rsidRPr="005249A8">
        <w:rPr>
          <w:rStyle w:val="spanrvts0"/>
          <w:color w:val="000000" w:themeColor="text1"/>
          <w:lang w:val="ru-RU"/>
        </w:rPr>
        <w:t xml:space="preserve"> тому числі видатки загального фонду </w:t>
      </w:r>
      <w:r w:rsidR="00426E34" w:rsidRPr="005249A8">
        <w:rPr>
          <w:rStyle w:val="spanrvts0"/>
          <w:color w:val="000000" w:themeColor="text1"/>
          <w:lang w:val="ru-RU"/>
        </w:rPr>
        <w:t xml:space="preserve">бюджету селищної територіальної громади </w:t>
      </w:r>
      <w:r w:rsidR="005249A8">
        <w:rPr>
          <w:rStyle w:val="spanrvts0"/>
          <w:color w:val="000000" w:themeColor="text1"/>
          <w:lang w:val="ru-RU"/>
        </w:rPr>
        <w:t>–</w:t>
      </w:r>
      <w:r w:rsidRPr="005249A8">
        <w:rPr>
          <w:rStyle w:val="spanrvts0"/>
          <w:color w:val="000000" w:themeColor="text1"/>
          <w:lang w:val="ru-RU"/>
        </w:rPr>
        <w:t xml:space="preserve"> </w:t>
      </w:r>
      <w:r w:rsidR="005249A8">
        <w:rPr>
          <w:rStyle w:val="spanrvts0"/>
          <w:color w:val="000000" w:themeColor="text1"/>
          <w:lang w:val="ru-RU"/>
        </w:rPr>
        <w:t>170 466 </w:t>
      </w:r>
      <w:r w:rsidR="00F13831">
        <w:rPr>
          <w:rStyle w:val="spanrvts0"/>
          <w:color w:val="000000" w:themeColor="text1"/>
          <w:lang w:val="ru-RU"/>
        </w:rPr>
        <w:t>7</w:t>
      </w:r>
      <w:r w:rsidR="005249A8">
        <w:rPr>
          <w:rStyle w:val="spanrvts0"/>
          <w:color w:val="000000" w:themeColor="text1"/>
          <w:lang w:val="ru-RU"/>
        </w:rPr>
        <w:t>53,00</w:t>
      </w:r>
      <w:r w:rsidRPr="005249A8">
        <w:rPr>
          <w:rStyle w:val="spanrvts0"/>
          <w:color w:val="000000" w:themeColor="text1"/>
          <w:lang w:val="ru-RU"/>
        </w:rPr>
        <w:t xml:space="preserve"> гривень та видатки спеціального фонду </w:t>
      </w:r>
      <w:r w:rsidR="00426E34" w:rsidRPr="005249A8">
        <w:rPr>
          <w:rStyle w:val="spanrvts0"/>
          <w:color w:val="000000" w:themeColor="text1"/>
          <w:lang w:val="ru-RU"/>
        </w:rPr>
        <w:t xml:space="preserve">бюджету селищної територіальної громади </w:t>
      </w:r>
      <w:r w:rsidR="005249A8">
        <w:rPr>
          <w:rStyle w:val="spanrvts0"/>
          <w:color w:val="000000" w:themeColor="text1"/>
          <w:lang w:val="ru-RU"/>
        </w:rPr>
        <w:t>–</w:t>
      </w:r>
      <w:r w:rsidRPr="005249A8">
        <w:rPr>
          <w:rStyle w:val="spanrvts0"/>
          <w:color w:val="000000" w:themeColor="text1"/>
          <w:lang w:val="ru-RU"/>
        </w:rPr>
        <w:t xml:space="preserve"> </w:t>
      </w:r>
      <w:r w:rsidR="005249A8">
        <w:rPr>
          <w:rStyle w:val="spanrvts0"/>
          <w:color w:val="000000" w:themeColor="text1"/>
          <w:lang w:val="ru-RU"/>
        </w:rPr>
        <w:t>5 888 100,00</w:t>
      </w:r>
      <w:r w:rsidRPr="005249A8">
        <w:rPr>
          <w:rStyle w:val="spanrvts0"/>
          <w:color w:val="000000" w:themeColor="text1"/>
          <w:lang w:val="ru-RU"/>
        </w:rPr>
        <w:t xml:space="preserve"> гривень;</w:t>
      </w:r>
    </w:p>
    <w:p w:rsidR="00607AA3" w:rsidRPr="005249A8" w:rsidRDefault="00F820F0" w:rsidP="00682868">
      <w:pPr>
        <w:pStyle w:val="rvps2"/>
        <w:spacing w:line="276" w:lineRule="auto"/>
        <w:ind w:firstLine="709"/>
        <w:rPr>
          <w:rStyle w:val="spanrvts0"/>
          <w:color w:val="000000" w:themeColor="text1"/>
          <w:lang w:val="ru-RU"/>
        </w:rPr>
      </w:pPr>
      <w:bookmarkStart w:id="8" w:name="n24"/>
      <w:bookmarkStart w:id="9" w:name="n26"/>
      <w:bookmarkStart w:id="10" w:name="n28"/>
      <w:bookmarkEnd w:id="8"/>
      <w:bookmarkEnd w:id="9"/>
      <w:bookmarkEnd w:id="10"/>
      <w:r w:rsidRPr="005249A8">
        <w:rPr>
          <w:rStyle w:val="spanrvts0"/>
          <w:color w:val="000000" w:themeColor="text1"/>
          <w:lang w:val="ru-RU"/>
        </w:rPr>
        <w:t xml:space="preserve">оборотний залишок бюджетних коштів </w:t>
      </w:r>
      <w:r w:rsidR="00426E34" w:rsidRPr="005249A8">
        <w:rPr>
          <w:rStyle w:val="spanrvts0"/>
          <w:color w:val="000000" w:themeColor="text1"/>
          <w:lang w:val="ru-RU"/>
        </w:rPr>
        <w:t xml:space="preserve">бюджету селищної територіальної громади </w:t>
      </w:r>
      <w:r w:rsidRPr="005249A8">
        <w:rPr>
          <w:rStyle w:val="spanrvts0"/>
          <w:color w:val="000000" w:themeColor="text1"/>
          <w:lang w:val="ru-RU"/>
        </w:rPr>
        <w:t>у розмі</w:t>
      </w:r>
      <w:proofErr w:type="gramStart"/>
      <w:r w:rsidRPr="005249A8">
        <w:rPr>
          <w:rStyle w:val="spanrvts0"/>
          <w:color w:val="000000" w:themeColor="text1"/>
          <w:lang w:val="ru-RU"/>
        </w:rPr>
        <w:t>р</w:t>
      </w:r>
      <w:proofErr w:type="gramEnd"/>
      <w:r w:rsidRPr="005249A8">
        <w:rPr>
          <w:rStyle w:val="spanrvts0"/>
          <w:color w:val="000000" w:themeColor="text1"/>
          <w:lang w:val="ru-RU"/>
        </w:rPr>
        <w:t xml:space="preserve">і </w:t>
      </w:r>
      <w:r w:rsidR="005249A8">
        <w:rPr>
          <w:rStyle w:val="spanrvts0"/>
          <w:color w:val="000000" w:themeColor="text1"/>
          <w:lang w:val="ru-RU"/>
        </w:rPr>
        <w:t>17</w:t>
      </w:r>
      <w:r w:rsidR="00514E78">
        <w:rPr>
          <w:rStyle w:val="spanrvts0"/>
          <w:color w:val="000000" w:themeColor="text1"/>
          <w:lang w:val="ru-RU"/>
        </w:rPr>
        <w:t xml:space="preserve"> </w:t>
      </w:r>
      <w:r w:rsidR="005249A8">
        <w:rPr>
          <w:rStyle w:val="spanrvts0"/>
          <w:color w:val="000000" w:themeColor="text1"/>
          <w:lang w:val="ru-RU"/>
        </w:rPr>
        <w:t>050</w:t>
      </w:r>
      <w:r w:rsidRPr="005249A8">
        <w:rPr>
          <w:rStyle w:val="spanrvts0"/>
          <w:color w:val="000000" w:themeColor="text1"/>
          <w:lang w:val="ru-RU"/>
        </w:rPr>
        <w:t xml:space="preserve"> гривень, що становить </w:t>
      </w:r>
      <w:r w:rsidR="005249A8">
        <w:rPr>
          <w:rStyle w:val="spanrvts0"/>
          <w:color w:val="000000" w:themeColor="text1"/>
          <w:lang w:val="ru-RU"/>
        </w:rPr>
        <w:t>0,01</w:t>
      </w:r>
      <w:r w:rsidRPr="005249A8">
        <w:rPr>
          <w:rStyle w:val="spanrvts0"/>
          <w:color w:val="000000" w:themeColor="text1"/>
          <w:lang w:val="ru-RU"/>
        </w:rPr>
        <w:t xml:space="preserve"> відсот</w:t>
      </w:r>
      <w:r w:rsidR="005249A8">
        <w:rPr>
          <w:rStyle w:val="spanrvts0"/>
          <w:color w:val="000000" w:themeColor="text1"/>
          <w:lang w:val="ru-RU"/>
        </w:rPr>
        <w:t>ка</w:t>
      </w:r>
      <w:r w:rsidRPr="005249A8">
        <w:rPr>
          <w:rStyle w:val="spanrvts0"/>
          <w:color w:val="000000" w:themeColor="text1"/>
          <w:lang w:val="ru-RU"/>
        </w:rPr>
        <w:t xml:space="preserve"> видатків загального фонду </w:t>
      </w:r>
      <w:r w:rsidR="00426E34" w:rsidRPr="005249A8">
        <w:rPr>
          <w:rStyle w:val="spanrvts0"/>
          <w:color w:val="000000" w:themeColor="text1"/>
          <w:lang w:val="ru-RU"/>
        </w:rPr>
        <w:t>бюджету селищної територіальної громади</w:t>
      </w:r>
      <w:r w:rsidRPr="005249A8">
        <w:rPr>
          <w:rStyle w:val="spanrvts0"/>
          <w:color w:val="000000" w:themeColor="text1"/>
          <w:lang w:val="ru-RU"/>
        </w:rPr>
        <w:t>, визначених цим пунктом;</w:t>
      </w:r>
    </w:p>
    <w:p w:rsidR="00607AA3" w:rsidRDefault="00F820F0" w:rsidP="00682868">
      <w:pPr>
        <w:pStyle w:val="rvps2"/>
        <w:spacing w:line="276" w:lineRule="auto"/>
        <w:ind w:firstLine="709"/>
        <w:rPr>
          <w:rStyle w:val="spanrvts0"/>
          <w:color w:val="000000" w:themeColor="text1"/>
          <w:lang w:val="ru-RU"/>
        </w:rPr>
      </w:pPr>
      <w:bookmarkStart w:id="11" w:name="n29"/>
      <w:bookmarkEnd w:id="11"/>
      <w:r w:rsidRPr="005249A8">
        <w:rPr>
          <w:rStyle w:val="spanrvts0"/>
          <w:color w:val="000000" w:themeColor="text1"/>
          <w:lang w:val="ru-RU"/>
        </w:rPr>
        <w:t xml:space="preserve">резервний фонд </w:t>
      </w:r>
      <w:r w:rsidR="00426E34" w:rsidRPr="005249A8">
        <w:rPr>
          <w:rStyle w:val="spanrvts0"/>
          <w:color w:val="000000" w:themeColor="text1"/>
          <w:lang w:val="ru-RU"/>
        </w:rPr>
        <w:t xml:space="preserve">бюджету селищної територіальної громади </w:t>
      </w:r>
      <w:r w:rsidRPr="005249A8">
        <w:rPr>
          <w:rStyle w:val="spanrvts0"/>
          <w:color w:val="000000" w:themeColor="text1"/>
          <w:lang w:val="ru-RU"/>
        </w:rPr>
        <w:t>у розмі</w:t>
      </w:r>
      <w:proofErr w:type="gramStart"/>
      <w:r w:rsidRPr="005249A8">
        <w:rPr>
          <w:rStyle w:val="spanrvts0"/>
          <w:color w:val="000000" w:themeColor="text1"/>
          <w:lang w:val="ru-RU"/>
        </w:rPr>
        <w:t>р</w:t>
      </w:r>
      <w:proofErr w:type="gramEnd"/>
      <w:r w:rsidRPr="005249A8">
        <w:rPr>
          <w:rStyle w:val="spanrvts0"/>
          <w:color w:val="000000" w:themeColor="text1"/>
          <w:lang w:val="ru-RU"/>
        </w:rPr>
        <w:t xml:space="preserve">і </w:t>
      </w:r>
      <w:r w:rsidR="00426E34" w:rsidRPr="005249A8">
        <w:rPr>
          <w:rStyle w:val="spanrvts0"/>
          <w:color w:val="000000" w:themeColor="text1"/>
          <w:lang w:val="ru-RU"/>
        </w:rPr>
        <w:t>100</w:t>
      </w:r>
      <w:r w:rsidR="00426E34">
        <w:rPr>
          <w:rStyle w:val="spanrvts0"/>
          <w:color w:val="000000" w:themeColor="text1"/>
        </w:rPr>
        <w:t> </w:t>
      </w:r>
      <w:r w:rsidR="00426E34" w:rsidRPr="005249A8">
        <w:rPr>
          <w:rStyle w:val="spanrvts0"/>
          <w:color w:val="000000" w:themeColor="text1"/>
          <w:lang w:val="ru-RU"/>
        </w:rPr>
        <w:t>000,00</w:t>
      </w:r>
      <w:r w:rsidRPr="005249A8">
        <w:rPr>
          <w:rStyle w:val="spanrvts0"/>
          <w:color w:val="000000" w:themeColor="text1"/>
          <w:lang w:val="ru-RU"/>
        </w:rPr>
        <w:t xml:space="preserve"> гривень, що становить </w:t>
      </w:r>
      <w:r w:rsidR="005249A8">
        <w:rPr>
          <w:rStyle w:val="spanrvts0"/>
          <w:color w:val="000000" w:themeColor="text1"/>
          <w:lang w:val="uk-UA"/>
        </w:rPr>
        <w:t>0,05</w:t>
      </w:r>
      <w:r w:rsidRPr="005249A8">
        <w:rPr>
          <w:rStyle w:val="spanrvts0"/>
          <w:color w:val="000000" w:themeColor="text1"/>
          <w:lang w:val="ru-RU"/>
        </w:rPr>
        <w:t xml:space="preserve"> відсотк</w:t>
      </w:r>
      <w:r w:rsidR="005249A8">
        <w:rPr>
          <w:rStyle w:val="spanrvts0"/>
          <w:color w:val="000000" w:themeColor="text1"/>
          <w:lang w:val="ru-RU"/>
        </w:rPr>
        <w:t>а</w:t>
      </w:r>
      <w:r w:rsidRPr="005249A8">
        <w:rPr>
          <w:rStyle w:val="spanrvts0"/>
          <w:color w:val="000000" w:themeColor="text1"/>
          <w:lang w:val="ru-RU"/>
        </w:rPr>
        <w:t xml:space="preserve"> видатків загального фонду </w:t>
      </w:r>
      <w:r w:rsidR="00426E34" w:rsidRPr="005249A8">
        <w:rPr>
          <w:rStyle w:val="spanrvts0"/>
          <w:color w:val="000000" w:themeColor="text1"/>
          <w:lang w:val="ru-RU"/>
        </w:rPr>
        <w:t>бюджету селищної територіальної громади</w:t>
      </w:r>
      <w:r w:rsidRPr="005249A8">
        <w:rPr>
          <w:rStyle w:val="spanrvts0"/>
          <w:color w:val="000000" w:themeColor="text1"/>
          <w:lang w:val="ru-RU"/>
        </w:rPr>
        <w:t>, визначених цим пунктом.</w:t>
      </w:r>
    </w:p>
    <w:p w:rsidR="00682868" w:rsidRPr="005249A8" w:rsidRDefault="00682868" w:rsidP="00682868">
      <w:pPr>
        <w:pStyle w:val="rvps2"/>
        <w:spacing w:line="276" w:lineRule="auto"/>
        <w:ind w:firstLine="709"/>
        <w:rPr>
          <w:rStyle w:val="spanrvts0"/>
          <w:color w:val="000000" w:themeColor="text1"/>
          <w:lang w:val="ru-RU"/>
        </w:rPr>
      </w:pPr>
    </w:p>
    <w:p w:rsidR="00607AA3" w:rsidRDefault="00F820F0" w:rsidP="00682868">
      <w:pPr>
        <w:pStyle w:val="rvps2"/>
        <w:spacing w:line="276" w:lineRule="auto"/>
        <w:ind w:firstLine="709"/>
        <w:rPr>
          <w:rStyle w:val="spanrvts0"/>
          <w:color w:val="000000" w:themeColor="text1"/>
          <w:lang w:val="ru-RU"/>
        </w:rPr>
      </w:pPr>
      <w:bookmarkStart w:id="12" w:name="n30"/>
      <w:bookmarkEnd w:id="12"/>
      <w:r w:rsidRPr="007A0FCA">
        <w:rPr>
          <w:rStyle w:val="spanrvts0"/>
          <w:color w:val="000000" w:themeColor="text1"/>
          <w:lang w:val="ru-RU"/>
        </w:rPr>
        <w:lastRenderedPageBreak/>
        <w:t xml:space="preserve">2. Затвердити бюджетні призначення головним розпорядникам коштів </w:t>
      </w:r>
      <w:r w:rsidR="00506A61" w:rsidRPr="007A0FCA">
        <w:rPr>
          <w:rStyle w:val="spanrvts0"/>
          <w:color w:val="000000" w:themeColor="text1"/>
          <w:lang w:val="ru-RU"/>
        </w:rPr>
        <w:t xml:space="preserve">бюджету селищної територіальної громади </w:t>
      </w:r>
      <w:r w:rsidRPr="007A0FCA">
        <w:rPr>
          <w:rStyle w:val="spanrvts0"/>
          <w:color w:val="000000" w:themeColor="text1"/>
          <w:lang w:val="ru-RU"/>
        </w:rPr>
        <w:t>на 20</w:t>
      </w:r>
      <w:r w:rsidR="00506A61" w:rsidRPr="007A0FCA">
        <w:rPr>
          <w:rStyle w:val="spanrvts0"/>
          <w:color w:val="000000" w:themeColor="text1"/>
          <w:lang w:val="ru-RU"/>
        </w:rPr>
        <w:t>26</w:t>
      </w:r>
      <w:r w:rsidRPr="007A0FCA">
        <w:rPr>
          <w:rStyle w:val="spanrvts0"/>
          <w:color w:val="000000" w:themeColor="text1"/>
          <w:lang w:val="ru-RU"/>
        </w:rPr>
        <w:t xml:space="preserve"> </w:t>
      </w:r>
      <w:proofErr w:type="gramStart"/>
      <w:r w:rsidRPr="007A0FCA">
        <w:rPr>
          <w:rStyle w:val="spanrvts0"/>
          <w:color w:val="000000" w:themeColor="text1"/>
          <w:lang w:val="ru-RU"/>
        </w:rPr>
        <w:t>р</w:t>
      </w:r>
      <w:proofErr w:type="gramEnd"/>
      <w:r w:rsidRPr="007A0FCA">
        <w:rPr>
          <w:rStyle w:val="spanrvts0"/>
          <w:color w:val="000000" w:themeColor="text1"/>
          <w:lang w:val="ru-RU"/>
        </w:rPr>
        <w:t xml:space="preserve">ік у розрізі відповідальних виконавців за бюджетними програмами згідно з </w:t>
      </w:r>
      <w:hyperlink w:anchor="n97" w:history="1">
        <w:r w:rsidRPr="007A0FCA">
          <w:rPr>
            <w:rStyle w:val="arvts99"/>
            <w:color w:val="000000" w:themeColor="text1"/>
            <w:lang w:val="ru-RU"/>
          </w:rPr>
          <w:t>додатками 3</w:t>
        </w:r>
      </w:hyperlink>
      <w:r w:rsidR="003169CA" w:rsidRPr="007A0FCA">
        <w:rPr>
          <w:rStyle w:val="spanrvts0"/>
          <w:color w:val="000000" w:themeColor="text1"/>
          <w:lang w:val="ru-RU"/>
        </w:rPr>
        <w:t xml:space="preserve"> </w:t>
      </w:r>
      <w:r w:rsidRPr="007A0FCA">
        <w:rPr>
          <w:rStyle w:val="spanrvts0"/>
          <w:color w:val="000000" w:themeColor="text1"/>
          <w:lang w:val="ru-RU"/>
        </w:rPr>
        <w:t>до цього рішення.</w:t>
      </w:r>
    </w:p>
    <w:p w:rsidR="00682868" w:rsidRPr="007A0FCA" w:rsidRDefault="00682868" w:rsidP="00682868">
      <w:pPr>
        <w:pStyle w:val="rvps2"/>
        <w:spacing w:line="276" w:lineRule="auto"/>
        <w:ind w:firstLine="709"/>
        <w:rPr>
          <w:rStyle w:val="spanrvts0"/>
          <w:color w:val="000000" w:themeColor="text1"/>
          <w:lang w:val="ru-RU"/>
        </w:rPr>
      </w:pPr>
    </w:p>
    <w:p w:rsidR="00607AA3" w:rsidRPr="005249A8" w:rsidRDefault="00F820F0" w:rsidP="00682868">
      <w:pPr>
        <w:pStyle w:val="rvps2"/>
        <w:spacing w:line="276" w:lineRule="auto"/>
        <w:ind w:firstLine="709"/>
        <w:rPr>
          <w:rStyle w:val="spanrvts0"/>
          <w:color w:val="000000" w:themeColor="text1"/>
          <w:lang w:val="ru-RU"/>
        </w:rPr>
      </w:pPr>
      <w:bookmarkStart w:id="13" w:name="n31"/>
      <w:bookmarkEnd w:id="13"/>
      <w:r w:rsidRPr="005249A8">
        <w:rPr>
          <w:rStyle w:val="spanrvts0"/>
          <w:color w:val="000000" w:themeColor="text1"/>
          <w:lang w:val="ru-RU"/>
        </w:rPr>
        <w:t>3. Затвердити на 20</w:t>
      </w:r>
      <w:r w:rsidR="003169CA" w:rsidRPr="005249A8">
        <w:rPr>
          <w:rStyle w:val="spanrvts0"/>
          <w:color w:val="000000" w:themeColor="text1"/>
          <w:lang w:val="ru-RU"/>
        </w:rPr>
        <w:t>26</w:t>
      </w:r>
      <w:r w:rsidRPr="005249A8">
        <w:rPr>
          <w:rStyle w:val="spanrvts0"/>
          <w:color w:val="000000" w:themeColor="text1"/>
          <w:lang w:val="ru-RU"/>
        </w:rPr>
        <w:t xml:space="preserve"> </w:t>
      </w:r>
      <w:proofErr w:type="gramStart"/>
      <w:r w:rsidRPr="005249A8">
        <w:rPr>
          <w:rStyle w:val="spanrvts0"/>
          <w:color w:val="000000" w:themeColor="text1"/>
          <w:lang w:val="ru-RU"/>
        </w:rPr>
        <w:t>р</w:t>
      </w:r>
      <w:proofErr w:type="gramEnd"/>
      <w:r w:rsidRPr="005249A8">
        <w:rPr>
          <w:rStyle w:val="spanrvts0"/>
          <w:color w:val="000000" w:themeColor="text1"/>
          <w:lang w:val="ru-RU"/>
        </w:rPr>
        <w:t xml:space="preserve">ік міжбюджетні трансферти згідно з </w:t>
      </w:r>
      <w:hyperlink w:anchor="n105" w:history="1">
        <w:r w:rsidRPr="005249A8">
          <w:rPr>
            <w:rStyle w:val="arvts99"/>
            <w:color w:val="000000" w:themeColor="text1"/>
            <w:lang w:val="ru-RU"/>
          </w:rPr>
          <w:t>додатком 5</w:t>
        </w:r>
      </w:hyperlink>
      <w:r w:rsidRPr="005249A8">
        <w:rPr>
          <w:rStyle w:val="spanrvts0"/>
          <w:color w:val="000000" w:themeColor="text1"/>
          <w:lang w:val="ru-RU"/>
        </w:rPr>
        <w:t xml:space="preserve"> до цього рішення.</w:t>
      </w:r>
    </w:p>
    <w:p w:rsidR="00490684" w:rsidRPr="005249A8" w:rsidRDefault="00D35E34" w:rsidP="00682868">
      <w:pPr>
        <w:pStyle w:val="rvps2"/>
        <w:spacing w:line="276" w:lineRule="auto"/>
        <w:ind w:firstLine="709"/>
        <w:rPr>
          <w:rStyle w:val="spanrvts0"/>
          <w:color w:val="000000" w:themeColor="text1"/>
          <w:lang w:val="ru-RU"/>
        </w:rPr>
      </w:pPr>
      <w:bookmarkStart w:id="14" w:name="n32"/>
      <w:bookmarkEnd w:id="14"/>
      <w:r w:rsidRPr="005249A8">
        <w:rPr>
          <w:lang w:val="ru-RU"/>
        </w:rPr>
        <w:t xml:space="preserve">Надати право </w:t>
      </w:r>
      <w:r w:rsidRPr="00EE6947">
        <w:rPr>
          <w:lang w:val="uk-UA"/>
        </w:rPr>
        <w:t xml:space="preserve">фінансовому управлінню Верховинської селищної ради відповідно до </w:t>
      </w:r>
      <w:proofErr w:type="gramStart"/>
      <w:r w:rsidRPr="00EE6947">
        <w:rPr>
          <w:lang w:val="uk-UA"/>
        </w:rPr>
        <w:t>р</w:t>
      </w:r>
      <w:proofErr w:type="gramEnd"/>
      <w:r w:rsidRPr="00EE6947">
        <w:rPr>
          <w:lang w:val="uk-UA"/>
        </w:rPr>
        <w:t>ішення постійної</w:t>
      </w:r>
      <w:r w:rsidRPr="005249A8">
        <w:rPr>
          <w:lang w:val="ru-RU"/>
        </w:rPr>
        <w:t xml:space="preserve"> комісі</w:t>
      </w:r>
      <w:r w:rsidRPr="00EE6947">
        <w:rPr>
          <w:lang w:val="uk-UA"/>
        </w:rPr>
        <w:t>ї</w:t>
      </w:r>
      <w:r w:rsidRPr="005249A8">
        <w:rPr>
          <w:lang w:val="ru-RU"/>
        </w:rPr>
        <w:t xml:space="preserve"> селищної ради з питань соціального захисту, фінансів, бюджету, планування соціально-економічного розвитку, інвестицій, міжнародного співробітництва </w:t>
      </w:r>
      <w:proofErr w:type="gramStart"/>
      <w:r w:rsidRPr="005249A8">
        <w:rPr>
          <w:lang w:val="ru-RU"/>
        </w:rPr>
        <w:t>та у справах учасників АТО</w:t>
      </w:r>
      <w:r w:rsidRPr="00EE6947">
        <w:rPr>
          <w:lang w:val="uk-UA"/>
        </w:rPr>
        <w:t xml:space="preserve"> у міжсесійний період здійснювати внесення змін до доходів та видатків </w:t>
      </w:r>
      <w:r w:rsidRPr="005249A8">
        <w:rPr>
          <w:rStyle w:val="spanrvts0"/>
          <w:color w:val="000000" w:themeColor="text1"/>
          <w:lang w:val="ru-RU"/>
        </w:rPr>
        <w:t xml:space="preserve">бюджету селищної територіальної громади </w:t>
      </w:r>
      <w:r w:rsidRPr="00EE6947">
        <w:rPr>
          <w:lang w:val="uk-UA"/>
        </w:rPr>
        <w:t>за рахунок міжбюджетних трансфертів з державного та інших бюджетів, розподіл та перерозподіл обсягів субвенцій та додаткових дотацій між головними розпорядниками коштів бюджету</w:t>
      </w:r>
      <w:proofErr w:type="gramEnd"/>
      <w:r w:rsidRPr="00EE6947">
        <w:rPr>
          <w:lang w:val="uk-UA"/>
        </w:rPr>
        <w:t xml:space="preserve"> селищної територіальної громади з </w:t>
      </w:r>
      <w:r>
        <w:rPr>
          <w:lang w:val="uk-UA"/>
        </w:rPr>
        <w:t>наступн</w:t>
      </w:r>
      <w:r w:rsidRPr="00EE6947">
        <w:rPr>
          <w:lang w:val="uk-UA"/>
        </w:rPr>
        <w:t xml:space="preserve">им затвердженням на </w:t>
      </w:r>
      <w:r w:rsidR="00490684">
        <w:rPr>
          <w:lang w:val="uk-UA"/>
        </w:rPr>
        <w:t xml:space="preserve">черговій </w:t>
      </w:r>
      <w:r w:rsidRPr="00EE6947">
        <w:rPr>
          <w:lang w:val="uk-UA"/>
        </w:rPr>
        <w:t>сесії селищної ради</w:t>
      </w:r>
      <w:r w:rsidR="00490684" w:rsidRPr="005249A8">
        <w:rPr>
          <w:rStyle w:val="spanrvts0"/>
          <w:color w:val="000000" w:themeColor="text1"/>
          <w:lang w:val="ru-RU"/>
        </w:rPr>
        <w:t xml:space="preserve"> відповідно до </w:t>
      </w:r>
      <w:hyperlink r:id="rId9" w:anchor="n1666" w:tgtFrame="_blank" w:history="1">
        <w:r w:rsidR="00490684" w:rsidRPr="005249A8">
          <w:rPr>
            <w:rStyle w:val="arvts96"/>
            <w:color w:val="000000" w:themeColor="text1"/>
            <w:lang w:val="ru-RU"/>
          </w:rPr>
          <w:t>частини сьомої</w:t>
        </w:r>
      </w:hyperlink>
      <w:r w:rsidR="00490684" w:rsidRPr="005249A8">
        <w:rPr>
          <w:rStyle w:val="spanrvts0"/>
          <w:color w:val="000000" w:themeColor="text1"/>
          <w:lang w:val="ru-RU"/>
        </w:rPr>
        <w:t xml:space="preserve"> статті 108 Бюджетного кодексу України.</w:t>
      </w:r>
    </w:p>
    <w:p w:rsidR="00D35E34" w:rsidRDefault="00D35E34" w:rsidP="00682868">
      <w:pPr>
        <w:pStyle w:val="22"/>
        <w:shd w:val="clear" w:color="auto" w:fill="auto"/>
        <w:tabs>
          <w:tab w:val="left" w:pos="1090"/>
        </w:tabs>
        <w:spacing w:before="0" w:after="0" w:line="276" w:lineRule="auto"/>
        <w:ind w:firstLine="709"/>
        <w:rPr>
          <w:sz w:val="24"/>
          <w:szCs w:val="24"/>
          <w:lang w:val="uk-UA"/>
        </w:rPr>
      </w:pPr>
      <w:r w:rsidRPr="00EE6947">
        <w:rPr>
          <w:sz w:val="24"/>
          <w:szCs w:val="24"/>
          <w:lang w:val="uk-UA"/>
        </w:rPr>
        <w:t>Уповноважити голову Верховинської селищної ради у випадках, передбачених другим абзацом цього пункту, укладати договори про міжбюджетні трансферти з відповідними місцевими радами.</w:t>
      </w:r>
    </w:p>
    <w:p w:rsidR="00682868" w:rsidRPr="00EE6947" w:rsidRDefault="00682868" w:rsidP="00682868">
      <w:pPr>
        <w:pStyle w:val="22"/>
        <w:shd w:val="clear" w:color="auto" w:fill="auto"/>
        <w:tabs>
          <w:tab w:val="left" w:pos="1090"/>
        </w:tabs>
        <w:spacing w:before="0" w:after="0" w:line="276" w:lineRule="auto"/>
        <w:ind w:firstLine="709"/>
        <w:rPr>
          <w:sz w:val="24"/>
          <w:szCs w:val="24"/>
          <w:lang w:val="uk-UA"/>
        </w:rPr>
      </w:pPr>
    </w:p>
    <w:p w:rsidR="00607AA3" w:rsidRDefault="00433CCD" w:rsidP="00682868">
      <w:pPr>
        <w:pStyle w:val="rvps2"/>
        <w:spacing w:line="276" w:lineRule="auto"/>
        <w:ind w:firstLine="709"/>
        <w:rPr>
          <w:rStyle w:val="spanrvts0"/>
          <w:color w:val="000000" w:themeColor="text1"/>
          <w:lang w:val="uk-UA"/>
        </w:rPr>
      </w:pPr>
      <w:bookmarkStart w:id="15" w:name="n170"/>
      <w:bookmarkStart w:id="16" w:name="n166"/>
      <w:bookmarkStart w:id="17" w:name="n35"/>
      <w:bookmarkEnd w:id="15"/>
      <w:bookmarkEnd w:id="16"/>
      <w:bookmarkEnd w:id="17"/>
      <w:r>
        <w:rPr>
          <w:rStyle w:val="spanrvts0"/>
          <w:color w:val="000000" w:themeColor="text1"/>
          <w:lang w:val="uk-UA"/>
        </w:rPr>
        <w:t>4</w:t>
      </w:r>
      <w:r w:rsidR="00F820F0" w:rsidRPr="005249A8">
        <w:rPr>
          <w:rStyle w:val="spanrvts0"/>
          <w:color w:val="000000" w:themeColor="text1"/>
          <w:lang w:val="uk-UA"/>
        </w:rPr>
        <w:t xml:space="preserve">. Затвердити розподіл витрат </w:t>
      </w:r>
      <w:r w:rsidR="009C20EC" w:rsidRPr="005249A8">
        <w:rPr>
          <w:rStyle w:val="spanrvts0"/>
          <w:color w:val="000000" w:themeColor="text1"/>
          <w:lang w:val="uk-UA"/>
        </w:rPr>
        <w:t>бюджету селищної територіальної громади на реалізацію місцевих</w:t>
      </w:r>
      <w:r w:rsidR="00F820F0" w:rsidRPr="005249A8">
        <w:rPr>
          <w:rStyle w:val="spanrvts0"/>
          <w:color w:val="000000" w:themeColor="text1"/>
          <w:lang w:val="uk-UA"/>
        </w:rPr>
        <w:t xml:space="preserve"> програм у сумі </w:t>
      </w:r>
      <w:r w:rsidR="005249A8">
        <w:rPr>
          <w:rStyle w:val="spanrvts0"/>
          <w:color w:val="000000" w:themeColor="text1"/>
          <w:lang w:val="uk-UA"/>
        </w:rPr>
        <w:t>17</w:t>
      </w:r>
      <w:r w:rsidR="0038035C">
        <w:rPr>
          <w:rStyle w:val="spanrvts0"/>
          <w:color w:val="000000" w:themeColor="text1"/>
          <w:lang w:val="uk-UA"/>
        </w:rPr>
        <w:t> 171 270</w:t>
      </w:r>
      <w:r w:rsidR="005249A8">
        <w:rPr>
          <w:rStyle w:val="spanrvts0"/>
          <w:color w:val="000000" w:themeColor="text1"/>
          <w:lang w:val="uk-UA"/>
        </w:rPr>
        <w:t>,00</w:t>
      </w:r>
      <w:r w:rsidR="00F820F0" w:rsidRPr="005249A8">
        <w:rPr>
          <w:rStyle w:val="spanrvts0"/>
          <w:color w:val="000000" w:themeColor="text1"/>
          <w:lang w:val="uk-UA"/>
        </w:rPr>
        <w:t xml:space="preserve"> гривень згідно з </w:t>
      </w:r>
      <w:hyperlink w:anchor="n113" w:history="1">
        <w:r w:rsidR="00F820F0" w:rsidRPr="005249A8">
          <w:rPr>
            <w:rStyle w:val="arvts99"/>
            <w:color w:val="000000" w:themeColor="text1"/>
            <w:lang w:val="uk-UA"/>
          </w:rPr>
          <w:t>додатком 7</w:t>
        </w:r>
      </w:hyperlink>
      <w:r w:rsidR="00F820F0" w:rsidRPr="005249A8">
        <w:rPr>
          <w:rStyle w:val="spanrvts0"/>
          <w:color w:val="000000" w:themeColor="text1"/>
          <w:lang w:val="uk-UA"/>
        </w:rPr>
        <w:t xml:space="preserve"> до цього рішення.</w:t>
      </w:r>
    </w:p>
    <w:p w:rsidR="00682868" w:rsidRPr="005249A8" w:rsidRDefault="00682868" w:rsidP="00682868">
      <w:pPr>
        <w:pStyle w:val="rvps2"/>
        <w:spacing w:line="276" w:lineRule="auto"/>
        <w:ind w:firstLine="709"/>
        <w:rPr>
          <w:rStyle w:val="spanrvts0"/>
          <w:color w:val="000000" w:themeColor="text1"/>
          <w:lang w:val="uk-UA"/>
        </w:rPr>
      </w:pPr>
    </w:p>
    <w:p w:rsidR="00607AA3" w:rsidRPr="005249A8" w:rsidRDefault="00433CCD" w:rsidP="00682868">
      <w:pPr>
        <w:pStyle w:val="rvps2"/>
        <w:spacing w:line="276" w:lineRule="auto"/>
        <w:ind w:firstLine="709"/>
        <w:rPr>
          <w:rStyle w:val="spanrvts0"/>
          <w:color w:val="000000" w:themeColor="text1"/>
          <w:lang w:val="ru-RU"/>
        </w:rPr>
      </w:pPr>
      <w:bookmarkStart w:id="18" w:name="n36"/>
      <w:bookmarkStart w:id="19" w:name="n37"/>
      <w:bookmarkEnd w:id="18"/>
      <w:bookmarkEnd w:id="19"/>
      <w:r>
        <w:rPr>
          <w:rStyle w:val="spanrvts0"/>
          <w:color w:val="000000" w:themeColor="text1"/>
          <w:lang w:val="ru-RU"/>
        </w:rPr>
        <w:t>5</w:t>
      </w:r>
      <w:r w:rsidR="00F820F0" w:rsidRPr="005249A8">
        <w:rPr>
          <w:rStyle w:val="spanrvts0"/>
          <w:color w:val="000000" w:themeColor="text1"/>
          <w:lang w:val="ru-RU"/>
        </w:rPr>
        <w:t xml:space="preserve">. Установити, що у загальному фонді </w:t>
      </w:r>
      <w:r w:rsidR="009C20EC" w:rsidRPr="005249A8">
        <w:rPr>
          <w:rStyle w:val="spanrvts0"/>
          <w:color w:val="000000" w:themeColor="text1"/>
          <w:lang w:val="ru-RU"/>
        </w:rPr>
        <w:t xml:space="preserve">бюджету селищної територіальної громади </w:t>
      </w:r>
      <w:r w:rsidR="00F820F0" w:rsidRPr="005249A8">
        <w:rPr>
          <w:rStyle w:val="spanrvts0"/>
          <w:color w:val="000000" w:themeColor="text1"/>
          <w:lang w:val="ru-RU"/>
        </w:rPr>
        <w:t>на 20</w:t>
      </w:r>
      <w:r w:rsidR="009C20EC" w:rsidRPr="005249A8">
        <w:rPr>
          <w:rStyle w:val="spanrvts0"/>
          <w:color w:val="000000" w:themeColor="text1"/>
          <w:lang w:val="ru-RU"/>
        </w:rPr>
        <w:t>26</w:t>
      </w:r>
      <w:r w:rsidR="00F820F0" w:rsidRPr="005249A8">
        <w:rPr>
          <w:rStyle w:val="spanrvts0"/>
          <w:color w:val="000000" w:themeColor="text1"/>
          <w:lang w:val="ru-RU"/>
        </w:rPr>
        <w:t xml:space="preserve"> </w:t>
      </w:r>
      <w:proofErr w:type="gramStart"/>
      <w:r w:rsidR="00F820F0" w:rsidRPr="005249A8">
        <w:rPr>
          <w:rStyle w:val="spanrvts0"/>
          <w:color w:val="000000" w:themeColor="text1"/>
          <w:lang w:val="ru-RU"/>
        </w:rPr>
        <w:t>р</w:t>
      </w:r>
      <w:proofErr w:type="gramEnd"/>
      <w:r w:rsidR="00F820F0" w:rsidRPr="005249A8">
        <w:rPr>
          <w:rStyle w:val="spanrvts0"/>
          <w:color w:val="000000" w:themeColor="text1"/>
          <w:lang w:val="ru-RU"/>
        </w:rPr>
        <w:t>ік:</w:t>
      </w:r>
    </w:p>
    <w:p w:rsidR="00607AA3" w:rsidRPr="005249A8" w:rsidRDefault="00F820F0" w:rsidP="00682868">
      <w:pPr>
        <w:pStyle w:val="rvps2"/>
        <w:spacing w:line="276" w:lineRule="auto"/>
        <w:ind w:firstLine="709"/>
        <w:rPr>
          <w:rStyle w:val="spanrvts0"/>
          <w:color w:val="000000" w:themeColor="text1"/>
          <w:lang w:val="ru-RU"/>
        </w:rPr>
      </w:pPr>
      <w:bookmarkStart w:id="20" w:name="n38"/>
      <w:bookmarkEnd w:id="20"/>
      <w:proofErr w:type="gramStart"/>
      <w:r w:rsidRPr="005249A8">
        <w:rPr>
          <w:rStyle w:val="spanrvts0"/>
          <w:color w:val="000000" w:themeColor="text1"/>
          <w:lang w:val="ru-RU"/>
        </w:rPr>
        <w:t xml:space="preserve">1) до доходів загального фонду </w:t>
      </w:r>
      <w:r w:rsidR="009C20EC" w:rsidRPr="005249A8">
        <w:rPr>
          <w:rStyle w:val="spanrvts0"/>
          <w:color w:val="000000" w:themeColor="text1"/>
          <w:lang w:val="ru-RU"/>
        </w:rPr>
        <w:t xml:space="preserve">бюджету селищної територіальної громади </w:t>
      </w:r>
      <w:r w:rsidRPr="005249A8">
        <w:rPr>
          <w:rStyle w:val="spanrvts0"/>
          <w:color w:val="000000" w:themeColor="text1"/>
          <w:lang w:val="ru-RU"/>
        </w:rPr>
        <w:t xml:space="preserve">належать доходи, визначені статтями </w:t>
      </w:r>
      <w:r w:rsidR="009C20EC" w:rsidRPr="005249A8">
        <w:rPr>
          <w:rStyle w:val="spanrvts0"/>
          <w:color w:val="000000" w:themeColor="text1"/>
          <w:lang w:val="ru-RU"/>
        </w:rPr>
        <w:t>64</w:t>
      </w:r>
      <w:r w:rsidRPr="005249A8">
        <w:rPr>
          <w:rStyle w:val="spanrvts0"/>
          <w:color w:val="000000" w:themeColor="text1"/>
          <w:lang w:val="ru-RU"/>
        </w:rPr>
        <w:t xml:space="preserve"> Бюджетного кодексу України, та трансферти, визначені статтями </w:t>
      </w:r>
      <w:r w:rsidR="009C20EC" w:rsidRPr="005249A8">
        <w:rPr>
          <w:rStyle w:val="spanrvts0"/>
          <w:color w:val="000000" w:themeColor="text1"/>
          <w:lang w:val="ru-RU"/>
        </w:rPr>
        <w:t>97 та 101</w:t>
      </w:r>
      <w:r w:rsidRPr="005249A8">
        <w:rPr>
          <w:rStyle w:val="spanrvts0"/>
          <w:color w:val="000000" w:themeColor="text1"/>
          <w:lang w:val="ru-RU"/>
        </w:rPr>
        <w:t xml:space="preserve"> Бюджетного кодексу України (крім субвенцій, визначених </w:t>
      </w:r>
      <w:hyperlink r:id="rId10" w:anchor="n2290" w:tgtFrame="_blank" w:history="1">
        <w:r w:rsidRPr="005249A8">
          <w:rPr>
            <w:rStyle w:val="arvts96"/>
            <w:color w:val="000000" w:themeColor="text1"/>
            <w:lang w:val="ru-RU"/>
          </w:rPr>
          <w:t>статтею 69</w:t>
        </w:r>
      </w:hyperlink>
      <w:hyperlink r:id="rId11" w:anchor="n2290" w:tgtFrame="_blank" w:history="1">
        <w:r w:rsidRPr="005249A8">
          <w:rPr>
            <w:rStyle w:val="spanrvts0"/>
            <w:b/>
            <w:bCs/>
            <w:color w:val="000000" w:themeColor="text1"/>
            <w:sz w:val="0"/>
            <w:szCs w:val="0"/>
            <w:vertAlign w:val="superscript"/>
            <w:lang w:val="ru-RU"/>
          </w:rPr>
          <w:t>-</w:t>
        </w:r>
        <w:r w:rsidRPr="005249A8">
          <w:rPr>
            <w:rStyle w:val="arvts117"/>
            <w:color w:val="000000" w:themeColor="text1"/>
            <w:lang w:val="ru-RU"/>
          </w:rPr>
          <w:t>1</w:t>
        </w:r>
      </w:hyperlink>
      <w:r w:rsidRPr="005249A8">
        <w:rPr>
          <w:rStyle w:val="spanrvts0"/>
          <w:color w:val="000000" w:themeColor="text1"/>
          <w:lang w:val="ru-RU"/>
        </w:rPr>
        <w:t xml:space="preserve"> та </w:t>
      </w:r>
      <w:hyperlink r:id="rId12" w:anchor="n1170" w:tgtFrame="_blank" w:history="1">
        <w:r w:rsidRPr="005249A8">
          <w:rPr>
            <w:rStyle w:val="arvts96"/>
            <w:color w:val="000000" w:themeColor="text1"/>
            <w:lang w:val="ru-RU"/>
          </w:rPr>
          <w:t>частиною першою статті 71</w:t>
        </w:r>
      </w:hyperlink>
      <w:r w:rsidRPr="005249A8">
        <w:rPr>
          <w:rStyle w:val="spanrvts0"/>
          <w:color w:val="000000" w:themeColor="text1"/>
          <w:lang w:val="ru-RU"/>
        </w:rPr>
        <w:t xml:space="preserve"> Бюджетного кодексу України), а також такі надходження відповідно до Закону України «Про</w:t>
      </w:r>
      <w:proofErr w:type="gramEnd"/>
      <w:r w:rsidRPr="005249A8">
        <w:rPr>
          <w:rStyle w:val="spanrvts0"/>
          <w:color w:val="000000" w:themeColor="text1"/>
          <w:lang w:val="ru-RU"/>
        </w:rPr>
        <w:t xml:space="preserve"> Державний бюджет України 20</w:t>
      </w:r>
      <w:r w:rsidR="00230552" w:rsidRPr="005249A8">
        <w:rPr>
          <w:rStyle w:val="spanrvts0"/>
          <w:color w:val="000000" w:themeColor="text1"/>
          <w:lang w:val="ru-RU"/>
        </w:rPr>
        <w:t>26</w:t>
      </w:r>
      <w:r w:rsidRPr="005249A8">
        <w:rPr>
          <w:rStyle w:val="spanrvts0"/>
          <w:color w:val="000000" w:themeColor="text1"/>
          <w:lang w:val="ru-RU"/>
        </w:rPr>
        <w:t xml:space="preserve"> </w:t>
      </w:r>
      <w:proofErr w:type="gramStart"/>
      <w:r w:rsidRPr="005249A8">
        <w:rPr>
          <w:rStyle w:val="spanrvts0"/>
          <w:color w:val="000000" w:themeColor="text1"/>
          <w:lang w:val="ru-RU"/>
        </w:rPr>
        <w:t>р</w:t>
      </w:r>
      <w:proofErr w:type="gramEnd"/>
      <w:r w:rsidRPr="005249A8">
        <w:rPr>
          <w:rStyle w:val="spanrvts0"/>
          <w:color w:val="000000" w:themeColor="text1"/>
          <w:lang w:val="ru-RU"/>
        </w:rPr>
        <w:t>ік»:</w:t>
      </w:r>
    </w:p>
    <w:p w:rsidR="00607AA3" w:rsidRPr="005249A8" w:rsidRDefault="001C2EA7" w:rsidP="00682868">
      <w:pPr>
        <w:pStyle w:val="rvps2"/>
        <w:spacing w:line="276" w:lineRule="auto"/>
        <w:ind w:firstLine="709"/>
        <w:rPr>
          <w:rStyle w:val="spanrvts0"/>
          <w:color w:val="000000" w:themeColor="text1"/>
          <w:lang w:val="ru-RU"/>
        </w:rPr>
      </w:pPr>
      <w:bookmarkStart w:id="21" w:name="n39"/>
      <w:bookmarkEnd w:id="21"/>
      <w:r w:rsidRPr="005249A8">
        <w:rPr>
          <w:rStyle w:val="spanrvts0"/>
          <w:color w:val="000000" w:themeColor="text1"/>
          <w:lang w:val="ru-RU"/>
        </w:rPr>
        <w:t>базова дотація – 35</w:t>
      </w:r>
      <w:r>
        <w:rPr>
          <w:rStyle w:val="spanrvts0"/>
          <w:color w:val="000000" w:themeColor="text1"/>
        </w:rPr>
        <w:t> </w:t>
      </w:r>
      <w:r w:rsidRPr="005249A8">
        <w:rPr>
          <w:rStyle w:val="spanrvts0"/>
          <w:color w:val="000000" w:themeColor="text1"/>
          <w:lang w:val="ru-RU"/>
        </w:rPr>
        <w:t>097</w:t>
      </w:r>
      <w:r>
        <w:rPr>
          <w:rStyle w:val="spanrvts0"/>
          <w:color w:val="000000" w:themeColor="text1"/>
        </w:rPr>
        <w:t> </w:t>
      </w:r>
      <w:r w:rsidRPr="005249A8">
        <w:rPr>
          <w:rStyle w:val="spanrvts0"/>
          <w:color w:val="000000" w:themeColor="text1"/>
          <w:lang w:val="ru-RU"/>
        </w:rPr>
        <w:t>900,00 гривень</w:t>
      </w:r>
      <w:proofErr w:type="gramStart"/>
      <w:r w:rsidRPr="005249A8">
        <w:rPr>
          <w:rStyle w:val="spanrvts0"/>
          <w:color w:val="000000" w:themeColor="text1"/>
          <w:lang w:val="ru-RU"/>
        </w:rPr>
        <w:t xml:space="preserve"> </w:t>
      </w:r>
      <w:r w:rsidR="00F820F0" w:rsidRPr="005249A8">
        <w:rPr>
          <w:rStyle w:val="spanrvts0"/>
          <w:color w:val="000000" w:themeColor="text1"/>
          <w:lang w:val="ru-RU"/>
        </w:rPr>
        <w:t>;</w:t>
      </w:r>
      <w:proofErr w:type="gramEnd"/>
    </w:p>
    <w:p w:rsidR="00607AA3" w:rsidRPr="005249A8" w:rsidRDefault="001C2EA7" w:rsidP="00682868">
      <w:pPr>
        <w:pStyle w:val="rvps2"/>
        <w:spacing w:line="276" w:lineRule="auto"/>
        <w:ind w:firstLine="709"/>
        <w:rPr>
          <w:rStyle w:val="spanrvts0"/>
          <w:color w:val="000000" w:themeColor="text1"/>
          <w:lang w:val="ru-RU"/>
        </w:rPr>
      </w:pPr>
      <w:bookmarkStart w:id="22" w:name="n40"/>
      <w:bookmarkEnd w:id="22"/>
      <w:r w:rsidRPr="005249A8">
        <w:rPr>
          <w:rStyle w:val="spanrvts0"/>
          <w:color w:val="000000" w:themeColor="text1"/>
          <w:lang w:val="ru-RU"/>
        </w:rPr>
        <w:t>додаткова дотація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w:t>
      </w:r>
      <w:proofErr w:type="gramStart"/>
      <w:r w:rsidRPr="005249A8">
        <w:rPr>
          <w:rStyle w:val="spanrvts0"/>
          <w:color w:val="000000" w:themeColor="text1"/>
          <w:lang w:val="ru-RU"/>
        </w:rPr>
        <w:t>`я</w:t>
      </w:r>
      <w:proofErr w:type="gramEnd"/>
      <w:r w:rsidRPr="005249A8">
        <w:rPr>
          <w:rStyle w:val="spanrvts0"/>
          <w:color w:val="000000" w:themeColor="text1"/>
          <w:lang w:val="ru-RU"/>
        </w:rPr>
        <w:t>зку з повномасштабною збройною агресією російської федерації – 21</w:t>
      </w:r>
      <w:r>
        <w:rPr>
          <w:rStyle w:val="spanrvts0"/>
          <w:color w:val="000000" w:themeColor="text1"/>
        </w:rPr>
        <w:t> </w:t>
      </w:r>
      <w:r w:rsidRPr="005249A8">
        <w:rPr>
          <w:rStyle w:val="spanrvts0"/>
          <w:color w:val="000000" w:themeColor="text1"/>
          <w:lang w:val="ru-RU"/>
        </w:rPr>
        <w:t>252</w:t>
      </w:r>
      <w:r>
        <w:rPr>
          <w:rStyle w:val="spanrvts0"/>
          <w:color w:val="000000" w:themeColor="text1"/>
        </w:rPr>
        <w:t> </w:t>
      </w:r>
      <w:r w:rsidRPr="005249A8">
        <w:rPr>
          <w:rStyle w:val="spanrvts0"/>
          <w:color w:val="000000" w:themeColor="text1"/>
          <w:lang w:val="ru-RU"/>
        </w:rPr>
        <w:t>400,00 гривень.</w:t>
      </w:r>
    </w:p>
    <w:p w:rsidR="001C2EA7" w:rsidRDefault="001C2EA7" w:rsidP="00682868">
      <w:pPr>
        <w:pStyle w:val="22"/>
        <w:shd w:val="clear" w:color="auto" w:fill="auto"/>
        <w:tabs>
          <w:tab w:val="left" w:pos="0"/>
        </w:tabs>
        <w:spacing w:before="0" w:after="0" w:line="276" w:lineRule="auto"/>
        <w:ind w:firstLine="709"/>
        <w:rPr>
          <w:sz w:val="24"/>
          <w:szCs w:val="24"/>
          <w:lang w:val="uk-UA"/>
        </w:rPr>
      </w:pPr>
      <w:r w:rsidRPr="00EE6947">
        <w:rPr>
          <w:sz w:val="24"/>
          <w:szCs w:val="24"/>
          <w:lang w:val="uk-UA"/>
        </w:rPr>
        <w:t>Установити, що частина чистого прибутку (доходу) комунальних унітарних підприємств та їх об</w:t>
      </w:r>
      <w:r w:rsidRPr="00EE6947">
        <w:rPr>
          <w:sz w:val="24"/>
          <w:szCs w:val="24"/>
          <w:lang w:val="ru-RU"/>
        </w:rPr>
        <w:t>’</w:t>
      </w:r>
      <w:r w:rsidRPr="00EE6947">
        <w:rPr>
          <w:sz w:val="24"/>
          <w:szCs w:val="24"/>
          <w:lang w:val="uk-UA"/>
        </w:rPr>
        <w:t>єднань (засновником яких є селищна рада), що вилучається до бюджету, зараховується до бюджету селищної територіальної громади в розмірі 10 відсотків за результатами фінансово-господарської діяльності у 202</w:t>
      </w:r>
      <w:r>
        <w:rPr>
          <w:sz w:val="24"/>
          <w:szCs w:val="24"/>
          <w:lang w:val="uk-UA"/>
        </w:rPr>
        <w:t>5</w:t>
      </w:r>
      <w:r w:rsidRPr="00EE6947">
        <w:rPr>
          <w:sz w:val="24"/>
          <w:szCs w:val="24"/>
          <w:lang w:val="uk-UA"/>
        </w:rPr>
        <w:t xml:space="preserve"> році та наростаючим підсумком щоквартальної фінансово-господарської діяльності у 202</w:t>
      </w:r>
      <w:r>
        <w:rPr>
          <w:sz w:val="24"/>
          <w:szCs w:val="24"/>
          <w:lang w:val="uk-UA"/>
        </w:rPr>
        <w:t>6</w:t>
      </w:r>
      <w:r w:rsidRPr="00EE6947">
        <w:rPr>
          <w:sz w:val="24"/>
          <w:szCs w:val="24"/>
          <w:lang w:val="uk-UA"/>
        </w:rPr>
        <w:t xml:space="preserve"> році у строки, встановлені для сплати податку на прибуток підприємств.</w:t>
      </w:r>
    </w:p>
    <w:p w:rsidR="00433CCD" w:rsidRPr="00682868" w:rsidRDefault="00433CCD" w:rsidP="00682868">
      <w:pPr>
        <w:pStyle w:val="22"/>
        <w:numPr>
          <w:ilvl w:val="0"/>
          <w:numId w:val="8"/>
        </w:numPr>
        <w:shd w:val="clear" w:color="auto" w:fill="auto"/>
        <w:tabs>
          <w:tab w:val="left" w:pos="978"/>
        </w:tabs>
        <w:spacing w:before="0" w:after="0" w:line="276" w:lineRule="auto"/>
        <w:ind w:left="0" w:firstLine="709"/>
        <w:rPr>
          <w:sz w:val="24"/>
          <w:szCs w:val="24"/>
          <w:lang w:val="ru-RU"/>
        </w:rPr>
      </w:pPr>
      <w:r w:rsidRPr="00433CCD">
        <w:rPr>
          <w:sz w:val="24"/>
          <w:szCs w:val="24"/>
          <w:lang w:val="ru-RU"/>
        </w:rPr>
        <w:t xml:space="preserve">джерелами формування у частині </w:t>
      </w:r>
      <w:r w:rsidRPr="00433CCD">
        <w:rPr>
          <w:sz w:val="24"/>
          <w:szCs w:val="24"/>
          <w:lang w:val="uk-UA"/>
        </w:rPr>
        <w:t xml:space="preserve">фінансування є надходження, визначені статтею 72 </w:t>
      </w:r>
      <w:proofErr w:type="gramStart"/>
      <w:r w:rsidRPr="00433CCD">
        <w:rPr>
          <w:sz w:val="24"/>
          <w:szCs w:val="24"/>
          <w:lang w:val="uk-UA"/>
        </w:rPr>
        <w:t>Бюджетного</w:t>
      </w:r>
      <w:proofErr w:type="gramEnd"/>
      <w:r w:rsidRPr="00433CCD">
        <w:rPr>
          <w:sz w:val="24"/>
          <w:szCs w:val="24"/>
          <w:lang w:val="uk-UA"/>
        </w:rPr>
        <w:t xml:space="preserve"> кодексу України.</w:t>
      </w:r>
    </w:p>
    <w:p w:rsidR="00682868" w:rsidRPr="00433CCD" w:rsidRDefault="00682868" w:rsidP="00682868">
      <w:pPr>
        <w:pStyle w:val="22"/>
        <w:shd w:val="clear" w:color="auto" w:fill="auto"/>
        <w:tabs>
          <w:tab w:val="left" w:pos="978"/>
        </w:tabs>
        <w:spacing w:before="0" w:after="0" w:line="276" w:lineRule="auto"/>
        <w:ind w:left="709"/>
        <w:rPr>
          <w:sz w:val="24"/>
          <w:szCs w:val="24"/>
          <w:lang w:val="ru-RU"/>
        </w:rPr>
      </w:pPr>
    </w:p>
    <w:p w:rsidR="00607AA3" w:rsidRPr="005249A8" w:rsidRDefault="00433CCD" w:rsidP="00682868">
      <w:pPr>
        <w:pStyle w:val="rvps2"/>
        <w:spacing w:line="276" w:lineRule="auto"/>
        <w:ind w:firstLine="709"/>
        <w:rPr>
          <w:rStyle w:val="spanrvts0"/>
          <w:color w:val="000000" w:themeColor="text1"/>
          <w:lang w:val="ru-RU"/>
        </w:rPr>
      </w:pPr>
      <w:bookmarkStart w:id="23" w:name="n41"/>
      <w:bookmarkStart w:id="24" w:name="n42"/>
      <w:bookmarkStart w:id="25" w:name="n45"/>
      <w:bookmarkEnd w:id="23"/>
      <w:bookmarkEnd w:id="24"/>
      <w:bookmarkEnd w:id="25"/>
      <w:r>
        <w:rPr>
          <w:rStyle w:val="spanrvts0"/>
          <w:color w:val="000000" w:themeColor="text1"/>
          <w:lang w:val="ru-RU"/>
        </w:rPr>
        <w:t>6</w:t>
      </w:r>
      <w:r w:rsidR="00F820F0" w:rsidRPr="005249A8">
        <w:rPr>
          <w:rStyle w:val="spanrvts0"/>
          <w:color w:val="000000" w:themeColor="text1"/>
          <w:lang w:val="ru-RU"/>
        </w:rPr>
        <w:t xml:space="preserve">. Установити, що джерелами формування спеціального фонду </w:t>
      </w:r>
      <w:r w:rsidR="004B30FA" w:rsidRPr="00EE6947">
        <w:rPr>
          <w:lang w:val="uk-UA"/>
        </w:rPr>
        <w:t xml:space="preserve">бюджету селищної територіальної громади </w:t>
      </w:r>
      <w:r w:rsidR="00F820F0" w:rsidRPr="005249A8">
        <w:rPr>
          <w:rStyle w:val="spanrvts0"/>
          <w:color w:val="000000" w:themeColor="text1"/>
          <w:lang w:val="ru-RU"/>
        </w:rPr>
        <w:t>на 20</w:t>
      </w:r>
      <w:r w:rsidR="004B30FA" w:rsidRPr="005249A8">
        <w:rPr>
          <w:rStyle w:val="spanrvts0"/>
          <w:color w:val="000000" w:themeColor="text1"/>
          <w:lang w:val="ru-RU"/>
        </w:rPr>
        <w:t>26</w:t>
      </w:r>
      <w:r w:rsidR="00F820F0" w:rsidRPr="005249A8">
        <w:rPr>
          <w:rStyle w:val="spanrvts0"/>
          <w:color w:val="000000" w:themeColor="text1"/>
          <w:lang w:val="ru-RU"/>
        </w:rPr>
        <w:t xml:space="preserve"> </w:t>
      </w:r>
      <w:proofErr w:type="gramStart"/>
      <w:r w:rsidR="00F820F0" w:rsidRPr="005249A8">
        <w:rPr>
          <w:rStyle w:val="spanrvts0"/>
          <w:color w:val="000000" w:themeColor="text1"/>
          <w:lang w:val="ru-RU"/>
        </w:rPr>
        <w:t>р</w:t>
      </w:r>
      <w:proofErr w:type="gramEnd"/>
      <w:r w:rsidR="00F820F0" w:rsidRPr="005249A8">
        <w:rPr>
          <w:rStyle w:val="spanrvts0"/>
          <w:color w:val="000000" w:themeColor="text1"/>
          <w:lang w:val="ru-RU"/>
        </w:rPr>
        <w:t>ік:</w:t>
      </w:r>
    </w:p>
    <w:p w:rsidR="004B30FA" w:rsidRPr="004B30FA" w:rsidRDefault="004B30FA" w:rsidP="00682868">
      <w:pPr>
        <w:pStyle w:val="22"/>
        <w:numPr>
          <w:ilvl w:val="0"/>
          <w:numId w:val="4"/>
        </w:numPr>
        <w:shd w:val="clear" w:color="auto" w:fill="auto"/>
        <w:tabs>
          <w:tab w:val="left" w:pos="978"/>
        </w:tabs>
        <w:spacing w:before="0" w:after="0" w:line="276" w:lineRule="auto"/>
        <w:ind w:firstLine="709"/>
        <w:rPr>
          <w:sz w:val="24"/>
          <w:szCs w:val="24"/>
          <w:lang w:val="ru-RU"/>
        </w:rPr>
      </w:pPr>
      <w:bookmarkStart w:id="26" w:name="n46"/>
      <w:bookmarkEnd w:id="26"/>
      <w:r w:rsidRPr="004B30FA">
        <w:rPr>
          <w:sz w:val="24"/>
          <w:szCs w:val="24"/>
          <w:lang w:val="ru-RU"/>
        </w:rPr>
        <w:lastRenderedPageBreak/>
        <w:t>у частині доходів є надходження, визначені статтями 69</w:t>
      </w:r>
      <w:r w:rsidRPr="004B30FA">
        <w:rPr>
          <w:sz w:val="24"/>
          <w:szCs w:val="24"/>
          <w:vertAlign w:val="superscript"/>
          <w:lang w:val="ru-RU"/>
        </w:rPr>
        <w:t xml:space="preserve">і </w:t>
      </w:r>
      <w:r w:rsidRPr="00EE6947">
        <w:rPr>
          <w:sz w:val="24"/>
          <w:szCs w:val="24"/>
          <w:lang w:val="uk-UA"/>
        </w:rPr>
        <w:t xml:space="preserve">та 71 </w:t>
      </w:r>
      <w:proofErr w:type="gramStart"/>
      <w:r w:rsidRPr="00EE6947">
        <w:rPr>
          <w:sz w:val="24"/>
          <w:szCs w:val="24"/>
          <w:lang w:val="uk-UA"/>
        </w:rPr>
        <w:t>Б</w:t>
      </w:r>
      <w:r w:rsidRPr="004B30FA">
        <w:rPr>
          <w:sz w:val="24"/>
          <w:szCs w:val="24"/>
          <w:lang w:val="ru-RU"/>
        </w:rPr>
        <w:t>юджетного</w:t>
      </w:r>
      <w:proofErr w:type="gramEnd"/>
      <w:r w:rsidRPr="004B30FA">
        <w:rPr>
          <w:sz w:val="24"/>
          <w:szCs w:val="24"/>
          <w:lang w:val="ru-RU"/>
        </w:rPr>
        <w:t xml:space="preserve"> кодексу України;</w:t>
      </w:r>
    </w:p>
    <w:p w:rsidR="004B30FA" w:rsidRDefault="004B30FA" w:rsidP="00682868">
      <w:pPr>
        <w:pStyle w:val="22"/>
        <w:numPr>
          <w:ilvl w:val="0"/>
          <w:numId w:val="4"/>
        </w:numPr>
        <w:shd w:val="clear" w:color="auto" w:fill="auto"/>
        <w:tabs>
          <w:tab w:val="left" w:pos="983"/>
        </w:tabs>
        <w:spacing w:before="0" w:after="0" w:line="276" w:lineRule="auto"/>
        <w:ind w:firstLine="709"/>
        <w:rPr>
          <w:sz w:val="24"/>
          <w:szCs w:val="24"/>
          <w:lang w:val="ru-RU"/>
        </w:rPr>
      </w:pPr>
      <w:r w:rsidRPr="00433CCD">
        <w:rPr>
          <w:sz w:val="24"/>
          <w:szCs w:val="24"/>
          <w:lang w:val="uk-UA"/>
        </w:rPr>
        <w:t xml:space="preserve"> </w:t>
      </w:r>
      <w:r w:rsidRPr="00433CCD">
        <w:rPr>
          <w:sz w:val="24"/>
          <w:szCs w:val="24"/>
          <w:lang w:val="ru-RU"/>
        </w:rPr>
        <w:t xml:space="preserve">у частині </w:t>
      </w:r>
      <w:r w:rsidRPr="00433CCD">
        <w:rPr>
          <w:sz w:val="24"/>
          <w:szCs w:val="24"/>
          <w:lang w:val="uk-UA"/>
        </w:rPr>
        <w:t xml:space="preserve">фінансування є надходження, визначені пунктом 10 частиною першою статті 71 </w:t>
      </w:r>
      <w:proofErr w:type="gramStart"/>
      <w:r w:rsidRPr="00433CCD">
        <w:rPr>
          <w:sz w:val="24"/>
          <w:szCs w:val="24"/>
          <w:lang w:val="uk-UA"/>
        </w:rPr>
        <w:t>Бюджетного</w:t>
      </w:r>
      <w:proofErr w:type="gramEnd"/>
      <w:r w:rsidRPr="00433CCD">
        <w:rPr>
          <w:sz w:val="24"/>
          <w:szCs w:val="24"/>
          <w:lang w:val="uk-UA"/>
        </w:rPr>
        <w:t xml:space="preserve"> кодексу України</w:t>
      </w:r>
      <w:r w:rsidRPr="00433CCD">
        <w:rPr>
          <w:sz w:val="24"/>
          <w:szCs w:val="24"/>
          <w:lang w:val="ru-RU"/>
        </w:rPr>
        <w:t>.</w:t>
      </w:r>
    </w:p>
    <w:p w:rsidR="00682868" w:rsidRPr="00433CCD" w:rsidRDefault="00682868" w:rsidP="00682868">
      <w:pPr>
        <w:pStyle w:val="22"/>
        <w:shd w:val="clear" w:color="auto" w:fill="auto"/>
        <w:tabs>
          <w:tab w:val="left" w:pos="983"/>
        </w:tabs>
        <w:spacing w:before="0" w:after="0" w:line="276" w:lineRule="auto"/>
        <w:ind w:left="709"/>
        <w:rPr>
          <w:sz w:val="24"/>
          <w:szCs w:val="24"/>
          <w:lang w:val="ru-RU"/>
        </w:rPr>
      </w:pPr>
    </w:p>
    <w:p w:rsidR="001253A5" w:rsidRPr="005249A8" w:rsidRDefault="00433CCD" w:rsidP="00682868">
      <w:pPr>
        <w:shd w:val="clear" w:color="auto" w:fill="FFFFFF"/>
        <w:spacing w:line="276" w:lineRule="auto"/>
        <w:ind w:firstLine="709"/>
        <w:jc w:val="both"/>
        <w:rPr>
          <w:rStyle w:val="spanrvts0"/>
          <w:color w:val="000000" w:themeColor="text1"/>
          <w:lang w:val="ru-RU"/>
        </w:rPr>
      </w:pPr>
      <w:bookmarkStart w:id="27" w:name="n49"/>
      <w:bookmarkStart w:id="28" w:name="n53"/>
      <w:bookmarkEnd w:id="27"/>
      <w:bookmarkEnd w:id="28"/>
      <w:r>
        <w:rPr>
          <w:rStyle w:val="spanrvts0"/>
          <w:color w:val="000000" w:themeColor="text1"/>
          <w:lang w:val="ru-RU"/>
        </w:rPr>
        <w:t>7</w:t>
      </w:r>
      <w:r w:rsidR="00F820F0" w:rsidRPr="005249A8">
        <w:rPr>
          <w:rStyle w:val="spanrvts0"/>
          <w:color w:val="000000" w:themeColor="text1"/>
          <w:lang w:val="ru-RU"/>
        </w:rPr>
        <w:t>. Установити, що у 20</w:t>
      </w:r>
      <w:r w:rsidR="004B30FA" w:rsidRPr="005249A8">
        <w:rPr>
          <w:rStyle w:val="spanrvts0"/>
          <w:color w:val="000000" w:themeColor="text1"/>
          <w:lang w:val="ru-RU"/>
        </w:rPr>
        <w:t>26</w:t>
      </w:r>
      <w:r w:rsidR="00F820F0" w:rsidRPr="005249A8">
        <w:rPr>
          <w:rStyle w:val="spanrvts0"/>
          <w:color w:val="000000" w:themeColor="text1"/>
          <w:lang w:val="ru-RU"/>
        </w:rPr>
        <w:t xml:space="preserve"> році кошти, отримані до спеціального фонду </w:t>
      </w:r>
      <w:r w:rsidR="004B30FA" w:rsidRPr="00EE6947">
        <w:rPr>
          <w:lang w:val="uk-UA"/>
        </w:rPr>
        <w:t>бюджету селищної територіальної громади</w:t>
      </w:r>
      <w:r w:rsidR="004B30FA" w:rsidRPr="005249A8">
        <w:rPr>
          <w:rStyle w:val="spanrvts0"/>
          <w:color w:val="000000" w:themeColor="text1"/>
          <w:lang w:val="ru-RU"/>
        </w:rPr>
        <w:t xml:space="preserve"> </w:t>
      </w:r>
      <w:r w:rsidR="00F820F0" w:rsidRPr="005249A8">
        <w:rPr>
          <w:rStyle w:val="spanrvts0"/>
          <w:color w:val="000000" w:themeColor="text1"/>
          <w:lang w:val="ru-RU"/>
        </w:rPr>
        <w:t xml:space="preserve">згідно з відповідними </w:t>
      </w:r>
      <w:proofErr w:type="gramStart"/>
      <w:r w:rsidR="004B30FA" w:rsidRPr="005249A8">
        <w:rPr>
          <w:rStyle w:val="spanrvts0"/>
          <w:color w:val="000000" w:themeColor="text1"/>
          <w:lang w:val="ru-RU"/>
        </w:rPr>
        <w:t>п</w:t>
      </w:r>
      <w:proofErr w:type="gramEnd"/>
      <w:r w:rsidR="004B30FA" w:rsidRPr="005249A8">
        <w:rPr>
          <w:rStyle w:val="spanrvts0"/>
          <w:color w:val="000000" w:themeColor="text1"/>
          <w:lang w:val="ru-RU"/>
        </w:rPr>
        <w:t>ід</w:t>
      </w:r>
      <w:r w:rsidR="00F820F0" w:rsidRPr="005249A8">
        <w:rPr>
          <w:rStyle w:val="spanrvts0"/>
          <w:color w:val="000000" w:themeColor="text1"/>
          <w:lang w:val="ru-RU"/>
        </w:rPr>
        <w:t>пунктами</w:t>
      </w:r>
      <w:r w:rsidR="00B0538D" w:rsidRPr="00B0538D">
        <w:rPr>
          <w:lang w:val="ru-RU"/>
        </w:rPr>
        <w:t xml:space="preserve"> частини першої </w:t>
      </w:r>
      <w:r w:rsidR="00B0538D">
        <w:rPr>
          <w:lang w:val="ru-RU"/>
        </w:rPr>
        <w:t xml:space="preserve">статті </w:t>
      </w:r>
      <w:r w:rsidR="00B0538D" w:rsidRPr="004B30FA">
        <w:rPr>
          <w:lang w:val="ru-RU"/>
        </w:rPr>
        <w:t>69</w:t>
      </w:r>
      <w:r w:rsidR="00B0538D" w:rsidRPr="004B30FA">
        <w:rPr>
          <w:vertAlign w:val="superscript"/>
          <w:lang w:val="ru-RU"/>
        </w:rPr>
        <w:t>і</w:t>
      </w:r>
      <w:r w:rsidR="00B0538D" w:rsidRPr="00B0538D">
        <w:rPr>
          <w:lang w:val="ru-RU"/>
        </w:rPr>
        <w:t xml:space="preserve"> </w:t>
      </w:r>
      <w:r w:rsidR="00B0538D">
        <w:rPr>
          <w:lang w:val="ru-RU"/>
        </w:rPr>
        <w:t xml:space="preserve">, </w:t>
      </w:r>
      <w:r w:rsidR="00B0538D" w:rsidRPr="00B0538D">
        <w:rPr>
          <w:lang w:val="ru-RU"/>
        </w:rPr>
        <w:t xml:space="preserve">частини першої статті 71 Бюджетного кодексу України, спрямовуються на реалізацію заходів, визначених </w:t>
      </w:r>
      <w:r w:rsidR="00B0538D">
        <w:rPr>
          <w:lang w:val="ru-RU"/>
        </w:rPr>
        <w:t xml:space="preserve">відповідними підпунктами статті 13, </w:t>
      </w:r>
      <w:r w:rsidR="00B0538D" w:rsidRPr="00B0538D">
        <w:rPr>
          <w:lang w:val="ru-RU"/>
        </w:rPr>
        <w:t xml:space="preserve"> </w:t>
      </w:r>
      <w:r w:rsidR="00B0538D">
        <w:rPr>
          <w:lang w:val="ru-RU"/>
        </w:rPr>
        <w:t>частиною другою статті 70 та частиною другою стат</w:t>
      </w:r>
      <w:r w:rsidR="00B0538D" w:rsidRPr="00B0538D">
        <w:rPr>
          <w:lang w:val="ru-RU"/>
        </w:rPr>
        <w:t xml:space="preserve">ті 71 </w:t>
      </w:r>
      <w:proofErr w:type="gramStart"/>
      <w:r w:rsidR="00B0538D" w:rsidRPr="00B0538D">
        <w:rPr>
          <w:lang w:val="ru-RU"/>
        </w:rPr>
        <w:t>Бюджетного</w:t>
      </w:r>
      <w:proofErr w:type="gramEnd"/>
      <w:r w:rsidR="00B0538D" w:rsidRPr="00B0538D">
        <w:rPr>
          <w:lang w:val="ru-RU"/>
        </w:rPr>
        <w:t xml:space="preserve"> кодексу України</w:t>
      </w:r>
      <w:r w:rsidR="001253A5">
        <w:rPr>
          <w:lang w:val="ru-RU"/>
        </w:rPr>
        <w:t>.</w:t>
      </w:r>
    </w:p>
    <w:p w:rsidR="00607AA3" w:rsidRPr="005249A8" w:rsidRDefault="00607AA3" w:rsidP="00682868">
      <w:pPr>
        <w:pStyle w:val="rvps2"/>
        <w:spacing w:line="276" w:lineRule="auto"/>
        <w:ind w:firstLine="709"/>
        <w:rPr>
          <w:rStyle w:val="spanrvts0"/>
          <w:color w:val="000000" w:themeColor="text1"/>
          <w:lang w:val="ru-RU"/>
        </w:rPr>
      </w:pPr>
    </w:p>
    <w:p w:rsidR="00607AA3" w:rsidRPr="005249A8" w:rsidRDefault="00433CCD" w:rsidP="00682868">
      <w:pPr>
        <w:pStyle w:val="rvps2"/>
        <w:spacing w:line="276" w:lineRule="auto"/>
        <w:ind w:firstLine="709"/>
        <w:rPr>
          <w:rStyle w:val="spanrvts0"/>
          <w:color w:val="000000" w:themeColor="text1"/>
          <w:lang w:val="ru-RU"/>
        </w:rPr>
      </w:pPr>
      <w:bookmarkStart w:id="29" w:name="n159"/>
      <w:bookmarkStart w:id="30" w:name="n158"/>
      <w:bookmarkStart w:id="31" w:name="n57"/>
      <w:bookmarkStart w:id="32" w:name="n171"/>
      <w:bookmarkStart w:id="33" w:name="n63"/>
      <w:bookmarkEnd w:id="29"/>
      <w:bookmarkEnd w:id="30"/>
      <w:bookmarkEnd w:id="31"/>
      <w:bookmarkEnd w:id="32"/>
      <w:bookmarkEnd w:id="33"/>
      <w:r>
        <w:rPr>
          <w:rStyle w:val="spanrvts0"/>
          <w:color w:val="000000" w:themeColor="text1"/>
          <w:lang w:val="ru-RU"/>
        </w:rPr>
        <w:t>8</w:t>
      </w:r>
      <w:r w:rsidR="00F820F0" w:rsidRPr="005249A8">
        <w:rPr>
          <w:rStyle w:val="spanrvts0"/>
          <w:color w:val="000000" w:themeColor="text1"/>
          <w:lang w:val="ru-RU"/>
        </w:rPr>
        <w:t>. Визначити на 20</w:t>
      </w:r>
      <w:r w:rsidR="001253A5" w:rsidRPr="005249A8">
        <w:rPr>
          <w:rStyle w:val="spanrvts0"/>
          <w:color w:val="000000" w:themeColor="text1"/>
          <w:lang w:val="ru-RU"/>
        </w:rPr>
        <w:t>26</w:t>
      </w:r>
      <w:r w:rsidR="00F820F0" w:rsidRPr="005249A8">
        <w:rPr>
          <w:rStyle w:val="spanrvts0"/>
          <w:color w:val="000000" w:themeColor="text1"/>
          <w:lang w:val="ru-RU"/>
        </w:rPr>
        <w:t xml:space="preserve"> </w:t>
      </w:r>
      <w:proofErr w:type="gramStart"/>
      <w:r w:rsidR="00F820F0" w:rsidRPr="005249A8">
        <w:rPr>
          <w:rStyle w:val="spanrvts0"/>
          <w:color w:val="000000" w:themeColor="text1"/>
          <w:lang w:val="ru-RU"/>
        </w:rPr>
        <w:t>р</w:t>
      </w:r>
      <w:proofErr w:type="gramEnd"/>
      <w:r w:rsidR="00F820F0" w:rsidRPr="005249A8">
        <w:rPr>
          <w:rStyle w:val="spanrvts0"/>
          <w:color w:val="000000" w:themeColor="text1"/>
          <w:lang w:val="ru-RU"/>
        </w:rPr>
        <w:t xml:space="preserve">ік відповідно до </w:t>
      </w:r>
      <w:hyperlink r:id="rId13" w:anchor="n896" w:tgtFrame="_blank" w:history="1">
        <w:r w:rsidR="00F820F0" w:rsidRPr="005249A8">
          <w:rPr>
            <w:rStyle w:val="arvts96"/>
            <w:color w:val="000000" w:themeColor="text1"/>
            <w:lang w:val="ru-RU"/>
          </w:rPr>
          <w:t>статті 55</w:t>
        </w:r>
      </w:hyperlink>
      <w:r w:rsidR="00F820F0" w:rsidRPr="005249A8">
        <w:rPr>
          <w:rStyle w:val="spanrvts0"/>
          <w:color w:val="000000" w:themeColor="text1"/>
          <w:lang w:val="ru-RU"/>
        </w:rPr>
        <w:t xml:space="preserve"> Бюджетного кодексу України захищеними видатками місцевого бюджету видатки загального фонду на:</w:t>
      </w:r>
    </w:p>
    <w:p w:rsidR="001253A5" w:rsidRPr="001253A5" w:rsidRDefault="001253A5" w:rsidP="00682868">
      <w:pPr>
        <w:pStyle w:val="22"/>
        <w:shd w:val="clear" w:color="auto" w:fill="auto"/>
        <w:spacing w:before="0" w:after="0" w:line="276" w:lineRule="auto"/>
        <w:ind w:firstLine="709"/>
        <w:rPr>
          <w:sz w:val="24"/>
          <w:szCs w:val="24"/>
          <w:lang w:val="ru-RU"/>
        </w:rPr>
      </w:pPr>
      <w:bookmarkStart w:id="34" w:name="n64"/>
      <w:bookmarkStart w:id="35" w:name="n66"/>
      <w:bookmarkEnd w:id="34"/>
      <w:bookmarkEnd w:id="35"/>
      <w:r w:rsidRPr="001253A5">
        <w:rPr>
          <w:sz w:val="24"/>
          <w:szCs w:val="24"/>
          <w:lang w:val="ru-RU"/>
        </w:rPr>
        <w:t xml:space="preserve">оплату праці працівників бюджетних установ; </w:t>
      </w:r>
    </w:p>
    <w:p w:rsidR="001253A5" w:rsidRPr="001253A5" w:rsidRDefault="001253A5" w:rsidP="00682868">
      <w:pPr>
        <w:pStyle w:val="22"/>
        <w:shd w:val="clear" w:color="auto" w:fill="auto"/>
        <w:spacing w:before="0" w:after="0" w:line="276" w:lineRule="auto"/>
        <w:ind w:firstLine="709"/>
        <w:rPr>
          <w:sz w:val="24"/>
          <w:szCs w:val="24"/>
          <w:lang w:val="ru-RU"/>
        </w:rPr>
      </w:pPr>
      <w:r w:rsidRPr="001253A5">
        <w:rPr>
          <w:sz w:val="24"/>
          <w:szCs w:val="24"/>
          <w:lang w:val="ru-RU"/>
        </w:rPr>
        <w:t>нарахування на заробітну плату;</w:t>
      </w:r>
    </w:p>
    <w:p w:rsidR="001253A5" w:rsidRPr="001253A5" w:rsidRDefault="001253A5" w:rsidP="00682868">
      <w:pPr>
        <w:pStyle w:val="22"/>
        <w:shd w:val="clear" w:color="auto" w:fill="auto"/>
        <w:spacing w:before="0" w:after="0" w:line="276" w:lineRule="auto"/>
        <w:ind w:firstLine="709"/>
        <w:rPr>
          <w:sz w:val="24"/>
          <w:szCs w:val="24"/>
          <w:lang w:val="ru-RU"/>
        </w:rPr>
      </w:pPr>
      <w:r w:rsidRPr="001253A5">
        <w:rPr>
          <w:sz w:val="24"/>
          <w:szCs w:val="24"/>
          <w:lang w:val="ru-RU"/>
        </w:rPr>
        <w:t xml:space="preserve">придбання медикаментів та перев'язувальних </w:t>
      </w:r>
      <w:proofErr w:type="gramStart"/>
      <w:r w:rsidRPr="001253A5">
        <w:rPr>
          <w:sz w:val="24"/>
          <w:szCs w:val="24"/>
          <w:lang w:val="ru-RU"/>
        </w:rPr>
        <w:t>матер</w:t>
      </w:r>
      <w:proofErr w:type="gramEnd"/>
      <w:r w:rsidRPr="001253A5">
        <w:rPr>
          <w:sz w:val="24"/>
          <w:szCs w:val="24"/>
          <w:lang w:val="ru-RU"/>
        </w:rPr>
        <w:t>іалів;</w:t>
      </w:r>
    </w:p>
    <w:p w:rsidR="001253A5" w:rsidRPr="001253A5" w:rsidRDefault="001253A5" w:rsidP="00682868">
      <w:pPr>
        <w:pStyle w:val="22"/>
        <w:shd w:val="clear" w:color="auto" w:fill="auto"/>
        <w:spacing w:before="0" w:after="0" w:line="276" w:lineRule="auto"/>
        <w:ind w:firstLine="709"/>
        <w:rPr>
          <w:sz w:val="24"/>
          <w:szCs w:val="24"/>
          <w:lang w:val="ru-RU"/>
        </w:rPr>
      </w:pPr>
      <w:r w:rsidRPr="001253A5">
        <w:rPr>
          <w:sz w:val="24"/>
          <w:szCs w:val="24"/>
          <w:lang w:val="ru-RU"/>
        </w:rPr>
        <w:t>забезпечення продуктами харчування;</w:t>
      </w:r>
    </w:p>
    <w:p w:rsidR="001253A5" w:rsidRPr="001253A5" w:rsidRDefault="001253A5" w:rsidP="00682868">
      <w:pPr>
        <w:pStyle w:val="22"/>
        <w:shd w:val="clear" w:color="auto" w:fill="auto"/>
        <w:spacing w:before="0" w:after="0" w:line="276" w:lineRule="auto"/>
        <w:ind w:firstLine="709"/>
        <w:rPr>
          <w:sz w:val="24"/>
          <w:szCs w:val="24"/>
          <w:lang w:val="ru-RU"/>
        </w:rPr>
      </w:pPr>
      <w:r w:rsidRPr="001253A5">
        <w:rPr>
          <w:sz w:val="24"/>
          <w:szCs w:val="24"/>
          <w:lang w:val="ru-RU"/>
        </w:rPr>
        <w:t>оплату комунальних послуг та енергоносії</w:t>
      </w:r>
      <w:proofErr w:type="gramStart"/>
      <w:r w:rsidRPr="001253A5">
        <w:rPr>
          <w:sz w:val="24"/>
          <w:szCs w:val="24"/>
          <w:lang w:val="ru-RU"/>
        </w:rPr>
        <w:t>в</w:t>
      </w:r>
      <w:proofErr w:type="gramEnd"/>
      <w:r w:rsidRPr="001253A5">
        <w:rPr>
          <w:sz w:val="24"/>
          <w:szCs w:val="24"/>
          <w:lang w:val="ru-RU"/>
        </w:rPr>
        <w:t>;</w:t>
      </w:r>
    </w:p>
    <w:p w:rsidR="001253A5" w:rsidRPr="00682868" w:rsidRDefault="001253A5" w:rsidP="00682868">
      <w:pPr>
        <w:pStyle w:val="a5"/>
        <w:spacing w:line="276" w:lineRule="auto"/>
        <w:ind w:firstLine="709"/>
        <w:jc w:val="both"/>
        <w:rPr>
          <w:rFonts w:ascii="Times New Roman" w:hAnsi="Times New Roman"/>
          <w:sz w:val="24"/>
          <w:szCs w:val="24"/>
          <w:shd w:val="clear" w:color="auto" w:fill="FFFFFF"/>
        </w:rPr>
      </w:pPr>
      <w:r w:rsidRPr="00682868">
        <w:rPr>
          <w:rFonts w:ascii="Times New Roman" w:hAnsi="Times New Roman"/>
          <w:sz w:val="24"/>
          <w:szCs w:val="24"/>
          <w:shd w:val="clear" w:color="auto" w:fill="FFFFFF"/>
        </w:rPr>
        <w:t>соціальне забезпечення;</w:t>
      </w:r>
    </w:p>
    <w:p w:rsidR="001253A5" w:rsidRPr="00682868" w:rsidRDefault="001253A5" w:rsidP="00682868">
      <w:pPr>
        <w:pStyle w:val="22"/>
        <w:shd w:val="clear" w:color="auto" w:fill="auto"/>
        <w:spacing w:before="0" w:after="0" w:line="276" w:lineRule="auto"/>
        <w:ind w:firstLine="709"/>
        <w:rPr>
          <w:sz w:val="24"/>
          <w:szCs w:val="24"/>
          <w:lang w:val="uk-UA"/>
        </w:rPr>
      </w:pPr>
      <w:r w:rsidRPr="00682868">
        <w:rPr>
          <w:sz w:val="24"/>
          <w:szCs w:val="24"/>
          <w:lang w:val="ru-RU"/>
        </w:rPr>
        <w:t>поточні</w:t>
      </w:r>
      <w:bookmarkStart w:id="36" w:name="bookmark4"/>
      <w:r w:rsidRPr="00682868">
        <w:rPr>
          <w:sz w:val="24"/>
          <w:szCs w:val="24"/>
          <w:lang w:val="ru-RU"/>
        </w:rPr>
        <w:t xml:space="preserve"> трансферти місцевим бюджетам</w:t>
      </w:r>
      <w:r w:rsidRPr="00682868">
        <w:rPr>
          <w:sz w:val="24"/>
          <w:szCs w:val="24"/>
          <w:lang w:val="uk-UA"/>
        </w:rPr>
        <w:t>;</w:t>
      </w:r>
    </w:p>
    <w:p w:rsidR="007A0FCA" w:rsidRPr="00682868" w:rsidRDefault="007A0FCA" w:rsidP="00682868">
      <w:pPr>
        <w:pStyle w:val="a5"/>
        <w:spacing w:line="276" w:lineRule="auto"/>
        <w:ind w:firstLine="709"/>
        <w:jc w:val="both"/>
        <w:rPr>
          <w:rFonts w:ascii="Times New Roman" w:hAnsi="Times New Roman"/>
          <w:sz w:val="24"/>
          <w:szCs w:val="24"/>
          <w:shd w:val="clear" w:color="auto" w:fill="FFFFFF"/>
        </w:rPr>
      </w:pPr>
      <w:r w:rsidRPr="00682868">
        <w:rPr>
          <w:rFonts w:ascii="Times New Roman" w:hAnsi="Times New Roman"/>
          <w:sz w:val="24"/>
          <w:szCs w:val="24"/>
          <w:shd w:val="clear" w:color="auto" w:fill="FFFFFF"/>
        </w:rPr>
        <w:t>забезпечення осіб з інвалідністю технічними та іншими засобами реабілітації, виробами медичного призначення для індивідуального користування;</w:t>
      </w:r>
    </w:p>
    <w:p w:rsidR="007A0FCA" w:rsidRPr="00682868" w:rsidRDefault="007A0FCA" w:rsidP="00682868">
      <w:pPr>
        <w:shd w:val="clear" w:color="auto" w:fill="FFFFFF"/>
        <w:spacing w:line="276" w:lineRule="auto"/>
        <w:ind w:firstLine="709"/>
        <w:jc w:val="both"/>
        <w:rPr>
          <w:lang w:val="uk-UA" w:eastAsia="uk-UA"/>
        </w:rPr>
      </w:pPr>
      <w:r w:rsidRPr="00682868">
        <w:rPr>
          <w:lang w:val="uk-UA" w:eastAsia="uk-UA"/>
        </w:rPr>
        <w:t>компенсацію процентів, сплачуваних банкам та/або іншим фінансовим установам за                  кредитами, отриманими громадянами на будівництво (реконструкцію) чи придбання житла;</w:t>
      </w:r>
    </w:p>
    <w:p w:rsidR="001253A5" w:rsidRPr="00682868" w:rsidRDefault="001253A5" w:rsidP="00682868">
      <w:pPr>
        <w:pStyle w:val="a5"/>
        <w:spacing w:line="276" w:lineRule="auto"/>
        <w:ind w:firstLine="709"/>
        <w:jc w:val="both"/>
        <w:rPr>
          <w:rFonts w:ascii="Times New Roman" w:hAnsi="Times New Roman"/>
          <w:noProof/>
          <w:sz w:val="24"/>
          <w:szCs w:val="24"/>
          <w:lang w:eastAsia="uk-UA"/>
        </w:rPr>
      </w:pPr>
      <w:r w:rsidRPr="00682868">
        <w:rPr>
          <w:rFonts w:ascii="Times New Roman" w:hAnsi="Times New Roman"/>
          <w:noProof/>
          <w:sz w:val="24"/>
          <w:szCs w:val="24"/>
          <w:lang w:eastAsia="uk-UA"/>
        </w:rPr>
        <w:t>заходи, пов`язані з обороноздатністю держави, що здійснюються за рахунок коштів резервного фонду  державного бюджету;</w:t>
      </w:r>
    </w:p>
    <w:p w:rsidR="00993337" w:rsidRPr="00993337" w:rsidRDefault="00993337" w:rsidP="00682868">
      <w:pPr>
        <w:pStyle w:val="a5"/>
        <w:spacing w:line="276" w:lineRule="auto"/>
        <w:ind w:firstLine="709"/>
        <w:jc w:val="both"/>
        <w:rPr>
          <w:rFonts w:ascii="Times New Roman" w:hAnsi="Times New Roman"/>
          <w:sz w:val="24"/>
          <w:szCs w:val="24"/>
          <w:shd w:val="clear" w:color="auto" w:fill="FFFFFF"/>
        </w:rPr>
      </w:pPr>
      <w:r w:rsidRPr="00993337">
        <w:rPr>
          <w:rFonts w:ascii="Times New Roman" w:hAnsi="Times New Roman"/>
          <w:sz w:val="24"/>
          <w:szCs w:val="24"/>
          <w:shd w:val="clear" w:color="auto" w:fill="FFFFFF"/>
        </w:rPr>
        <w:t>оплату енергосервісу;</w:t>
      </w:r>
    </w:p>
    <w:p w:rsidR="001253A5" w:rsidRPr="00993337" w:rsidRDefault="00993337" w:rsidP="00682868">
      <w:pPr>
        <w:pStyle w:val="22"/>
        <w:shd w:val="clear" w:color="auto" w:fill="auto"/>
        <w:spacing w:before="0" w:after="0" w:line="276" w:lineRule="auto"/>
        <w:ind w:firstLine="709"/>
        <w:rPr>
          <w:sz w:val="24"/>
          <w:szCs w:val="24"/>
          <w:lang w:val="ru-RU"/>
        </w:rPr>
      </w:pPr>
      <w:r w:rsidRPr="00993337">
        <w:rPr>
          <w:sz w:val="24"/>
          <w:szCs w:val="24"/>
          <w:shd w:val="clear" w:color="auto" w:fill="FFFFFF"/>
          <w:lang w:val="ru-RU"/>
        </w:rPr>
        <w:t>програму державних гарантій медичного обслуговування населення;</w:t>
      </w:r>
      <w:r w:rsidR="001253A5" w:rsidRPr="00993337">
        <w:rPr>
          <w:sz w:val="24"/>
          <w:szCs w:val="24"/>
          <w:lang w:val="ru-RU"/>
        </w:rPr>
        <w:t xml:space="preserve"> </w:t>
      </w:r>
      <w:bookmarkEnd w:id="36"/>
    </w:p>
    <w:p w:rsidR="00993337" w:rsidRDefault="00993337" w:rsidP="00682868">
      <w:pPr>
        <w:pStyle w:val="22"/>
        <w:shd w:val="clear" w:color="auto" w:fill="auto"/>
        <w:spacing w:before="0" w:after="0" w:line="276" w:lineRule="auto"/>
        <w:ind w:firstLine="709"/>
        <w:rPr>
          <w:sz w:val="24"/>
          <w:szCs w:val="24"/>
          <w:shd w:val="clear" w:color="auto" w:fill="FFFFFF"/>
          <w:lang w:val="ru-RU"/>
        </w:rPr>
      </w:pPr>
      <w:r w:rsidRPr="00993337">
        <w:rPr>
          <w:sz w:val="24"/>
          <w:szCs w:val="24"/>
          <w:shd w:val="clear" w:color="auto" w:fill="FFFFFF"/>
          <w:lang w:val="ru-RU"/>
        </w:rPr>
        <w:t>середньострокові зобов’язання у сфері охорони здоров’я.</w:t>
      </w:r>
    </w:p>
    <w:p w:rsidR="00682868" w:rsidRPr="00993337" w:rsidRDefault="00682868" w:rsidP="00682868">
      <w:pPr>
        <w:pStyle w:val="22"/>
        <w:shd w:val="clear" w:color="auto" w:fill="auto"/>
        <w:spacing w:before="0" w:after="0" w:line="276" w:lineRule="auto"/>
        <w:ind w:firstLine="709"/>
        <w:rPr>
          <w:sz w:val="24"/>
          <w:szCs w:val="24"/>
          <w:lang w:val="ru-RU"/>
        </w:rPr>
      </w:pPr>
    </w:p>
    <w:p w:rsidR="001253A5" w:rsidRPr="001253A5" w:rsidRDefault="00682868" w:rsidP="00682868">
      <w:pPr>
        <w:pStyle w:val="22"/>
        <w:shd w:val="clear" w:color="auto" w:fill="auto"/>
        <w:tabs>
          <w:tab w:val="left" w:pos="0"/>
        </w:tabs>
        <w:spacing w:before="0" w:after="0" w:line="276" w:lineRule="auto"/>
        <w:ind w:firstLine="709"/>
        <w:rPr>
          <w:sz w:val="24"/>
          <w:szCs w:val="24"/>
          <w:lang w:val="ru-RU"/>
        </w:rPr>
      </w:pPr>
      <w:r w:rsidRPr="00682868">
        <w:rPr>
          <w:rStyle w:val="21"/>
          <w:color w:val="000000" w:themeColor="text1"/>
          <w:sz w:val="24"/>
          <w:szCs w:val="24"/>
          <w:lang w:val="ru-RU"/>
        </w:rPr>
        <w:t>9.</w:t>
      </w:r>
      <w:r>
        <w:rPr>
          <w:rStyle w:val="21"/>
          <w:color w:val="000000" w:themeColor="text1"/>
          <w:lang w:val="ru-RU"/>
        </w:rPr>
        <w:t xml:space="preserve"> </w:t>
      </w:r>
      <w:r w:rsidR="001253A5" w:rsidRPr="001253A5">
        <w:rPr>
          <w:sz w:val="24"/>
          <w:szCs w:val="24"/>
          <w:lang w:val="ru-RU"/>
        </w:rPr>
        <w:t>Відповідно до стат</w:t>
      </w:r>
      <w:r w:rsidR="001253A5" w:rsidRPr="00EE6947">
        <w:rPr>
          <w:sz w:val="24"/>
          <w:szCs w:val="24"/>
          <w:lang w:val="uk-UA"/>
        </w:rPr>
        <w:t>ті</w:t>
      </w:r>
      <w:r w:rsidR="001253A5" w:rsidRPr="001253A5">
        <w:rPr>
          <w:sz w:val="24"/>
          <w:szCs w:val="24"/>
          <w:lang w:val="ru-RU"/>
        </w:rPr>
        <w:t xml:space="preserve"> 43 та</w:t>
      </w:r>
      <w:r w:rsidR="001253A5" w:rsidRPr="00EE6947">
        <w:rPr>
          <w:sz w:val="24"/>
          <w:szCs w:val="24"/>
          <w:lang w:val="uk-UA"/>
        </w:rPr>
        <w:t xml:space="preserve"> </w:t>
      </w:r>
      <w:r w:rsidR="001253A5" w:rsidRPr="001253A5">
        <w:rPr>
          <w:sz w:val="24"/>
          <w:szCs w:val="24"/>
          <w:lang w:val="ru-RU"/>
        </w:rPr>
        <w:t>73 Бюджетного кодексу України надати право</w:t>
      </w:r>
      <w:r w:rsidR="001253A5" w:rsidRPr="00EE6947">
        <w:rPr>
          <w:sz w:val="24"/>
          <w:szCs w:val="24"/>
          <w:lang w:val="uk-UA"/>
        </w:rPr>
        <w:t xml:space="preserve"> </w:t>
      </w:r>
      <w:r w:rsidR="001253A5" w:rsidRPr="001253A5">
        <w:rPr>
          <w:sz w:val="24"/>
          <w:szCs w:val="24"/>
          <w:lang w:val="ru-RU"/>
        </w:rPr>
        <w:t xml:space="preserve">фінансовому управлінню </w:t>
      </w:r>
      <w:r w:rsidR="001253A5" w:rsidRPr="00EE6947">
        <w:rPr>
          <w:sz w:val="24"/>
          <w:szCs w:val="24"/>
          <w:lang w:val="uk-UA"/>
        </w:rPr>
        <w:t xml:space="preserve">Верховинської </w:t>
      </w:r>
      <w:r w:rsidR="001253A5" w:rsidRPr="001253A5">
        <w:rPr>
          <w:sz w:val="24"/>
          <w:szCs w:val="24"/>
          <w:lang w:val="ru-RU"/>
        </w:rPr>
        <w:t>селищної ради (С.Блищук) отримувати у порядку, визначеному Кабінетом Міні</w:t>
      </w:r>
      <w:proofErr w:type="gramStart"/>
      <w:r w:rsidR="001253A5" w:rsidRPr="001253A5">
        <w:rPr>
          <w:sz w:val="24"/>
          <w:szCs w:val="24"/>
          <w:lang w:val="ru-RU"/>
        </w:rPr>
        <w:t>стр</w:t>
      </w:r>
      <w:proofErr w:type="gramEnd"/>
      <w:r w:rsidR="001253A5" w:rsidRPr="001253A5">
        <w:rPr>
          <w:sz w:val="24"/>
          <w:szCs w:val="24"/>
          <w:lang w:val="ru-RU"/>
        </w:rPr>
        <w:t xml:space="preserve">ів України, позики на покриття тимчасових касових розривів </w:t>
      </w:r>
      <w:r w:rsidR="001253A5" w:rsidRPr="00EE6947">
        <w:rPr>
          <w:sz w:val="24"/>
          <w:szCs w:val="24"/>
          <w:lang w:val="uk-UA"/>
        </w:rPr>
        <w:t>місцевого</w:t>
      </w:r>
      <w:r w:rsidR="001253A5" w:rsidRPr="001253A5">
        <w:rPr>
          <w:sz w:val="24"/>
          <w:szCs w:val="24"/>
          <w:lang w:val="ru-RU"/>
        </w:rPr>
        <w:t xml:space="preserve">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w:t>
      </w:r>
      <w:proofErr w:type="gramStart"/>
      <w:r w:rsidR="001253A5" w:rsidRPr="001253A5">
        <w:rPr>
          <w:sz w:val="24"/>
          <w:szCs w:val="24"/>
          <w:lang w:val="ru-RU"/>
        </w:rPr>
        <w:t>з обов</w:t>
      </w:r>
      <w:proofErr w:type="gramEnd"/>
      <w:r w:rsidR="001253A5" w:rsidRPr="001253A5">
        <w:rPr>
          <w:sz w:val="24"/>
          <w:szCs w:val="24"/>
          <w:lang w:val="ru-RU"/>
        </w:rPr>
        <w:t>'язковим їх поверненням до кінця поточного бюджетного періоду.</w:t>
      </w:r>
    </w:p>
    <w:p w:rsidR="00607AA3" w:rsidRPr="005249A8" w:rsidRDefault="00607AA3" w:rsidP="00682868">
      <w:pPr>
        <w:pStyle w:val="rvps2"/>
        <w:spacing w:line="276" w:lineRule="auto"/>
        <w:ind w:firstLine="709"/>
        <w:rPr>
          <w:rStyle w:val="spanrvts0"/>
          <w:color w:val="000000" w:themeColor="text1"/>
          <w:lang w:val="ru-RU"/>
        </w:rPr>
      </w:pPr>
    </w:p>
    <w:p w:rsidR="001155FA" w:rsidRPr="001155FA" w:rsidRDefault="001155FA" w:rsidP="00682868">
      <w:pPr>
        <w:pStyle w:val="22"/>
        <w:shd w:val="clear" w:color="auto" w:fill="auto"/>
        <w:tabs>
          <w:tab w:val="left" w:pos="1055"/>
        </w:tabs>
        <w:spacing w:before="0" w:after="0" w:line="276" w:lineRule="auto"/>
        <w:ind w:firstLine="709"/>
        <w:rPr>
          <w:sz w:val="24"/>
          <w:szCs w:val="24"/>
          <w:lang w:val="ru-RU"/>
        </w:rPr>
      </w:pPr>
      <w:bookmarkStart w:id="37" w:name="n184"/>
      <w:bookmarkStart w:id="38" w:name="n67"/>
      <w:bookmarkStart w:id="39" w:name="n68"/>
      <w:bookmarkStart w:id="40" w:name="n69"/>
      <w:bookmarkEnd w:id="37"/>
      <w:bookmarkEnd w:id="38"/>
      <w:bookmarkEnd w:id="39"/>
      <w:bookmarkEnd w:id="40"/>
      <w:r>
        <w:rPr>
          <w:sz w:val="24"/>
          <w:szCs w:val="24"/>
          <w:lang w:val="uk-UA"/>
        </w:rPr>
        <w:t>1</w:t>
      </w:r>
      <w:r w:rsidR="00433CCD">
        <w:rPr>
          <w:sz w:val="24"/>
          <w:szCs w:val="24"/>
          <w:lang w:val="uk-UA"/>
        </w:rPr>
        <w:t>0</w:t>
      </w:r>
      <w:r w:rsidRPr="00EE6947">
        <w:rPr>
          <w:sz w:val="24"/>
          <w:szCs w:val="24"/>
          <w:lang w:val="uk-UA"/>
        </w:rPr>
        <w:t>.</w:t>
      </w:r>
      <w:r w:rsidRPr="001155FA">
        <w:rPr>
          <w:sz w:val="24"/>
          <w:szCs w:val="24"/>
          <w:lang w:val="ru-RU"/>
        </w:rPr>
        <w:t>Головним розпорядникам коштів бюджету селищно</w:t>
      </w:r>
      <w:r w:rsidRPr="00EE6947">
        <w:rPr>
          <w:sz w:val="24"/>
          <w:szCs w:val="24"/>
          <w:lang w:val="uk-UA"/>
        </w:rPr>
        <w:t xml:space="preserve">ї територіальної громади </w:t>
      </w:r>
      <w:r w:rsidRPr="001155FA">
        <w:rPr>
          <w:sz w:val="24"/>
          <w:szCs w:val="24"/>
          <w:lang w:val="ru-RU"/>
        </w:rPr>
        <w:t>на виконання норм Бюджетного кодексу України</w:t>
      </w:r>
      <w:r w:rsidRPr="00EE6947">
        <w:rPr>
          <w:sz w:val="24"/>
          <w:szCs w:val="24"/>
          <w:lang w:val="uk-UA"/>
        </w:rPr>
        <w:t xml:space="preserve"> забезпечити:</w:t>
      </w:r>
    </w:p>
    <w:p w:rsidR="001155FA" w:rsidRPr="001155FA" w:rsidRDefault="001155FA" w:rsidP="00682868">
      <w:pPr>
        <w:pStyle w:val="22"/>
        <w:numPr>
          <w:ilvl w:val="0"/>
          <w:numId w:val="5"/>
        </w:numPr>
        <w:shd w:val="clear" w:color="auto" w:fill="auto"/>
        <w:tabs>
          <w:tab w:val="left" w:pos="962"/>
          <w:tab w:val="left" w:pos="1055"/>
        </w:tabs>
        <w:spacing w:before="0" w:after="0" w:line="276" w:lineRule="auto"/>
        <w:ind w:firstLine="709"/>
        <w:rPr>
          <w:sz w:val="24"/>
          <w:szCs w:val="24"/>
          <w:lang w:val="ru-RU"/>
        </w:rPr>
      </w:pPr>
      <w:r w:rsidRPr="00EE6947">
        <w:rPr>
          <w:sz w:val="24"/>
          <w:szCs w:val="24"/>
          <w:lang w:val="uk-UA"/>
        </w:rPr>
        <w:t xml:space="preserve"> затвердження паспортів бюджетних програм протягом 45 днів з дня набрання чинності цим рішенням; </w:t>
      </w:r>
    </w:p>
    <w:p w:rsidR="001155FA" w:rsidRPr="001155FA" w:rsidRDefault="001155FA" w:rsidP="00682868">
      <w:pPr>
        <w:pStyle w:val="22"/>
        <w:numPr>
          <w:ilvl w:val="0"/>
          <w:numId w:val="5"/>
        </w:numPr>
        <w:shd w:val="clear" w:color="auto" w:fill="auto"/>
        <w:tabs>
          <w:tab w:val="left" w:pos="962"/>
        </w:tabs>
        <w:spacing w:before="0" w:after="0" w:line="276" w:lineRule="auto"/>
        <w:ind w:firstLine="709"/>
        <w:rPr>
          <w:sz w:val="24"/>
          <w:szCs w:val="24"/>
          <w:lang w:val="uk-UA"/>
        </w:rPr>
      </w:pPr>
      <w:r w:rsidRPr="00EE6947">
        <w:rPr>
          <w:sz w:val="24"/>
          <w:szCs w:val="24"/>
          <w:lang w:val="uk-UA"/>
        </w:rPr>
        <w:t xml:space="preserve"> </w:t>
      </w:r>
      <w:r w:rsidRPr="001155FA">
        <w:rPr>
          <w:sz w:val="24"/>
          <w:szCs w:val="24"/>
          <w:lang w:val="uk-UA"/>
        </w:rPr>
        <w:t>здійс</w:t>
      </w:r>
      <w:r w:rsidRPr="00EE6947">
        <w:rPr>
          <w:sz w:val="24"/>
          <w:szCs w:val="24"/>
          <w:lang w:val="uk-UA"/>
        </w:rPr>
        <w:t>нення</w:t>
      </w:r>
      <w:r w:rsidRPr="001155FA">
        <w:rPr>
          <w:sz w:val="24"/>
          <w:szCs w:val="24"/>
          <w:lang w:val="uk-UA"/>
        </w:rPr>
        <w:t xml:space="preserve"> управління бюджетними коштами у межах встановлених їм бюджетних повноважень та оцінки ефективності бюджетних програм, забезпечуючи ефективне, </w:t>
      </w:r>
      <w:r w:rsidRPr="001155FA">
        <w:rPr>
          <w:sz w:val="24"/>
          <w:szCs w:val="24"/>
          <w:lang w:val="uk-UA"/>
        </w:rPr>
        <w:lastRenderedPageBreak/>
        <w:t>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1155FA" w:rsidRPr="001155FA" w:rsidRDefault="001155FA" w:rsidP="00682868">
      <w:pPr>
        <w:pStyle w:val="22"/>
        <w:numPr>
          <w:ilvl w:val="0"/>
          <w:numId w:val="5"/>
        </w:numPr>
        <w:shd w:val="clear" w:color="auto" w:fill="auto"/>
        <w:tabs>
          <w:tab w:val="left" w:pos="962"/>
        </w:tabs>
        <w:spacing w:before="0" w:after="0" w:line="276" w:lineRule="auto"/>
        <w:ind w:firstLine="709"/>
        <w:rPr>
          <w:sz w:val="24"/>
          <w:szCs w:val="24"/>
          <w:lang w:val="ru-RU"/>
        </w:rPr>
      </w:pPr>
      <w:r w:rsidRPr="00EE6947">
        <w:rPr>
          <w:color w:val="FF0000"/>
          <w:sz w:val="24"/>
          <w:szCs w:val="24"/>
          <w:lang w:val="uk-UA"/>
        </w:rPr>
        <w:t xml:space="preserve"> </w:t>
      </w:r>
      <w:r w:rsidRPr="001155FA">
        <w:rPr>
          <w:sz w:val="24"/>
          <w:szCs w:val="24"/>
          <w:lang w:val="ru-RU"/>
        </w:rPr>
        <w:t>забезпеч</w:t>
      </w:r>
      <w:r w:rsidRPr="00EE6947">
        <w:rPr>
          <w:sz w:val="24"/>
          <w:szCs w:val="24"/>
          <w:lang w:val="uk-UA"/>
        </w:rPr>
        <w:t>ення</w:t>
      </w:r>
      <w:r w:rsidRPr="001155FA">
        <w:rPr>
          <w:sz w:val="24"/>
          <w:szCs w:val="24"/>
          <w:lang w:val="ru-RU"/>
        </w:rPr>
        <w:t xml:space="preserve"> доступн</w:t>
      </w:r>
      <w:r w:rsidRPr="00EE6947">
        <w:rPr>
          <w:sz w:val="24"/>
          <w:szCs w:val="24"/>
          <w:lang w:val="uk-UA"/>
        </w:rPr>
        <w:t>ості</w:t>
      </w:r>
      <w:r w:rsidRPr="001155FA">
        <w:rPr>
          <w:sz w:val="24"/>
          <w:szCs w:val="24"/>
          <w:lang w:val="ru-RU"/>
        </w:rPr>
        <w:t xml:space="preserve"> інформації про бюджет відповідно до законодавства, а саме:</w:t>
      </w:r>
    </w:p>
    <w:p w:rsidR="001155FA" w:rsidRPr="005249A8" w:rsidRDefault="001155FA" w:rsidP="00682868">
      <w:pPr>
        <w:pStyle w:val="rvps2"/>
        <w:spacing w:line="276" w:lineRule="auto"/>
        <w:ind w:firstLine="709"/>
        <w:rPr>
          <w:rStyle w:val="spanrvts0"/>
          <w:color w:val="000000" w:themeColor="text1"/>
          <w:lang w:val="ru-RU"/>
        </w:rPr>
      </w:pPr>
      <w:r w:rsidRPr="001155FA">
        <w:rPr>
          <w:lang w:val="ru-RU"/>
        </w:rPr>
        <w:t>здійсн</w:t>
      </w:r>
      <w:r w:rsidRPr="00EE6947">
        <w:rPr>
          <w:lang w:val="uk-UA"/>
        </w:rPr>
        <w:t>ення</w:t>
      </w:r>
      <w:r w:rsidRPr="001155FA">
        <w:rPr>
          <w:lang w:val="ru-RU"/>
        </w:rPr>
        <w:t xml:space="preserve"> публічн</w:t>
      </w:r>
      <w:r w:rsidRPr="00EE6947">
        <w:rPr>
          <w:lang w:val="uk-UA"/>
        </w:rPr>
        <w:t>ого</w:t>
      </w:r>
      <w:r w:rsidRPr="001155FA">
        <w:rPr>
          <w:lang w:val="ru-RU"/>
        </w:rPr>
        <w:t xml:space="preserve"> представлення та </w:t>
      </w:r>
      <w:r>
        <w:rPr>
          <w:lang w:val="ru-RU"/>
        </w:rPr>
        <w:t>оприлюднення</w:t>
      </w:r>
      <w:r w:rsidRPr="001155FA">
        <w:rPr>
          <w:lang w:val="ru-RU"/>
        </w:rPr>
        <w:t xml:space="preserve"> інформації про </w:t>
      </w:r>
      <w:r w:rsidRPr="005249A8">
        <w:rPr>
          <w:rStyle w:val="spanrvts0"/>
          <w:color w:val="000000" w:themeColor="text1"/>
          <w:lang w:val="ru-RU"/>
        </w:rPr>
        <w:t xml:space="preserve">виконання бюджетних програм та показників, бюджетні призначення щодо яких визначено цим </w:t>
      </w:r>
      <w:proofErr w:type="gramStart"/>
      <w:r w:rsidRPr="005249A8">
        <w:rPr>
          <w:rStyle w:val="spanrvts0"/>
          <w:color w:val="000000" w:themeColor="text1"/>
          <w:lang w:val="ru-RU"/>
        </w:rPr>
        <w:t>р</w:t>
      </w:r>
      <w:proofErr w:type="gramEnd"/>
      <w:r w:rsidRPr="005249A8">
        <w:rPr>
          <w:rStyle w:val="spanrvts0"/>
          <w:color w:val="000000" w:themeColor="text1"/>
          <w:lang w:val="ru-RU"/>
        </w:rPr>
        <w:t>ішенням, до 15 березня 2027 року;</w:t>
      </w:r>
    </w:p>
    <w:p w:rsidR="001155FA" w:rsidRPr="001155FA" w:rsidRDefault="001155FA" w:rsidP="00682868">
      <w:pPr>
        <w:pStyle w:val="22"/>
        <w:shd w:val="clear" w:color="auto" w:fill="auto"/>
        <w:spacing w:before="0" w:after="0" w:line="276" w:lineRule="auto"/>
        <w:ind w:firstLine="709"/>
        <w:rPr>
          <w:sz w:val="24"/>
          <w:szCs w:val="24"/>
          <w:lang w:val="ru-RU"/>
        </w:rPr>
      </w:pPr>
      <w:r w:rsidRPr="001155FA">
        <w:rPr>
          <w:sz w:val="24"/>
          <w:szCs w:val="24"/>
          <w:lang w:val="ru-RU"/>
        </w:rPr>
        <w:t>оприлюдн</w:t>
      </w:r>
      <w:r w:rsidRPr="00EE6947">
        <w:rPr>
          <w:sz w:val="24"/>
          <w:szCs w:val="24"/>
          <w:lang w:val="uk-UA"/>
        </w:rPr>
        <w:t>ення</w:t>
      </w:r>
      <w:r w:rsidRPr="001155FA">
        <w:rPr>
          <w:sz w:val="24"/>
          <w:szCs w:val="24"/>
          <w:lang w:val="ru-RU"/>
        </w:rPr>
        <w:t xml:space="preserve"> паспорт</w:t>
      </w:r>
      <w:r w:rsidRPr="00EE6947">
        <w:rPr>
          <w:sz w:val="24"/>
          <w:szCs w:val="24"/>
          <w:lang w:val="uk-UA"/>
        </w:rPr>
        <w:t>ів</w:t>
      </w:r>
      <w:r w:rsidRPr="001155FA">
        <w:rPr>
          <w:sz w:val="24"/>
          <w:szCs w:val="24"/>
          <w:lang w:val="ru-RU"/>
        </w:rPr>
        <w:t xml:space="preserve"> бюджетних програм у триденний строк з дня затвердження таких документі</w:t>
      </w:r>
      <w:proofErr w:type="gramStart"/>
      <w:r w:rsidRPr="001155FA">
        <w:rPr>
          <w:sz w:val="24"/>
          <w:szCs w:val="24"/>
          <w:lang w:val="ru-RU"/>
        </w:rPr>
        <w:t>в</w:t>
      </w:r>
      <w:proofErr w:type="gramEnd"/>
      <w:r w:rsidRPr="001155FA">
        <w:rPr>
          <w:sz w:val="24"/>
          <w:szCs w:val="24"/>
          <w:lang w:val="ru-RU"/>
        </w:rPr>
        <w:t>;</w:t>
      </w:r>
    </w:p>
    <w:p w:rsidR="00682868" w:rsidRPr="00E53D75" w:rsidRDefault="001155FA" w:rsidP="00E53D75">
      <w:pPr>
        <w:pStyle w:val="rvps2"/>
        <w:numPr>
          <w:ilvl w:val="0"/>
          <w:numId w:val="5"/>
        </w:numPr>
        <w:spacing w:line="276" w:lineRule="auto"/>
        <w:ind w:firstLine="709"/>
        <w:rPr>
          <w:rStyle w:val="spanrvts0"/>
          <w:color w:val="000000" w:themeColor="text1"/>
          <w:lang w:val="ru-RU"/>
        </w:rPr>
      </w:pPr>
      <w:r w:rsidRPr="005249A8">
        <w:rPr>
          <w:rStyle w:val="spanrvts0"/>
          <w:color w:val="000000" w:themeColor="text1"/>
          <w:lang w:val="ru-RU"/>
        </w:rPr>
        <w:t xml:space="preserve">забезпечення у повному обсязі проведення розрахунків за електричну енергію, водопостачання, водовідведення,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w:t>
      </w:r>
      <w:proofErr w:type="gramStart"/>
      <w:r w:rsidRPr="005249A8">
        <w:rPr>
          <w:rStyle w:val="spanrvts0"/>
          <w:color w:val="000000" w:themeColor="text1"/>
          <w:lang w:val="ru-RU"/>
        </w:rPr>
        <w:t>у</w:t>
      </w:r>
      <w:proofErr w:type="gramEnd"/>
      <w:r w:rsidRPr="005249A8">
        <w:rPr>
          <w:rStyle w:val="spanrvts0"/>
          <w:color w:val="000000" w:themeColor="text1"/>
          <w:lang w:val="ru-RU"/>
        </w:rPr>
        <w:t xml:space="preserve"> межах бюджетних асигнувань, затверджених у кошторисі.</w:t>
      </w:r>
    </w:p>
    <w:p w:rsidR="007A23A5" w:rsidRPr="007A23A5" w:rsidRDefault="00F820F0" w:rsidP="00682868">
      <w:pPr>
        <w:widowControl w:val="0"/>
        <w:tabs>
          <w:tab w:val="left" w:pos="1033"/>
          <w:tab w:val="left" w:pos="1066"/>
        </w:tabs>
        <w:autoSpaceDE w:val="0"/>
        <w:autoSpaceDN w:val="0"/>
        <w:adjustRightInd w:val="0"/>
        <w:spacing w:line="276" w:lineRule="auto"/>
        <w:ind w:firstLine="709"/>
        <w:jc w:val="both"/>
        <w:rPr>
          <w:lang w:val="ru-RU"/>
        </w:rPr>
      </w:pPr>
      <w:bookmarkStart w:id="41" w:name="n177"/>
      <w:bookmarkStart w:id="42" w:name="n78"/>
      <w:bookmarkEnd w:id="41"/>
      <w:bookmarkEnd w:id="42"/>
      <w:r w:rsidRPr="005249A8">
        <w:rPr>
          <w:rStyle w:val="spanrvts0"/>
          <w:color w:val="000000" w:themeColor="text1"/>
          <w:lang w:val="ru-RU"/>
        </w:rPr>
        <w:t>1</w:t>
      </w:r>
      <w:r w:rsidR="00433CCD">
        <w:rPr>
          <w:rStyle w:val="spanrvts0"/>
          <w:color w:val="000000" w:themeColor="text1"/>
          <w:lang w:val="ru-RU"/>
        </w:rPr>
        <w:t>1</w:t>
      </w:r>
      <w:r w:rsidRPr="005249A8">
        <w:rPr>
          <w:rStyle w:val="spanrvts0"/>
          <w:color w:val="000000" w:themeColor="text1"/>
          <w:lang w:val="ru-RU"/>
        </w:rPr>
        <w:t>.</w:t>
      </w:r>
      <w:r w:rsidR="007A23A5" w:rsidRPr="007A23A5">
        <w:rPr>
          <w:lang w:val="ru-RU"/>
        </w:rPr>
        <w:t xml:space="preserve"> Керуючись частинами 7,</w:t>
      </w:r>
      <w:r w:rsidR="004A2DBB">
        <w:rPr>
          <w:lang w:val="ru-RU"/>
        </w:rPr>
        <w:t xml:space="preserve"> </w:t>
      </w:r>
      <w:r w:rsidR="007A23A5" w:rsidRPr="007A23A5">
        <w:rPr>
          <w:lang w:val="ru-RU"/>
        </w:rPr>
        <w:t xml:space="preserve">8  статті 23 </w:t>
      </w:r>
      <w:proofErr w:type="gramStart"/>
      <w:r w:rsidR="007A23A5" w:rsidRPr="007A23A5">
        <w:rPr>
          <w:lang w:val="ru-RU"/>
        </w:rPr>
        <w:t>Бюджетного</w:t>
      </w:r>
      <w:proofErr w:type="gramEnd"/>
      <w:r w:rsidR="007A23A5" w:rsidRPr="007A23A5">
        <w:rPr>
          <w:lang w:val="ru-RU"/>
        </w:rPr>
        <w:t xml:space="preserve"> кодексу України у процесі виконання бюджету селищної територіальної громади:</w:t>
      </w:r>
    </w:p>
    <w:p w:rsidR="007A23A5" w:rsidRPr="007A23A5" w:rsidRDefault="007A23A5" w:rsidP="00682868">
      <w:pPr>
        <w:widowControl w:val="0"/>
        <w:numPr>
          <w:ilvl w:val="0"/>
          <w:numId w:val="6"/>
        </w:numPr>
        <w:tabs>
          <w:tab w:val="left" w:pos="0"/>
        </w:tabs>
        <w:autoSpaceDE w:val="0"/>
        <w:autoSpaceDN w:val="0"/>
        <w:adjustRightInd w:val="0"/>
        <w:spacing w:line="276" w:lineRule="auto"/>
        <w:ind w:left="0" w:firstLine="709"/>
        <w:jc w:val="both"/>
        <w:rPr>
          <w:lang w:val="ru-RU"/>
        </w:rPr>
      </w:pPr>
      <w:r w:rsidRPr="007A23A5">
        <w:rPr>
          <w:lang w:val="ru-RU"/>
        </w:rPr>
        <w:t xml:space="preserve">у межах загального обсягу бюджетних призначень головного розпорядника коштів перерозподіл видатків бюджету і надання кредитів з бюджету за бюджетними програмами, включаючи резервний фонд бюджету, додаткові дотації та субвенції, а також збільшення видатків розвитку за рахунок зменшення інших видатків (окремо за загальним та спеціальним фондами бюджету) здійснюються за </w:t>
      </w:r>
      <w:proofErr w:type="gramStart"/>
      <w:r w:rsidRPr="007A23A5">
        <w:rPr>
          <w:lang w:val="ru-RU"/>
        </w:rPr>
        <w:t>р</w:t>
      </w:r>
      <w:proofErr w:type="gramEnd"/>
      <w:r w:rsidRPr="007A23A5">
        <w:rPr>
          <w:lang w:val="ru-RU"/>
        </w:rPr>
        <w:t xml:space="preserve">ішенням виконавчого комітету Верховинської селищної ради,  погодженим з постійною комісією селищної ради з питань </w:t>
      </w:r>
      <w:proofErr w:type="gramStart"/>
      <w:r w:rsidRPr="007A23A5">
        <w:rPr>
          <w:lang w:val="ru-RU"/>
        </w:rPr>
        <w:t>соц</w:t>
      </w:r>
      <w:proofErr w:type="gramEnd"/>
      <w:r w:rsidRPr="007A23A5">
        <w:rPr>
          <w:lang w:val="ru-RU"/>
        </w:rPr>
        <w:t>іального захисту, фінансів, бюджету, планування соціально-економічного розвитку, інвестицій, міжнародного співробітництва та у справах учасників АТО (Я. Стефурак);</w:t>
      </w:r>
    </w:p>
    <w:p w:rsidR="00682868" w:rsidRPr="00E53D75" w:rsidRDefault="007A23A5" w:rsidP="00E53D75">
      <w:pPr>
        <w:widowControl w:val="0"/>
        <w:numPr>
          <w:ilvl w:val="0"/>
          <w:numId w:val="6"/>
        </w:numPr>
        <w:tabs>
          <w:tab w:val="left" w:pos="0"/>
        </w:tabs>
        <w:autoSpaceDE w:val="0"/>
        <w:autoSpaceDN w:val="0"/>
        <w:adjustRightInd w:val="0"/>
        <w:spacing w:line="276" w:lineRule="auto"/>
        <w:ind w:left="0" w:firstLine="709"/>
        <w:jc w:val="both"/>
        <w:rPr>
          <w:lang w:val="ru-RU"/>
        </w:rPr>
      </w:pPr>
      <w:proofErr w:type="gramStart"/>
      <w:r w:rsidRPr="007A23A5">
        <w:rPr>
          <w:lang w:val="ru-RU"/>
        </w:rPr>
        <w:t>у межах загального обсягу бюджетних призначень за бюджетною програмою окремо за загальним та спеціальним фондами бюджету фінансове управління Верховинської селищної ради за обгрунтованим поданням головного розпорядника бюджетних коштів здійснює перерозподіл бюджетних асигнувань, затверджених у розписі бюджету та кошторисі, у розрізі економічної класифікації видатків бюджету.</w:t>
      </w:r>
      <w:proofErr w:type="gramEnd"/>
    </w:p>
    <w:p w:rsidR="004A2DBB" w:rsidRDefault="00F820F0" w:rsidP="00682868">
      <w:pPr>
        <w:pStyle w:val="rvps2"/>
        <w:spacing w:line="276" w:lineRule="auto"/>
        <w:ind w:firstLine="709"/>
        <w:rPr>
          <w:rStyle w:val="spanrvts0"/>
          <w:color w:val="000000" w:themeColor="text1"/>
          <w:lang w:val="ru-RU"/>
        </w:rPr>
      </w:pPr>
      <w:r w:rsidRPr="005249A8">
        <w:rPr>
          <w:rStyle w:val="spanrvts0"/>
          <w:color w:val="000000" w:themeColor="text1"/>
          <w:lang w:val="ru-RU"/>
        </w:rPr>
        <w:t xml:space="preserve"> </w:t>
      </w:r>
      <w:bookmarkStart w:id="43" w:name="n79"/>
      <w:bookmarkStart w:id="44" w:name="n179"/>
      <w:bookmarkStart w:id="45" w:name="n80"/>
      <w:bookmarkEnd w:id="43"/>
      <w:bookmarkEnd w:id="44"/>
      <w:bookmarkEnd w:id="45"/>
      <w:r w:rsidR="004A2DBB" w:rsidRPr="005249A8">
        <w:rPr>
          <w:rStyle w:val="spanrvts0"/>
          <w:color w:val="000000" w:themeColor="text1"/>
          <w:lang w:val="ru-RU"/>
        </w:rPr>
        <w:t>1</w:t>
      </w:r>
      <w:r w:rsidR="00433CCD">
        <w:rPr>
          <w:rStyle w:val="spanrvts0"/>
          <w:color w:val="000000" w:themeColor="text1"/>
          <w:lang w:val="ru-RU"/>
        </w:rPr>
        <w:t>2</w:t>
      </w:r>
      <w:r w:rsidRPr="005249A8">
        <w:rPr>
          <w:rStyle w:val="spanrvts0"/>
          <w:color w:val="000000" w:themeColor="text1"/>
          <w:lang w:val="ru-RU"/>
        </w:rPr>
        <w:t xml:space="preserve">. </w:t>
      </w:r>
      <w:r w:rsidR="004A2DBB" w:rsidRPr="005249A8">
        <w:rPr>
          <w:rStyle w:val="spanrvts0"/>
          <w:color w:val="000000" w:themeColor="text1"/>
          <w:lang w:val="ru-RU"/>
        </w:rPr>
        <w:t xml:space="preserve">Здійснювати з </w:t>
      </w:r>
      <w:r w:rsidRPr="005249A8">
        <w:rPr>
          <w:rStyle w:val="spanrvts0"/>
          <w:color w:val="000000" w:themeColor="text1"/>
          <w:lang w:val="ru-RU"/>
        </w:rPr>
        <w:t xml:space="preserve"> 01 січня 20</w:t>
      </w:r>
      <w:r w:rsidR="004A2DBB" w:rsidRPr="005249A8">
        <w:rPr>
          <w:rStyle w:val="spanrvts0"/>
          <w:color w:val="000000" w:themeColor="text1"/>
          <w:lang w:val="ru-RU"/>
        </w:rPr>
        <w:t>26</w:t>
      </w:r>
      <w:r w:rsidRPr="005249A8">
        <w:rPr>
          <w:rStyle w:val="spanrvts0"/>
          <w:color w:val="000000" w:themeColor="text1"/>
          <w:lang w:val="ru-RU"/>
        </w:rPr>
        <w:t xml:space="preserve"> року з бюджету </w:t>
      </w:r>
      <w:r w:rsidR="004A2DBB" w:rsidRPr="005249A8">
        <w:rPr>
          <w:rStyle w:val="spanrvts0"/>
          <w:color w:val="000000" w:themeColor="text1"/>
          <w:lang w:val="ru-RU"/>
        </w:rPr>
        <w:t xml:space="preserve">селищної </w:t>
      </w:r>
      <w:r w:rsidRPr="005249A8">
        <w:rPr>
          <w:rStyle w:val="spanrvts0"/>
          <w:color w:val="000000" w:themeColor="text1"/>
          <w:lang w:val="ru-RU"/>
        </w:rPr>
        <w:t>територіальної громади видатк</w:t>
      </w:r>
      <w:r w:rsidR="00514E78">
        <w:rPr>
          <w:rStyle w:val="spanrvts0"/>
          <w:color w:val="000000" w:themeColor="text1"/>
          <w:lang w:val="ru-RU"/>
        </w:rPr>
        <w:t>и</w:t>
      </w:r>
      <w:r w:rsidRPr="005249A8">
        <w:rPr>
          <w:rStyle w:val="spanrvts0"/>
          <w:color w:val="000000" w:themeColor="text1"/>
          <w:lang w:val="ru-RU"/>
        </w:rPr>
        <w:t xml:space="preserve"> на забезпечення діяльності бюджетних установ, закладів, визначених у додатку </w:t>
      </w:r>
      <w:r w:rsidR="004A2DBB" w:rsidRPr="005249A8">
        <w:rPr>
          <w:rStyle w:val="spanrvts0"/>
          <w:color w:val="000000" w:themeColor="text1"/>
          <w:lang w:val="ru-RU"/>
        </w:rPr>
        <w:t>7</w:t>
      </w:r>
      <w:r w:rsidRPr="005249A8">
        <w:rPr>
          <w:rStyle w:val="spanrvts0"/>
          <w:color w:val="000000" w:themeColor="text1"/>
          <w:lang w:val="ru-RU"/>
        </w:rPr>
        <w:t xml:space="preserve"> до цього </w:t>
      </w:r>
      <w:proofErr w:type="gramStart"/>
      <w:r w:rsidRPr="005249A8">
        <w:rPr>
          <w:rStyle w:val="spanrvts0"/>
          <w:color w:val="000000" w:themeColor="text1"/>
          <w:lang w:val="ru-RU"/>
        </w:rPr>
        <w:t>р</w:t>
      </w:r>
      <w:proofErr w:type="gramEnd"/>
      <w:r w:rsidRPr="005249A8">
        <w:rPr>
          <w:rStyle w:val="spanrvts0"/>
          <w:color w:val="000000" w:themeColor="text1"/>
          <w:lang w:val="ru-RU"/>
        </w:rPr>
        <w:t>ішення</w:t>
      </w:r>
      <w:bookmarkStart w:id="46" w:name="n162"/>
      <w:bookmarkStart w:id="47" w:name="n81"/>
      <w:bookmarkEnd w:id="46"/>
      <w:bookmarkEnd w:id="47"/>
      <w:r w:rsidR="004A2DBB" w:rsidRPr="005249A8">
        <w:rPr>
          <w:rStyle w:val="spanrvts0"/>
          <w:color w:val="000000" w:themeColor="text1"/>
          <w:lang w:val="ru-RU"/>
        </w:rPr>
        <w:t>.</w:t>
      </w:r>
    </w:p>
    <w:p w:rsidR="004A2DBB" w:rsidRPr="000B72A4" w:rsidRDefault="00F820F0" w:rsidP="00682868">
      <w:pPr>
        <w:pStyle w:val="22"/>
        <w:shd w:val="clear" w:color="auto" w:fill="auto"/>
        <w:tabs>
          <w:tab w:val="left" w:pos="0"/>
          <w:tab w:val="left" w:pos="1033"/>
        </w:tabs>
        <w:spacing w:before="0" w:after="0" w:line="276" w:lineRule="auto"/>
        <w:ind w:firstLine="709"/>
        <w:rPr>
          <w:sz w:val="24"/>
          <w:szCs w:val="24"/>
          <w:lang w:val="ru-RU"/>
        </w:rPr>
      </w:pPr>
      <w:r w:rsidRPr="005249A8">
        <w:rPr>
          <w:rStyle w:val="spanrvts0"/>
          <w:color w:val="000000" w:themeColor="text1"/>
          <w:lang w:val="ru-RU"/>
        </w:rPr>
        <w:t>1</w:t>
      </w:r>
      <w:r w:rsidR="00433CCD">
        <w:rPr>
          <w:rStyle w:val="spanrvts0"/>
          <w:color w:val="000000" w:themeColor="text1"/>
          <w:lang w:val="ru-RU"/>
        </w:rPr>
        <w:t>3</w:t>
      </w:r>
      <w:r w:rsidR="004A2DBB" w:rsidRPr="005249A8">
        <w:rPr>
          <w:rStyle w:val="spanrvts0"/>
          <w:color w:val="000000" w:themeColor="text1"/>
          <w:lang w:val="ru-RU"/>
        </w:rPr>
        <w:t xml:space="preserve">. </w:t>
      </w:r>
      <w:r w:rsidR="004A2DBB" w:rsidRPr="000B72A4">
        <w:rPr>
          <w:sz w:val="24"/>
          <w:szCs w:val="24"/>
          <w:lang w:val="uk-UA"/>
        </w:rPr>
        <w:t>Дане р</w:t>
      </w:r>
      <w:r w:rsidR="004A2DBB" w:rsidRPr="000B72A4">
        <w:rPr>
          <w:sz w:val="24"/>
          <w:szCs w:val="24"/>
          <w:lang w:val="ru-RU"/>
        </w:rPr>
        <w:t>іше</w:t>
      </w:r>
      <w:r w:rsidR="004A2DBB" w:rsidRPr="000B72A4">
        <w:rPr>
          <w:sz w:val="24"/>
          <w:szCs w:val="24"/>
          <w:lang w:val="uk-UA"/>
        </w:rPr>
        <w:t>н</w:t>
      </w:r>
      <w:r w:rsidR="004A2DBB" w:rsidRPr="000B72A4">
        <w:rPr>
          <w:sz w:val="24"/>
          <w:szCs w:val="24"/>
          <w:lang w:val="ru-RU"/>
        </w:rPr>
        <w:t>ня наб</w:t>
      </w:r>
      <w:r w:rsidR="004A2DBB" w:rsidRPr="000B72A4">
        <w:rPr>
          <w:sz w:val="24"/>
          <w:szCs w:val="24"/>
          <w:lang w:val="uk-UA"/>
        </w:rPr>
        <w:t>ирає</w:t>
      </w:r>
      <w:r w:rsidR="004A2DBB" w:rsidRPr="000B72A4">
        <w:rPr>
          <w:sz w:val="24"/>
          <w:szCs w:val="24"/>
          <w:lang w:val="ru-RU"/>
        </w:rPr>
        <w:t xml:space="preserve"> чинності з 01 січня 2026 року.</w:t>
      </w:r>
    </w:p>
    <w:p w:rsidR="004A2DBB" w:rsidRPr="000B72A4" w:rsidRDefault="004A2DBB" w:rsidP="00682868">
      <w:pPr>
        <w:pStyle w:val="22"/>
        <w:shd w:val="clear" w:color="auto" w:fill="auto"/>
        <w:tabs>
          <w:tab w:val="left" w:pos="0"/>
        </w:tabs>
        <w:spacing w:before="0" w:after="0" w:line="276" w:lineRule="auto"/>
        <w:ind w:firstLine="709"/>
        <w:rPr>
          <w:sz w:val="24"/>
          <w:szCs w:val="24"/>
          <w:lang w:val="ru-RU"/>
        </w:rPr>
      </w:pPr>
      <w:r w:rsidRPr="000B72A4">
        <w:rPr>
          <w:sz w:val="24"/>
          <w:szCs w:val="24"/>
          <w:lang w:val="uk-UA"/>
        </w:rPr>
        <w:t>1</w:t>
      </w:r>
      <w:r w:rsidR="00433CCD">
        <w:rPr>
          <w:sz w:val="24"/>
          <w:szCs w:val="24"/>
          <w:lang w:val="uk-UA"/>
        </w:rPr>
        <w:t>4</w:t>
      </w:r>
      <w:r w:rsidRPr="000B72A4">
        <w:rPr>
          <w:sz w:val="24"/>
          <w:szCs w:val="24"/>
          <w:lang w:val="uk-UA"/>
        </w:rPr>
        <w:t xml:space="preserve">. </w:t>
      </w:r>
      <w:r w:rsidRPr="000B72A4">
        <w:rPr>
          <w:sz w:val="24"/>
          <w:szCs w:val="24"/>
          <w:lang w:val="ru-RU"/>
        </w:rPr>
        <w:t xml:space="preserve">Додатки </w:t>
      </w:r>
      <w:r w:rsidRPr="007A0FCA">
        <w:rPr>
          <w:sz w:val="24"/>
          <w:szCs w:val="24"/>
          <w:lang w:val="uk-UA"/>
        </w:rPr>
        <w:t>1,3,5,7</w:t>
      </w:r>
      <w:r w:rsidRPr="000B72A4">
        <w:rPr>
          <w:sz w:val="24"/>
          <w:szCs w:val="24"/>
          <w:lang w:val="uk-UA"/>
        </w:rPr>
        <w:t xml:space="preserve"> </w:t>
      </w:r>
      <w:r w:rsidRPr="000B72A4">
        <w:rPr>
          <w:sz w:val="24"/>
          <w:szCs w:val="24"/>
          <w:lang w:val="ru-RU"/>
        </w:rPr>
        <w:t xml:space="preserve">до цього </w:t>
      </w:r>
      <w:proofErr w:type="gramStart"/>
      <w:r w:rsidRPr="000B72A4">
        <w:rPr>
          <w:sz w:val="24"/>
          <w:szCs w:val="24"/>
          <w:lang w:val="ru-RU"/>
        </w:rPr>
        <w:t>р</w:t>
      </w:r>
      <w:proofErr w:type="gramEnd"/>
      <w:r w:rsidRPr="000B72A4">
        <w:rPr>
          <w:sz w:val="24"/>
          <w:szCs w:val="24"/>
          <w:lang w:val="ru-RU"/>
        </w:rPr>
        <w:t>ішення є його невід’ємною частиною.</w:t>
      </w:r>
    </w:p>
    <w:p w:rsidR="004A2DBB" w:rsidRPr="000B72A4" w:rsidRDefault="004A2DBB" w:rsidP="00682868">
      <w:pPr>
        <w:pStyle w:val="3"/>
        <w:shd w:val="clear" w:color="auto" w:fill="FFFFFF"/>
        <w:tabs>
          <w:tab w:val="left" w:pos="0"/>
        </w:tabs>
        <w:spacing w:before="0" w:line="276" w:lineRule="auto"/>
        <w:ind w:firstLine="709"/>
        <w:jc w:val="both"/>
        <w:rPr>
          <w:b w:val="0"/>
          <w:color w:val="auto"/>
          <w:sz w:val="24"/>
          <w:szCs w:val="24"/>
          <w:lang w:val="ru-RU"/>
        </w:rPr>
      </w:pPr>
      <w:r w:rsidRPr="000B72A4">
        <w:rPr>
          <w:rStyle w:val="a6"/>
          <w:bCs w:val="0"/>
          <w:color w:val="auto"/>
          <w:sz w:val="24"/>
          <w:szCs w:val="24"/>
          <w:lang w:val="ru-RU"/>
        </w:rPr>
        <w:t>1</w:t>
      </w:r>
      <w:r w:rsidR="00433CCD">
        <w:rPr>
          <w:rStyle w:val="a6"/>
          <w:bCs w:val="0"/>
          <w:color w:val="auto"/>
          <w:sz w:val="24"/>
          <w:szCs w:val="24"/>
          <w:lang w:val="ru-RU"/>
        </w:rPr>
        <w:t>5</w:t>
      </w:r>
      <w:r w:rsidRPr="000B72A4">
        <w:rPr>
          <w:rStyle w:val="a6"/>
          <w:bCs w:val="0"/>
          <w:color w:val="auto"/>
          <w:sz w:val="24"/>
          <w:szCs w:val="24"/>
          <w:lang w:val="ru-RU"/>
        </w:rPr>
        <w:t xml:space="preserve">. Відділу загально-організаційного та інформаційно-аналітичного забезпечення </w:t>
      </w:r>
      <w:r w:rsidRPr="000B72A4">
        <w:rPr>
          <w:b w:val="0"/>
          <w:color w:val="auto"/>
          <w:sz w:val="24"/>
          <w:szCs w:val="24"/>
          <w:lang w:val="ru-RU"/>
        </w:rPr>
        <w:t xml:space="preserve">Верховинської селищної ради (В.Данилюк) опублікувати дане </w:t>
      </w:r>
      <w:proofErr w:type="gramStart"/>
      <w:r w:rsidRPr="000B72A4">
        <w:rPr>
          <w:b w:val="0"/>
          <w:color w:val="auto"/>
          <w:sz w:val="24"/>
          <w:szCs w:val="24"/>
          <w:lang w:val="ru-RU"/>
        </w:rPr>
        <w:t>р</w:t>
      </w:r>
      <w:proofErr w:type="gramEnd"/>
      <w:r w:rsidRPr="000B72A4">
        <w:rPr>
          <w:b w:val="0"/>
          <w:color w:val="auto"/>
          <w:sz w:val="24"/>
          <w:szCs w:val="24"/>
          <w:lang w:val="ru-RU"/>
        </w:rPr>
        <w:t xml:space="preserve">ішення в десятиденний строк з дня його прийняття  відповідно до частини 4 статті 28 Бюджетного кодексу України </w:t>
      </w:r>
      <w:r w:rsidR="006078B5" w:rsidRPr="000B72A4">
        <w:rPr>
          <w:b w:val="0"/>
          <w:color w:val="auto"/>
          <w:sz w:val="24"/>
          <w:szCs w:val="24"/>
          <w:lang w:val="ru-RU"/>
        </w:rPr>
        <w:t xml:space="preserve">на офіційному сайті Верховинської селищної ради та </w:t>
      </w:r>
      <w:r w:rsidRPr="000B72A4">
        <w:rPr>
          <w:b w:val="0"/>
          <w:color w:val="auto"/>
          <w:sz w:val="24"/>
          <w:szCs w:val="24"/>
          <w:lang w:val="ru-RU"/>
        </w:rPr>
        <w:t>в газеті «Верховинські вісті».</w:t>
      </w:r>
    </w:p>
    <w:p w:rsidR="004A2DBB" w:rsidRDefault="004A2DBB" w:rsidP="00682868">
      <w:pPr>
        <w:pStyle w:val="3"/>
        <w:shd w:val="clear" w:color="auto" w:fill="FFFFFF"/>
        <w:tabs>
          <w:tab w:val="left" w:pos="0"/>
        </w:tabs>
        <w:spacing w:before="0" w:line="276" w:lineRule="auto"/>
        <w:ind w:firstLine="709"/>
        <w:jc w:val="both"/>
        <w:rPr>
          <w:b w:val="0"/>
          <w:color w:val="auto"/>
          <w:sz w:val="24"/>
          <w:szCs w:val="24"/>
          <w:lang w:val="ru-RU"/>
        </w:rPr>
      </w:pPr>
      <w:r w:rsidRPr="000B72A4">
        <w:rPr>
          <w:b w:val="0"/>
          <w:color w:val="auto"/>
          <w:sz w:val="24"/>
          <w:szCs w:val="24"/>
          <w:lang w:val="ru-RU"/>
        </w:rPr>
        <w:t>1</w:t>
      </w:r>
      <w:r w:rsidR="00433CCD">
        <w:rPr>
          <w:b w:val="0"/>
          <w:color w:val="auto"/>
          <w:sz w:val="24"/>
          <w:szCs w:val="24"/>
          <w:lang w:val="ru-RU"/>
        </w:rPr>
        <w:t>6</w:t>
      </w:r>
      <w:r w:rsidRPr="000B72A4">
        <w:rPr>
          <w:b w:val="0"/>
          <w:color w:val="auto"/>
          <w:sz w:val="24"/>
          <w:szCs w:val="24"/>
          <w:lang w:val="ru-RU"/>
        </w:rPr>
        <w:t xml:space="preserve">.   Контроль за виконанням цього </w:t>
      </w:r>
      <w:proofErr w:type="gramStart"/>
      <w:r w:rsidRPr="000B72A4">
        <w:rPr>
          <w:b w:val="0"/>
          <w:color w:val="auto"/>
          <w:sz w:val="24"/>
          <w:szCs w:val="24"/>
          <w:lang w:val="ru-RU"/>
        </w:rPr>
        <w:t>р</w:t>
      </w:r>
      <w:proofErr w:type="gramEnd"/>
      <w:r w:rsidRPr="000B72A4">
        <w:rPr>
          <w:b w:val="0"/>
          <w:color w:val="auto"/>
          <w:sz w:val="24"/>
          <w:szCs w:val="24"/>
          <w:lang w:val="ru-RU"/>
        </w:rPr>
        <w:t>ішення покласти на постійну комісію селищної ради з питань соціального захисту, фінансів, бюджету, планування соціально-економічного розвитку, інвестицій, міжнародного співробітництва та у справах учасників АТО (Я. Стефурак).</w:t>
      </w:r>
    </w:p>
    <w:p w:rsidR="00E53D75" w:rsidRDefault="00E53D75" w:rsidP="00E53D75">
      <w:pPr>
        <w:rPr>
          <w:lang w:val="ru-RU"/>
        </w:rPr>
      </w:pPr>
    </w:p>
    <w:p w:rsidR="00E53D75" w:rsidRDefault="00E53D75" w:rsidP="00E53D75">
      <w:pPr>
        <w:ind w:left="708" w:firstLine="708"/>
        <w:rPr>
          <w:b/>
          <w:lang w:val="uk-UA"/>
        </w:rPr>
      </w:pPr>
      <w:r w:rsidRPr="00342F7A">
        <w:rPr>
          <w:b/>
          <w:lang w:val="uk-UA"/>
        </w:rPr>
        <w:t>Селищний голова                                                        Василь МИЦКАНЮК</w:t>
      </w:r>
    </w:p>
    <w:p w:rsidR="00E53D75" w:rsidRPr="00DF009A" w:rsidRDefault="00E53D75" w:rsidP="00E53D75">
      <w:pPr>
        <w:ind w:left="708" w:firstLine="708"/>
        <w:rPr>
          <w:b/>
          <w:lang w:val="uk-UA"/>
        </w:rPr>
      </w:pPr>
    </w:p>
    <w:p w:rsidR="00E53D75" w:rsidRDefault="00E53D75" w:rsidP="00E53D75">
      <w:pPr>
        <w:ind w:left="708" w:firstLine="708"/>
        <w:rPr>
          <w:lang w:val="uk-UA"/>
        </w:rPr>
      </w:pPr>
      <w:r>
        <w:rPr>
          <w:b/>
          <w:lang w:val="uk-UA"/>
        </w:rPr>
        <w:t>Секретар ради                                                              Петро АНТІПОВ</w:t>
      </w:r>
    </w:p>
    <w:p w:rsidR="00E53D75" w:rsidRPr="00E53D75" w:rsidRDefault="00E53D75" w:rsidP="00E53D75">
      <w:pPr>
        <w:rPr>
          <w:lang w:val="uk-UA"/>
        </w:rPr>
      </w:pPr>
    </w:p>
    <w:tbl>
      <w:tblPr>
        <w:tblW w:w="11199" w:type="dxa"/>
        <w:tblInd w:w="-318" w:type="dxa"/>
        <w:tblLayout w:type="fixed"/>
        <w:tblLook w:val="04A0"/>
      </w:tblPr>
      <w:tblGrid>
        <w:gridCol w:w="1216"/>
        <w:gridCol w:w="3761"/>
        <w:gridCol w:w="694"/>
        <w:gridCol w:w="1026"/>
        <w:gridCol w:w="574"/>
        <w:gridCol w:w="1127"/>
        <w:gridCol w:w="231"/>
        <w:gridCol w:w="1328"/>
        <w:gridCol w:w="993"/>
        <w:gridCol w:w="249"/>
      </w:tblGrid>
      <w:tr w:rsidR="00C051A2" w:rsidRPr="000D77E6" w:rsidTr="00C051A2">
        <w:trPr>
          <w:gridAfter w:val="1"/>
          <w:wAfter w:w="249" w:type="dxa"/>
          <w:trHeight w:val="255"/>
        </w:trPr>
        <w:tc>
          <w:tcPr>
            <w:tcW w:w="1216" w:type="dxa"/>
            <w:tcBorders>
              <w:top w:val="nil"/>
              <w:left w:val="nil"/>
              <w:bottom w:val="nil"/>
              <w:right w:val="nil"/>
            </w:tcBorders>
            <w:noWrap/>
            <w:vAlign w:val="bottom"/>
            <w:hideMark/>
          </w:tcPr>
          <w:p w:rsidR="00C051A2" w:rsidRPr="000D77E6" w:rsidRDefault="00C051A2" w:rsidP="00C051A2">
            <w:pPr>
              <w:rPr>
                <w:color w:val="000000"/>
                <w:sz w:val="20"/>
                <w:szCs w:val="20"/>
                <w:lang w:eastAsia="uk-UA"/>
              </w:rPr>
            </w:pPr>
            <w:bookmarkStart w:id="48" w:name="n87"/>
            <w:bookmarkStart w:id="49" w:name="n120"/>
            <w:bookmarkEnd w:id="48"/>
            <w:bookmarkEnd w:id="49"/>
          </w:p>
        </w:tc>
        <w:tc>
          <w:tcPr>
            <w:tcW w:w="3761" w:type="dxa"/>
            <w:tcBorders>
              <w:top w:val="nil"/>
              <w:left w:val="nil"/>
              <w:bottom w:val="nil"/>
              <w:right w:val="nil"/>
            </w:tcBorders>
            <w:noWrap/>
            <w:vAlign w:val="bottom"/>
            <w:hideMark/>
          </w:tcPr>
          <w:p w:rsidR="00C051A2" w:rsidRPr="000D77E6" w:rsidRDefault="00C051A2" w:rsidP="00C051A2">
            <w:pPr>
              <w:rPr>
                <w:color w:val="000000"/>
                <w:sz w:val="20"/>
                <w:szCs w:val="20"/>
                <w:lang w:eastAsia="uk-UA"/>
              </w:rPr>
            </w:pPr>
          </w:p>
        </w:tc>
        <w:tc>
          <w:tcPr>
            <w:tcW w:w="694" w:type="dxa"/>
            <w:tcBorders>
              <w:top w:val="nil"/>
              <w:left w:val="nil"/>
              <w:bottom w:val="nil"/>
              <w:right w:val="nil"/>
            </w:tcBorders>
            <w:noWrap/>
            <w:vAlign w:val="bottom"/>
            <w:hideMark/>
          </w:tcPr>
          <w:p w:rsidR="00C051A2" w:rsidRPr="000D77E6" w:rsidRDefault="00C051A2" w:rsidP="00C051A2">
            <w:pPr>
              <w:rPr>
                <w:color w:val="000000"/>
                <w:sz w:val="20"/>
                <w:szCs w:val="20"/>
                <w:lang w:eastAsia="uk-UA"/>
              </w:rPr>
            </w:pPr>
          </w:p>
        </w:tc>
        <w:tc>
          <w:tcPr>
            <w:tcW w:w="1600" w:type="dxa"/>
            <w:gridSpan w:val="2"/>
            <w:tcBorders>
              <w:top w:val="nil"/>
              <w:left w:val="nil"/>
              <w:bottom w:val="nil"/>
              <w:right w:val="nil"/>
            </w:tcBorders>
            <w:noWrap/>
            <w:vAlign w:val="bottom"/>
            <w:hideMark/>
          </w:tcPr>
          <w:p w:rsidR="00C051A2" w:rsidRPr="000D77E6" w:rsidRDefault="00C051A2" w:rsidP="00C051A2">
            <w:pPr>
              <w:ind w:left="-108"/>
              <w:rPr>
                <w:color w:val="000000"/>
                <w:sz w:val="20"/>
                <w:szCs w:val="20"/>
                <w:lang w:eastAsia="uk-UA"/>
              </w:rPr>
            </w:pPr>
            <w:r w:rsidRPr="000D77E6">
              <w:rPr>
                <w:color w:val="000000"/>
                <w:sz w:val="20"/>
                <w:szCs w:val="20"/>
                <w:lang w:eastAsia="uk-UA"/>
              </w:rPr>
              <w:t>Додаток 1</w:t>
            </w:r>
          </w:p>
        </w:tc>
        <w:tc>
          <w:tcPr>
            <w:tcW w:w="1358" w:type="dxa"/>
            <w:gridSpan w:val="2"/>
            <w:tcBorders>
              <w:top w:val="nil"/>
              <w:left w:val="nil"/>
              <w:bottom w:val="nil"/>
              <w:right w:val="nil"/>
            </w:tcBorders>
            <w:noWrap/>
            <w:vAlign w:val="bottom"/>
            <w:hideMark/>
          </w:tcPr>
          <w:p w:rsidR="00C051A2" w:rsidRPr="000D77E6" w:rsidRDefault="00C051A2" w:rsidP="00C051A2">
            <w:pPr>
              <w:ind w:left="-108"/>
              <w:rPr>
                <w:color w:val="000000"/>
                <w:sz w:val="20"/>
                <w:szCs w:val="20"/>
                <w:lang w:eastAsia="uk-UA"/>
              </w:rPr>
            </w:pPr>
          </w:p>
        </w:tc>
        <w:tc>
          <w:tcPr>
            <w:tcW w:w="2321" w:type="dxa"/>
            <w:gridSpan w:val="2"/>
            <w:tcBorders>
              <w:top w:val="nil"/>
              <w:left w:val="nil"/>
              <w:bottom w:val="nil"/>
              <w:right w:val="nil"/>
            </w:tcBorders>
            <w:noWrap/>
            <w:vAlign w:val="bottom"/>
            <w:hideMark/>
          </w:tcPr>
          <w:p w:rsidR="00C051A2" w:rsidRPr="000D77E6" w:rsidRDefault="00C051A2" w:rsidP="00C051A2">
            <w:pPr>
              <w:ind w:left="-108"/>
              <w:rPr>
                <w:color w:val="000000"/>
                <w:sz w:val="20"/>
                <w:szCs w:val="20"/>
                <w:lang w:eastAsia="uk-UA"/>
              </w:rPr>
            </w:pPr>
          </w:p>
        </w:tc>
      </w:tr>
      <w:tr w:rsidR="00C051A2" w:rsidRPr="00C051A2" w:rsidTr="00C051A2">
        <w:trPr>
          <w:gridAfter w:val="1"/>
          <w:wAfter w:w="249" w:type="dxa"/>
          <w:trHeight w:val="255"/>
        </w:trPr>
        <w:tc>
          <w:tcPr>
            <w:tcW w:w="1216" w:type="dxa"/>
            <w:tcBorders>
              <w:top w:val="nil"/>
              <w:left w:val="nil"/>
              <w:bottom w:val="nil"/>
              <w:right w:val="nil"/>
            </w:tcBorders>
            <w:noWrap/>
            <w:vAlign w:val="bottom"/>
            <w:hideMark/>
          </w:tcPr>
          <w:p w:rsidR="00C051A2" w:rsidRPr="000D77E6" w:rsidRDefault="00C051A2" w:rsidP="00C051A2">
            <w:pPr>
              <w:rPr>
                <w:color w:val="000000"/>
                <w:sz w:val="20"/>
                <w:szCs w:val="20"/>
                <w:lang w:eastAsia="uk-UA"/>
              </w:rPr>
            </w:pPr>
          </w:p>
        </w:tc>
        <w:tc>
          <w:tcPr>
            <w:tcW w:w="3761" w:type="dxa"/>
            <w:tcBorders>
              <w:top w:val="nil"/>
              <w:left w:val="nil"/>
              <w:bottom w:val="nil"/>
              <w:right w:val="nil"/>
            </w:tcBorders>
            <w:noWrap/>
            <w:vAlign w:val="bottom"/>
            <w:hideMark/>
          </w:tcPr>
          <w:p w:rsidR="00C051A2" w:rsidRPr="000D77E6" w:rsidRDefault="00C051A2" w:rsidP="00C051A2">
            <w:pPr>
              <w:rPr>
                <w:color w:val="000000"/>
                <w:sz w:val="20"/>
                <w:szCs w:val="20"/>
                <w:lang w:eastAsia="uk-UA"/>
              </w:rPr>
            </w:pPr>
          </w:p>
        </w:tc>
        <w:tc>
          <w:tcPr>
            <w:tcW w:w="694" w:type="dxa"/>
            <w:tcBorders>
              <w:top w:val="nil"/>
              <w:left w:val="nil"/>
              <w:bottom w:val="nil"/>
              <w:right w:val="nil"/>
            </w:tcBorders>
            <w:noWrap/>
            <w:vAlign w:val="bottom"/>
            <w:hideMark/>
          </w:tcPr>
          <w:p w:rsidR="00C051A2" w:rsidRPr="000D77E6" w:rsidRDefault="00C051A2" w:rsidP="00C051A2">
            <w:pPr>
              <w:rPr>
                <w:color w:val="000000"/>
                <w:sz w:val="20"/>
                <w:szCs w:val="20"/>
                <w:lang w:eastAsia="uk-UA"/>
              </w:rPr>
            </w:pPr>
          </w:p>
        </w:tc>
        <w:tc>
          <w:tcPr>
            <w:tcW w:w="5279" w:type="dxa"/>
            <w:gridSpan w:val="6"/>
            <w:tcBorders>
              <w:top w:val="nil"/>
              <w:left w:val="nil"/>
              <w:bottom w:val="nil"/>
              <w:right w:val="nil"/>
            </w:tcBorders>
            <w:vAlign w:val="bottom"/>
            <w:hideMark/>
          </w:tcPr>
          <w:p w:rsidR="00C051A2" w:rsidRPr="00C051A2" w:rsidRDefault="00C051A2" w:rsidP="00C051A2">
            <w:pPr>
              <w:ind w:left="-108" w:right="-973"/>
              <w:rPr>
                <w:color w:val="000000"/>
                <w:sz w:val="20"/>
                <w:szCs w:val="20"/>
                <w:lang w:val="ru-RU" w:eastAsia="uk-UA"/>
              </w:rPr>
            </w:pPr>
            <w:r w:rsidRPr="00C051A2">
              <w:rPr>
                <w:color w:val="000000"/>
                <w:sz w:val="20"/>
                <w:szCs w:val="20"/>
                <w:lang w:val="ru-RU" w:eastAsia="uk-UA"/>
              </w:rPr>
              <w:t xml:space="preserve">до  проєкту </w:t>
            </w:r>
            <w:proofErr w:type="gramStart"/>
            <w:r w:rsidRPr="00C051A2">
              <w:rPr>
                <w:color w:val="000000"/>
                <w:sz w:val="20"/>
                <w:szCs w:val="20"/>
                <w:lang w:val="ru-RU" w:eastAsia="uk-UA"/>
              </w:rPr>
              <w:t>р</w:t>
            </w:r>
            <w:proofErr w:type="gramEnd"/>
            <w:r w:rsidRPr="00C051A2">
              <w:rPr>
                <w:color w:val="000000"/>
                <w:sz w:val="20"/>
                <w:szCs w:val="20"/>
                <w:lang w:val="ru-RU" w:eastAsia="uk-UA"/>
              </w:rPr>
              <w:t>ішення "Про бюджет Верховинської селищної територіальної громади на 2026 рік"</w:t>
            </w:r>
          </w:p>
        </w:tc>
      </w:tr>
      <w:tr w:rsidR="00C051A2" w:rsidRPr="000D77E6" w:rsidTr="00C051A2">
        <w:trPr>
          <w:trHeight w:val="255"/>
        </w:trPr>
        <w:tc>
          <w:tcPr>
            <w:tcW w:w="1216" w:type="dxa"/>
            <w:tcBorders>
              <w:top w:val="nil"/>
              <w:left w:val="nil"/>
              <w:bottom w:val="nil"/>
              <w:right w:val="nil"/>
            </w:tcBorders>
            <w:noWrap/>
            <w:vAlign w:val="bottom"/>
            <w:hideMark/>
          </w:tcPr>
          <w:p w:rsidR="00C051A2" w:rsidRPr="00C051A2" w:rsidRDefault="00C051A2" w:rsidP="00C051A2">
            <w:pPr>
              <w:rPr>
                <w:color w:val="000000"/>
                <w:sz w:val="20"/>
                <w:szCs w:val="20"/>
                <w:lang w:val="ru-RU" w:eastAsia="uk-UA"/>
              </w:rPr>
            </w:pPr>
          </w:p>
        </w:tc>
        <w:tc>
          <w:tcPr>
            <w:tcW w:w="3761" w:type="dxa"/>
            <w:tcBorders>
              <w:top w:val="nil"/>
              <w:left w:val="nil"/>
              <w:bottom w:val="nil"/>
              <w:right w:val="nil"/>
            </w:tcBorders>
            <w:noWrap/>
            <w:vAlign w:val="bottom"/>
            <w:hideMark/>
          </w:tcPr>
          <w:p w:rsidR="00C051A2" w:rsidRPr="00C051A2" w:rsidRDefault="00C051A2" w:rsidP="00C051A2">
            <w:pPr>
              <w:rPr>
                <w:color w:val="000000"/>
                <w:sz w:val="20"/>
                <w:szCs w:val="20"/>
                <w:lang w:val="ru-RU" w:eastAsia="uk-UA"/>
              </w:rPr>
            </w:pPr>
          </w:p>
        </w:tc>
        <w:tc>
          <w:tcPr>
            <w:tcW w:w="1720" w:type="dxa"/>
            <w:gridSpan w:val="2"/>
            <w:tcBorders>
              <w:top w:val="nil"/>
              <w:left w:val="nil"/>
              <w:bottom w:val="nil"/>
              <w:right w:val="nil"/>
            </w:tcBorders>
            <w:noWrap/>
            <w:vAlign w:val="bottom"/>
            <w:hideMark/>
          </w:tcPr>
          <w:p w:rsidR="00C051A2" w:rsidRPr="00C051A2" w:rsidRDefault="00C051A2" w:rsidP="00C051A2">
            <w:pPr>
              <w:ind w:right="473"/>
              <w:rPr>
                <w:color w:val="000000"/>
                <w:sz w:val="20"/>
                <w:szCs w:val="20"/>
                <w:lang w:val="ru-RU" w:eastAsia="uk-UA"/>
              </w:rPr>
            </w:pPr>
          </w:p>
        </w:tc>
        <w:tc>
          <w:tcPr>
            <w:tcW w:w="1701" w:type="dxa"/>
            <w:gridSpan w:val="2"/>
            <w:tcBorders>
              <w:top w:val="nil"/>
              <w:left w:val="nil"/>
              <w:bottom w:val="nil"/>
              <w:right w:val="nil"/>
            </w:tcBorders>
            <w:noWrap/>
            <w:vAlign w:val="bottom"/>
            <w:hideMark/>
          </w:tcPr>
          <w:p w:rsidR="00C051A2" w:rsidRPr="000D77E6" w:rsidRDefault="00C051A2" w:rsidP="00C051A2">
            <w:pPr>
              <w:ind w:left="-973"/>
              <w:rPr>
                <w:color w:val="000000"/>
                <w:sz w:val="20"/>
                <w:szCs w:val="20"/>
                <w:lang w:eastAsia="uk-UA"/>
              </w:rPr>
            </w:pPr>
            <w:r w:rsidRPr="000D77E6">
              <w:rPr>
                <w:color w:val="000000"/>
                <w:sz w:val="20"/>
                <w:szCs w:val="20"/>
                <w:lang w:eastAsia="uk-UA"/>
              </w:rPr>
              <w:t>(пункт 1)</w:t>
            </w:r>
          </w:p>
        </w:tc>
        <w:tc>
          <w:tcPr>
            <w:tcW w:w="1559" w:type="dxa"/>
            <w:gridSpan w:val="2"/>
            <w:tcBorders>
              <w:top w:val="nil"/>
              <w:left w:val="nil"/>
              <w:bottom w:val="nil"/>
              <w:right w:val="nil"/>
            </w:tcBorders>
            <w:noWrap/>
            <w:vAlign w:val="bottom"/>
            <w:hideMark/>
          </w:tcPr>
          <w:p w:rsidR="00C051A2" w:rsidRPr="000D77E6" w:rsidRDefault="00C051A2" w:rsidP="00C051A2">
            <w:pPr>
              <w:rPr>
                <w:color w:val="000000"/>
                <w:sz w:val="20"/>
                <w:szCs w:val="20"/>
                <w:lang w:eastAsia="uk-UA"/>
              </w:rPr>
            </w:pPr>
          </w:p>
        </w:tc>
        <w:tc>
          <w:tcPr>
            <w:tcW w:w="1242" w:type="dxa"/>
            <w:gridSpan w:val="2"/>
            <w:tcBorders>
              <w:top w:val="nil"/>
              <w:left w:val="nil"/>
              <w:bottom w:val="nil"/>
              <w:right w:val="nil"/>
            </w:tcBorders>
            <w:noWrap/>
            <w:vAlign w:val="bottom"/>
            <w:hideMark/>
          </w:tcPr>
          <w:p w:rsidR="00C051A2" w:rsidRPr="000D77E6" w:rsidRDefault="00C051A2" w:rsidP="00C051A2">
            <w:pPr>
              <w:rPr>
                <w:color w:val="000000"/>
                <w:sz w:val="20"/>
                <w:szCs w:val="20"/>
                <w:lang w:eastAsia="uk-UA"/>
              </w:rPr>
            </w:pPr>
          </w:p>
        </w:tc>
      </w:tr>
      <w:tr w:rsidR="00C051A2" w:rsidRPr="000D77E6" w:rsidTr="00C051A2">
        <w:trPr>
          <w:trHeight w:val="255"/>
        </w:trPr>
        <w:tc>
          <w:tcPr>
            <w:tcW w:w="1216" w:type="dxa"/>
            <w:tcBorders>
              <w:top w:val="nil"/>
              <w:left w:val="nil"/>
              <w:bottom w:val="nil"/>
              <w:right w:val="nil"/>
            </w:tcBorders>
            <w:noWrap/>
            <w:vAlign w:val="bottom"/>
            <w:hideMark/>
          </w:tcPr>
          <w:p w:rsidR="00C051A2" w:rsidRPr="000D77E6" w:rsidRDefault="00C051A2" w:rsidP="00C051A2">
            <w:pPr>
              <w:rPr>
                <w:color w:val="000000"/>
                <w:sz w:val="20"/>
                <w:szCs w:val="20"/>
                <w:lang w:eastAsia="uk-UA"/>
              </w:rPr>
            </w:pPr>
          </w:p>
        </w:tc>
        <w:tc>
          <w:tcPr>
            <w:tcW w:w="3761" w:type="dxa"/>
            <w:tcBorders>
              <w:top w:val="nil"/>
              <w:left w:val="nil"/>
              <w:bottom w:val="nil"/>
              <w:right w:val="nil"/>
            </w:tcBorders>
            <w:noWrap/>
            <w:vAlign w:val="bottom"/>
            <w:hideMark/>
          </w:tcPr>
          <w:p w:rsidR="00C051A2" w:rsidRPr="000D77E6" w:rsidRDefault="00C051A2" w:rsidP="00C051A2">
            <w:pPr>
              <w:rPr>
                <w:color w:val="000000"/>
                <w:sz w:val="20"/>
                <w:szCs w:val="20"/>
                <w:lang w:eastAsia="uk-UA"/>
              </w:rPr>
            </w:pPr>
          </w:p>
        </w:tc>
        <w:tc>
          <w:tcPr>
            <w:tcW w:w="1720" w:type="dxa"/>
            <w:gridSpan w:val="2"/>
            <w:tcBorders>
              <w:top w:val="nil"/>
              <w:left w:val="nil"/>
              <w:bottom w:val="nil"/>
              <w:right w:val="nil"/>
            </w:tcBorders>
            <w:noWrap/>
            <w:vAlign w:val="bottom"/>
            <w:hideMark/>
          </w:tcPr>
          <w:p w:rsidR="00C051A2" w:rsidRPr="000D77E6" w:rsidRDefault="00C051A2" w:rsidP="00C051A2">
            <w:pPr>
              <w:rPr>
                <w:color w:val="000000"/>
                <w:sz w:val="20"/>
                <w:szCs w:val="20"/>
                <w:lang w:eastAsia="uk-UA"/>
              </w:rPr>
            </w:pPr>
          </w:p>
        </w:tc>
        <w:tc>
          <w:tcPr>
            <w:tcW w:w="1701" w:type="dxa"/>
            <w:gridSpan w:val="2"/>
            <w:tcBorders>
              <w:top w:val="nil"/>
              <w:left w:val="nil"/>
              <w:bottom w:val="nil"/>
              <w:right w:val="nil"/>
            </w:tcBorders>
            <w:noWrap/>
            <w:vAlign w:val="bottom"/>
            <w:hideMark/>
          </w:tcPr>
          <w:p w:rsidR="00C051A2" w:rsidRPr="000D77E6" w:rsidRDefault="00C051A2" w:rsidP="00C051A2">
            <w:pPr>
              <w:rPr>
                <w:color w:val="000000"/>
                <w:sz w:val="20"/>
                <w:szCs w:val="20"/>
                <w:lang w:eastAsia="uk-UA"/>
              </w:rPr>
            </w:pPr>
          </w:p>
        </w:tc>
        <w:tc>
          <w:tcPr>
            <w:tcW w:w="1559" w:type="dxa"/>
            <w:gridSpan w:val="2"/>
            <w:tcBorders>
              <w:top w:val="nil"/>
              <w:left w:val="nil"/>
              <w:bottom w:val="nil"/>
              <w:right w:val="nil"/>
            </w:tcBorders>
            <w:noWrap/>
            <w:vAlign w:val="bottom"/>
            <w:hideMark/>
          </w:tcPr>
          <w:p w:rsidR="00C051A2" w:rsidRPr="000D77E6" w:rsidRDefault="00C051A2" w:rsidP="00C051A2">
            <w:pPr>
              <w:rPr>
                <w:color w:val="000000"/>
                <w:sz w:val="20"/>
                <w:szCs w:val="20"/>
                <w:lang w:eastAsia="uk-UA"/>
              </w:rPr>
            </w:pPr>
          </w:p>
        </w:tc>
        <w:tc>
          <w:tcPr>
            <w:tcW w:w="1242" w:type="dxa"/>
            <w:gridSpan w:val="2"/>
            <w:tcBorders>
              <w:top w:val="nil"/>
              <w:left w:val="nil"/>
              <w:bottom w:val="nil"/>
              <w:right w:val="nil"/>
            </w:tcBorders>
            <w:noWrap/>
            <w:vAlign w:val="bottom"/>
            <w:hideMark/>
          </w:tcPr>
          <w:p w:rsidR="00C051A2" w:rsidRPr="000D77E6" w:rsidRDefault="00C051A2" w:rsidP="00C051A2">
            <w:pPr>
              <w:rPr>
                <w:color w:val="000000"/>
                <w:sz w:val="20"/>
                <w:szCs w:val="20"/>
                <w:lang w:eastAsia="uk-UA"/>
              </w:rPr>
            </w:pPr>
          </w:p>
        </w:tc>
      </w:tr>
      <w:tr w:rsidR="00C051A2" w:rsidRPr="00C051A2" w:rsidTr="00C051A2">
        <w:trPr>
          <w:trHeight w:val="510"/>
        </w:trPr>
        <w:tc>
          <w:tcPr>
            <w:tcW w:w="11199" w:type="dxa"/>
            <w:gridSpan w:val="10"/>
            <w:tcBorders>
              <w:top w:val="nil"/>
              <w:left w:val="nil"/>
              <w:bottom w:val="nil"/>
              <w:right w:val="nil"/>
            </w:tcBorders>
            <w:noWrap/>
            <w:vAlign w:val="bottom"/>
            <w:hideMark/>
          </w:tcPr>
          <w:p w:rsidR="00C051A2" w:rsidRPr="00C051A2" w:rsidRDefault="00C051A2" w:rsidP="00C051A2">
            <w:pPr>
              <w:jc w:val="center"/>
              <w:rPr>
                <w:b/>
                <w:bCs/>
                <w:color w:val="000000"/>
                <w:sz w:val="20"/>
                <w:szCs w:val="20"/>
                <w:lang w:val="ru-RU" w:eastAsia="uk-UA"/>
              </w:rPr>
            </w:pPr>
            <w:r w:rsidRPr="00C051A2">
              <w:rPr>
                <w:b/>
                <w:bCs/>
                <w:color w:val="000000"/>
                <w:sz w:val="20"/>
                <w:szCs w:val="20"/>
                <w:lang w:val="ru-RU" w:eastAsia="uk-UA"/>
              </w:rPr>
              <w:t xml:space="preserve">Доходи бюджету селищної територіальної громади на 2026 </w:t>
            </w:r>
            <w:proofErr w:type="gramStart"/>
            <w:r w:rsidRPr="00C051A2">
              <w:rPr>
                <w:b/>
                <w:bCs/>
                <w:color w:val="000000"/>
                <w:sz w:val="20"/>
                <w:szCs w:val="20"/>
                <w:lang w:val="ru-RU" w:eastAsia="uk-UA"/>
              </w:rPr>
              <w:t>р</w:t>
            </w:r>
            <w:proofErr w:type="gramEnd"/>
            <w:r w:rsidRPr="00C051A2">
              <w:rPr>
                <w:b/>
                <w:bCs/>
                <w:color w:val="000000"/>
                <w:sz w:val="20"/>
                <w:szCs w:val="20"/>
                <w:lang w:val="ru-RU" w:eastAsia="uk-UA"/>
              </w:rPr>
              <w:t>ік</w:t>
            </w:r>
          </w:p>
        </w:tc>
      </w:tr>
      <w:tr w:rsidR="00C051A2" w:rsidRPr="000D77E6" w:rsidTr="00C051A2">
        <w:trPr>
          <w:trHeight w:val="255"/>
        </w:trPr>
        <w:tc>
          <w:tcPr>
            <w:tcW w:w="1216" w:type="dxa"/>
            <w:tcBorders>
              <w:top w:val="nil"/>
              <w:left w:val="nil"/>
              <w:bottom w:val="nil"/>
              <w:right w:val="nil"/>
            </w:tcBorders>
            <w:noWrap/>
            <w:vAlign w:val="bottom"/>
            <w:hideMark/>
          </w:tcPr>
          <w:p w:rsidR="00C051A2" w:rsidRPr="000D77E6" w:rsidRDefault="00C051A2" w:rsidP="00C051A2">
            <w:pPr>
              <w:jc w:val="center"/>
              <w:rPr>
                <w:b/>
                <w:bCs/>
                <w:color w:val="000000"/>
                <w:sz w:val="20"/>
                <w:szCs w:val="20"/>
                <w:u w:val="single"/>
                <w:lang w:eastAsia="uk-UA"/>
              </w:rPr>
            </w:pPr>
            <w:r w:rsidRPr="000D77E6">
              <w:rPr>
                <w:b/>
                <w:bCs/>
                <w:color w:val="000000"/>
                <w:sz w:val="20"/>
                <w:szCs w:val="20"/>
                <w:u w:val="single"/>
                <w:lang w:eastAsia="uk-UA"/>
              </w:rPr>
              <w:t>0954300000</w:t>
            </w:r>
          </w:p>
        </w:tc>
        <w:tc>
          <w:tcPr>
            <w:tcW w:w="3761" w:type="dxa"/>
            <w:tcBorders>
              <w:top w:val="nil"/>
              <w:left w:val="nil"/>
              <w:bottom w:val="nil"/>
              <w:right w:val="nil"/>
            </w:tcBorders>
            <w:noWrap/>
            <w:vAlign w:val="bottom"/>
            <w:hideMark/>
          </w:tcPr>
          <w:p w:rsidR="00C051A2" w:rsidRPr="000D77E6" w:rsidRDefault="00C051A2" w:rsidP="00C051A2">
            <w:pPr>
              <w:rPr>
                <w:color w:val="000000"/>
                <w:sz w:val="20"/>
                <w:szCs w:val="20"/>
                <w:lang w:eastAsia="uk-UA"/>
              </w:rPr>
            </w:pPr>
          </w:p>
        </w:tc>
        <w:tc>
          <w:tcPr>
            <w:tcW w:w="1720" w:type="dxa"/>
            <w:gridSpan w:val="2"/>
            <w:tcBorders>
              <w:top w:val="nil"/>
              <w:left w:val="nil"/>
              <w:bottom w:val="nil"/>
              <w:right w:val="nil"/>
            </w:tcBorders>
            <w:noWrap/>
            <w:vAlign w:val="bottom"/>
            <w:hideMark/>
          </w:tcPr>
          <w:p w:rsidR="00C051A2" w:rsidRPr="000D77E6" w:rsidRDefault="00C051A2" w:rsidP="00C051A2">
            <w:pPr>
              <w:rPr>
                <w:color w:val="000000"/>
                <w:sz w:val="20"/>
                <w:szCs w:val="20"/>
                <w:lang w:eastAsia="uk-UA"/>
              </w:rPr>
            </w:pPr>
          </w:p>
        </w:tc>
        <w:tc>
          <w:tcPr>
            <w:tcW w:w="1701" w:type="dxa"/>
            <w:gridSpan w:val="2"/>
            <w:tcBorders>
              <w:top w:val="nil"/>
              <w:left w:val="nil"/>
              <w:bottom w:val="nil"/>
              <w:right w:val="nil"/>
            </w:tcBorders>
            <w:noWrap/>
            <w:vAlign w:val="bottom"/>
            <w:hideMark/>
          </w:tcPr>
          <w:p w:rsidR="00C051A2" w:rsidRPr="000D77E6" w:rsidRDefault="00C051A2" w:rsidP="00C051A2">
            <w:pPr>
              <w:rPr>
                <w:color w:val="000000"/>
                <w:sz w:val="20"/>
                <w:szCs w:val="20"/>
                <w:lang w:eastAsia="uk-UA"/>
              </w:rPr>
            </w:pPr>
          </w:p>
        </w:tc>
        <w:tc>
          <w:tcPr>
            <w:tcW w:w="1559" w:type="dxa"/>
            <w:gridSpan w:val="2"/>
            <w:tcBorders>
              <w:top w:val="nil"/>
              <w:left w:val="nil"/>
              <w:bottom w:val="nil"/>
              <w:right w:val="nil"/>
            </w:tcBorders>
            <w:noWrap/>
            <w:vAlign w:val="bottom"/>
            <w:hideMark/>
          </w:tcPr>
          <w:p w:rsidR="00C051A2" w:rsidRPr="000D77E6" w:rsidRDefault="00C051A2" w:rsidP="00C051A2">
            <w:pPr>
              <w:rPr>
                <w:color w:val="000000"/>
                <w:sz w:val="20"/>
                <w:szCs w:val="20"/>
                <w:lang w:eastAsia="uk-UA"/>
              </w:rPr>
            </w:pPr>
          </w:p>
        </w:tc>
        <w:tc>
          <w:tcPr>
            <w:tcW w:w="1242" w:type="dxa"/>
            <w:gridSpan w:val="2"/>
            <w:tcBorders>
              <w:top w:val="nil"/>
              <w:left w:val="nil"/>
              <w:bottom w:val="nil"/>
              <w:right w:val="nil"/>
            </w:tcBorders>
            <w:noWrap/>
            <w:vAlign w:val="bottom"/>
            <w:hideMark/>
          </w:tcPr>
          <w:p w:rsidR="00C051A2" w:rsidRPr="000D77E6" w:rsidRDefault="00C051A2" w:rsidP="00C051A2">
            <w:pPr>
              <w:rPr>
                <w:color w:val="000000"/>
                <w:sz w:val="20"/>
                <w:szCs w:val="20"/>
                <w:lang w:eastAsia="uk-UA"/>
              </w:rPr>
            </w:pPr>
          </w:p>
        </w:tc>
      </w:tr>
      <w:tr w:rsidR="00C051A2" w:rsidRPr="000D77E6" w:rsidTr="00C051A2">
        <w:trPr>
          <w:trHeight w:val="255"/>
        </w:trPr>
        <w:tc>
          <w:tcPr>
            <w:tcW w:w="4977" w:type="dxa"/>
            <w:gridSpan w:val="2"/>
            <w:tcBorders>
              <w:top w:val="nil"/>
              <w:left w:val="nil"/>
              <w:bottom w:val="nil"/>
              <w:right w:val="nil"/>
            </w:tcBorders>
            <w:noWrap/>
            <w:vAlign w:val="bottom"/>
            <w:hideMark/>
          </w:tcPr>
          <w:p w:rsidR="00C051A2" w:rsidRPr="000D77E6" w:rsidRDefault="00C051A2" w:rsidP="00C051A2">
            <w:pPr>
              <w:rPr>
                <w:color w:val="000000"/>
                <w:sz w:val="20"/>
                <w:szCs w:val="20"/>
                <w:lang w:eastAsia="uk-UA"/>
              </w:rPr>
            </w:pPr>
            <w:r w:rsidRPr="000D77E6">
              <w:rPr>
                <w:color w:val="000000"/>
                <w:sz w:val="20"/>
                <w:szCs w:val="20"/>
                <w:lang w:eastAsia="uk-UA"/>
              </w:rPr>
              <w:t>(код бюджету)</w:t>
            </w:r>
          </w:p>
        </w:tc>
        <w:tc>
          <w:tcPr>
            <w:tcW w:w="1720" w:type="dxa"/>
            <w:gridSpan w:val="2"/>
            <w:tcBorders>
              <w:top w:val="nil"/>
              <w:left w:val="nil"/>
              <w:bottom w:val="nil"/>
              <w:right w:val="nil"/>
            </w:tcBorders>
            <w:noWrap/>
            <w:vAlign w:val="bottom"/>
            <w:hideMark/>
          </w:tcPr>
          <w:p w:rsidR="00C051A2" w:rsidRPr="000D77E6" w:rsidRDefault="00C051A2" w:rsidP="00C051A2">
            <w:pPr>
              <w:rPr>
                <w:color w:val="000000"/>
                <w:sz w:val="20"/>
                <w:szCs w:val="20"/>
                <w:lang w:eastAsia="uk-UA"/>
              </w:rPr>
            </w:pPr>
          </w:p>
        </w:tc>
        <w:tc>
          <w:tcPr>
            <w:tcW w:w="1701" w:type="dxa"/>
            <w:gridSpan w:val="2"/>
            <w:tcBorders>
              <w:top w:val="nil"/>
              <w:left w:val="nil"/>
              <w:bottom w:val="nil"/>
              <w:right w:val="nil"/>
            </w:tcBorders>
            <w:noWrap/>
            <w:vAlign w:val="bottom"/>
            <w:hideMark/>
          </w:tcPr>
          <w:p w:rsidR="00C051A2" w:rsidRPr="000D77E6" w:rsidRDefault="00C051A2" w:rsidP="00C051A2">
            <w:pPr>
              <w:rPr>
                <w:color w:val="000000"/>
                <w:sz w:val="20"/>
                <w:szCs w:val="20"/>
                <w:lang w:eastAsia="uk-UA"/>
              </w:rPr>
            </w:pPr>
          </w:p>
        </w:tc>
        <w:tc>
          <w:tcPr>
            <w:tcW w:w="1559" w:type="dxa"/>
            <w:gridSpan w:val="2"/>
            <w:tcBorders>
              <w:top w:val="nil"/>
              <w:left w:val="nil"/>
              <w:bottom w:val="nil"/>
              <w:right w:val="nil"/>
            </w:tcBorders>
            <w:noWrap/>
            <w:vAlign w:val="bottom"/>
            <w:hideMark/>
          </w:tcPr>
          <w:p w:rsidR="00C051A2" w:rsidRPr="000D77E6" w:rsidRDefault="00C051A2" w:rsidP="00C051A2">
            <w:pPr>
              <w:rPr>
                <w:color w:val="000000"/>
                <w:sz w:val="20"/>
                <w:szCs w:val="20"/>
                <w:lang w:eastAsia="uk-UA"/>
              </w:rPr>
            </w:pPr>
          </w:p>
        </w:tc>
        <w:tc>
          <w:tcPr>
            <w:tcW w:w="1242" w:type="dxa"/>
            <w:gridSpan w:val="2"/>
            <w:tcBorders>
              <w:top w:val="nil"/>
              <w:left w:val="nil"/>
              <w:bottom w:val="nil"/>
              <w:right w:val="nil"/>
            </w:tcBorders>
            <w:noWrap/>
            <w:vAlign w:val="bottom"/>
            <w:hideMark/>
          </w:tcPr>
          <w:p w:rsidR="00C051A2" w:rsidRPr="000D77E6" w:rsidRDefault="00C051A2" w:rsidP="00C051A2">
            <w:pPr>
              <w:jc w:val="right"/>
              <w:rPr>
                <w:color w:val="000000"/>
                <w:sz w:val="20"/>
                <w:szCs w:val="20"/>
                <w:lang w:eastAsia="uk-UA"/>
              </w:rPr>
            </w:pPr>
            <w:r w:rsidRPr="000D77E6">
              <w:rPr>
                <w:color w:val="000000"/>
                <w:sz w:val="20"/>
                <w:szCs w:val="20"/>
                <w:lang w:eastAsia="uk-UA"/>
              </w:rPr>
              <w:t>(грн)</w:t>
            </w:r>
          </w:p>
        </w:tc>
      </w:tr>
      <w:tr w:rsidR="00C051A2" w:rsidRPr="000D77E6" w:rsidTr="00C051A2">
        <w:trPr>
          <w:trHeight w:val="255"/>
        </w:trPr>
        <w:tc>
          <w:tcPr>
            <w:tcW w:w="1216" w:type="dxa"/>
            <w:vMerge w:val="restart"/>
            <w:tcBorders>
              <w:top w:val="single" w:sz="4" w:space="0" w:color="auto"/>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Код</w:t>
            </w:r>
          </w:p>
        </w:tc>
        <w:tc>
          <w:tcPr>
            <w:tcW w:w="3761" w:type="dxa"/>
            <w:vMerge w:val="restart"/>
            <w:tcBorders>
              <w:top w:val="single" w:sz="4" w:space="0" w:color="auto"/>
              <w:left w:val="single" w:sz="4" w:space="0" w:color="auto"/>
              <w:bottom w:val="single" w:sz="4" w:space="0" w:color="auto"/>
              <w:right w:val="single" w:sz="4" w:space="0" w:color="auto"/>
            </w:tcBorders>
            <w:vAlign w:val="center"/>
            <w:hideMark/>
          </w:tcPr>
          <w:p w:rsidR="00C051A2" w:rsidRPr="00C051A2" w:rsidRDefault="00C051A2" w:rsidP="00C051A2">
            <w:pPr>
              <w:jc w:val="center"/>
              <w:rPr>
                <w:color w:val="000000"/>
                <w:sz w:val="20"/>
                <w:szCs w:val="20"/>
                <w:lang w:val="ru-RU" w:eastAsia="uk-UA"/>
              </w:rPr>
            </w:pPr>
            <w:r w:rsidRPr="00C051A2">
              <w:rPr>
                <w:color w:val="000000"/>
                <w:sz w:val="20"/>
                <w:szCs w:val="20"/>
                <w:lang w:val="ru-RU" w:eastAsia="uk-UA"/>
              </w:rPr>
              <w:t>Найменування згідно з Класифікацією доході</w:t>
            </w:r>
            <w:proofErr w:type="gramStart"/>
            <w:r w:rsidRPr="00C051A2">
              <w:rPr>
                <w:color w:val="000000"/>
                <w:sz w:val="20"/>
                <w:szCs w:val="20"/>
                <w:lang w:val="ru-RU" w:eastAsia="uk-UA"/>
              </w:rPr>
              <w:t>в</w:t>
            </w:r>
            <w:proofErr w:type="gramEnd"/>
            <w:r w:rsidRPr="00C051A2">
              <w:rPr>
                <w:color w:val="000000"/>
                <w:sz w:val="20"/>
                <w:szCs w:val="20"/>
                <w:lang w:val="ru-RU" w:eastAsia="uk-UA"/>
              </w:rPr>
              <w:t xml:space="preserve"> бюджету</w:t>
            </w:r>
          </w:p>
        </w:tc>
        <w:tc>
          <w:tcPr>
            <w:tcW w:w="1720" w:type="dxa"/>
            <w:gridSpan w:val="2"/>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Усього</w:t>
            </w: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Загальний фонд</w:t>
            </w:r>
          </w:p>
        </w:tc>
        <w:tc>
          <w:tcPr>
            <w:tcW w:w="2801" w:type="dxa"/>
            <w:gridSpan w:val="4"/>
            <w:tcBorders>
              <w:top w:val="single" w:sz="4" w:space="0" w:color="auto"/>
              <w:left w:val="nil"/>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Спеціальний фонд</w:t>
            </w:r>
          </w:p>
        </w:tc>
      </w:tr>
      <w:tr w:rsidR="00C051A2" w:rsidRPr="00C051A2" w:rsidTr="00C051A2">
        <w:trPr>
          <w:trHeight w:val="255"/>
        </w:trPr>
        <w:tc>
          <w:tcPr>
            <w:tcW w:w="1216" w:type="dxa"/>
            <w:vMerge/>
            <w:tcBorders>
              <w:top w:val="single" w:sz="4" w:space="0" w:color="auto"/>
              <w:left w:val="single" w:sz="4" w:space="0" w:color="auto"/>
              <w:bottom w:val="single" w:sz="4" w:space="0" w:color="auto"/>
              <w:right w:val="single" w:sz="4" w:space="0" w:color="auto"/>
            </w:tcBorders>
            <w:vAlign w:val="center"/>
            <w:hideMark/>
          </w:tcPr>
          <w:p w:rsidR="00C051A2" w:rsidRPr="000D77E6" w:rsidRDefault="00C051A2" w:rsidP="00C051A2">
            <w:pPr>
              <w:rPr>
                <w:color w:val="000000"/>
                <w:sz w:val="20"/>
                <w:szCs w:val="20"/>
                <w:lang w:eastAsia="uk-UA"/>
              </w:rPr>
            </w:pPr>
          </w:p>
        </w:tc>
        <w:tc>
          <w:tcPr>
            <w:tcW w:w="3761" w:type="dxa"/>
            <w:vMerge/>
            <w:tcBorders>
              <w:top w:val="single" w:sz="4" w:space="0" w:color="auto"/>
              <w:left w:val="single" w:sz="4" w:space="0" w:color="auto"/>
              <w:bottom w:val="single" w:sz="4" w:space="0" w:color="auto"/>
              <w:right w:val="single" w:sz="4" w:space="0" w:color="auto"/>
            </w:tcBorders>
            <w:vAlign w:val="center"/>
            <w:hideMark/>
          </w:tcPr>
          <w:p w:rsidR="00C051A2" w:rsidRPr="000D77E6" w:rsidRDefault="00C051A2" w:rsidP="00C051A2">
            <w:pPr>
              <w:rPr>
                <w:color w:val="000000"/>
                <w:sz w:val="20"/>
                <w:szCs w:val="20"/>
                <w:lang w:eastAsia="uk-UA"/>
              </w:rPr>
            </w:pPr>
          </w:p>
        </w:tc>
        <w:tc>
          <w:tcPr>
            <w:tcW w:w="1720" w:type="dxa"/>
            <w:gridSpan w:val="2"/>
            <w:vMerge/>
            <w:tcBorders>
              <w:top w:val="single" w:sz="4" w:space="0" w:color="auto"/>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p>
        </w:tc>
        <w:tc>
          <w:tcPr>
            <w:tcW w:w="1559" w:type="dxa"/>
            <w:gridSpan w:val="2"/>
            <w:vMerge w:val="restart"/>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усього</w:t>
            </w:r>
          </w:p>
        </w:tc>
        <w:tc>
          <w:tcPr>
            <w:tcW w:w="1242" w:type="dxa"/>
            <w:gridSpan w:val="2"/>
            <w:vMerge w:val="restart"/>
            <w:tcBorders>
              <w:top w:val="nil"/>
              <w:left w:val="single" w:sz="4" w:space="0" w:color="auto"/>
              <w:bottom w:val="single" w:sz="4" w:space="0" w:color="auto"/>
              <w:right w:val="single" w:sz="4" w:space="0" w:color="auto"/>
            </w:tcBorders>
            <w:vAlign w:val="center"/>
            <w:hideMark/>
          </w:tcPr>
          <w:p w:rsidR="00C051A2" w:rsidRPr="00C051A2" w:rsidRDefault="00C051A2" w:rsidP="00C051A2">
            <w:pPr>
              <w:jc w:val="center"/>
              <w:rPr>
                <w:color w:val="000000"/>
                <w:sz w:val="20"/>
                <w:szCs w:val="20"/>
                <w:lang w:val="ru-RU" w:eastAsia="uk-UA"/>
              </w:rPr>
            </w:pPr>
            <w:proofErr w:type="gramStart"/>
            <w:r w:rsidRPr="00C051A2">
              <w:rPr>
                <w:color w:val="000000"/>
                <w:sz w:val="20"/>
                <w:szCs w:val="20"/>
                <w:lang w:val="ru-RU" w:eastAsia="uk-UA"/>
              </w:rPr>
              <w:t>у</w:t>
            </w:r>
            <w:proofErr w:type="gramEnd"/>
            <w:r w:rsidRPr="00C051A2">
              <w:rPr>
                <w:color w:val="000000"/>
                <w:sz w:val="20"/>
                <w:szCs w:val="20"/>
                <w:lang w:val="ru-RU" w:eastAsia="uk-UA"/>
              </w:rPr>
              <w:t xml:space="preserve"> тому числі бюджет розвитку</w:t>
            </w:r>
          </w:p>
        </w:tc>
      </w:tr>
      <w:tr w:rsidR="00C051A2" w:rsidRPr="00C051A2" w:rsidTr="00C051A2">
        <w:trPr>
          <w:trHeight w:val="255"/>
        </w:trPr>
        <w:tc>
          <w:tcPr>
            <w:tcW w:w="1216" w:type="dxa"/>
            <w:vMerge/>
            <w:tcBorders>
              <w:top w:val="single" w:sz="4" w:space="0" w:color="auto"/>
              <w:left w:val="single" w:sz="4" w:space="0" w:color="auto"/>
              <w:bottom w:val="single" w:sz="4" w:space="0" w:color="auto"/>
              <w:right w:val="single" w:sz="4" w:space="0" w:color="auto"/>
            </w:tcBorders>
            <w:vAlign w:val="center"/>
            <w:hideMark/>
          </w:tcPr>
          <w:p w:rsidR="00C051A2" w:rsidRPr="00C051A2" w:rsidRDefault="00C051A2" w:rsidP="00C051A2">
            <w:pPr>
              <w:rPr>
                <w:color w:val="000000"/>
                <w:sz w:val="20"/>
                <w:szCs w:val="20"/>
                <w:lang w:val="ru-RU" w:eastAsia="uk-UA"/>
              </w:rPr>
            </w:pPr>
          </w:p>
        </w:tc>
        <w:tc>
          <w:tcPr>
            <w:tcW w:w="3761" w:type="dxa"/>
            <w:vMerge/>
            <w:tcBorders>
              <w:top w:val="single" w:sz="4" w:space="0" w:color="auto"/>
              <w:left w:val="single" w:sz="4" w:space="0" w:color="auto"/>
              <w:bottom w:val="single" w:sz="4" w:space="0" w:color="auto"/>
              <w:right w:val="single" w:sz="4" w:space="0" w:color="auto"/>
            </w:tcBorders>
            <w:vAlign w:val="center"/>
            <w:hideMark/>
          </w:tcPr>
          <w:p w:rsidR="00C051A2" w:rsidRPr="00C051A2" w:rsidRDefault="00C051A2" w:rsidP="00C051A2">
            <w:pPr>
              <w:rPr>
                <w:color w:val="000000"/>
                <w:sz w:val="20"/>
                <w:szCs w:val="20"/>
                <w:lang w:val="ru-RU" w:eastAsia="uk-UA"/>
              </w:rPr>
            </w:pPr>
          </w:p>
        </w:tc>
        <w:tc>
          <w:tcPr>
            <w:tcW w:w="1720" w:type="dxa"/>
            <w:gridSpan w:val="2"/>
            <w:vMerge/>
            <w:tcBorders>
              <w:top w:val="single" w:sz="4" w:space="0" w:color="auto"/>
              <w:left w:val="single" w:sz="4" w:space="0" w:color="auto"/>
              <w:bottom w:val="single" w:sz="4" w:space="0" w:color="auto"/>
              <w:right w:val="single" w:sz="4" w:space="0" w:color="auto"/>
            </w:tcBorders>
            <w:vAlign w:val="center"/>
            <w:hideMark/>
          </w:tcPr>
          <w:p w:rsidR="00C051A2" w:rsidRPr="00C051A2" w:rsidRDefault="00C051A2" w:rsidP="00C051A2">
            <w:pPr>
              <w:jc w:val="center"/>
              <w:rPr>
                <w:color w:val="000000"/>
                <w:sz w:val="20"/>
                <w:szCs w:val="20"/>
                <w:lang w:val="ru-RU" w:eastAsia="uk-UA"/>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C051A2" w:rsidRPr="00C051A2" w:rsidRDefault="00C051A2" w:rsidP="00C051A2">
            <w:pPr>
              <w:jc w:val="center"/>
              <w:rPr>
                <w:color w:val="000000"/>
                <w:sz w:val="20"/>
                <w:szCs w:val="20"/>
                <w:lang w:val="ru-RU" w:eastAsia="uk-UA"/>
              </w:rPr>
            </w:pPr>
          </w:p>
        </w:tc>
        <w:tc>
          <w:tcPr>
            <w:tcW w:w="1559" w:type="dxa"/>
            <w:gridSpan w:val="2"/>
            <w:vMerge/>
            <w:tcBorders>
              <w:top w:val="nil"/>
              <w:left w:val="single" w:sz="4" w:space="0" w:color="auto"/>
              <w:bottom w:val="single" w:sz="4" w:space="0" w:color="auto"/>
              <w:right w:val="single" w:sz="4" w:space="0" w:color="auto"/>
            </w:tcBorders>
            <w:vAlign w:val="center"/>
            <w:hideMark/>
          </w:tcPr>
          <w:p w:rsidR="00C051A2" w:rsidRPr="00C051A2" w:rsidRDefault="00C051A2" w:rsidP="00C051A2">
            <w:pPr>
              <w:jc w:val="center"/>
              <w:rPr>
                <w:color w:val="000000"/>
                <w:sz w:val="20"/>
                <w:szCs w:val="20"/>
                <w:lang w:val="ru-RU" w:eastAsia="uk-UA"/>
              </w:rPr>
            </w:pPr>
          </w:p>
        </w:tc>
        <w:tc>
          <w:tcPr>
            <w:tcW w:w="1242" w:type="dxa"/>
            <w:gridSpan w:val="2"/>
            <w:vMerge/>
            <w:tcBorders>
              <w:top w:val="nil"/>
              <w:left w:val="single" w:sz="4" w:space="0" w:color="auto"/>
              <w:bottom w:val="single" w:sz="4" w:space="0" w:color="auto"/>
              <w:right w:val="single" w:sz="4" w:space="0" w:color="auto"/>
            </w:tcBorders>
            <w:vAlign w:val="center"/>
            <w:hideMark/>
          </w:tcPr>
          <w:p w:rsidR="00C051A2" w:rsidRPr="00C051A2" w:rsidRDefault="00C051A2" w:rsidP="00C051A2">
            <w:pPr>
              <w:jc w:val="center"/>
              <w:rPr>
                <w:color w:val="000000"/>
                <w:sz w:val="20"/>
                <w:szCs w:val="20"/>
                <w:lang w:val="ru-RU" w:eastAsia="uk-UA"/>
              </w:rPr>
            </w:pPr>
          </w:p>
        </w:tc>
      </w:tr>
      <w:tr w:rsidR="00C051A2" w:rsidRPr="000D77E6" w:rsidTr="00C051A2">
        <w:trPr>
          <w:trHeight w:val="25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w:t>
            </w:r>
          </w:p>
        </w:tc>
        <w:tc>
          <w:tcPr>
            <w:tcW w:w="3761" w:type="dxa"/>
            <w:tcBorders>
              <w:top w:val="nil"/>
              <w:left w:val="nil"/>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2</w:t>
            </w:r>
          </w:p>
        </w:tc>
        <w:tc>
          <w:tcPr>
            <w:tcW w:w="1720" w:type="dxa"/>
            <w:gridSpan w:val="2"/>
            <w:tcBorders>
              <w:top w:val="nil"/>
              <w:left w:val="nil"/>
              <w:bottom w:val="single" w:sz="4" w:space="0" w:color="auto"/>
              <w:right w:val="single" w:sz="4" w:space="0" w:color="auto"/>
            </w:tcBorders>
            <w:shd w:val="clear" w:color="000000" w:fill="CCFFFF"/>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3</w:t>
            </w:r>
          </w:p>
        </w:tc>
        <w:tc>
          <w:tcPr>
            <w:tcW w:w="1701" w:type="dxa"/>
            <w:gridSpan w:val="2"/>
            <w:tcBorders>
              <w:top w:val="nil"/>
              <w:left w:val="nil"/>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4</w:t>
            </w:r>
          </w:p>
        </w:tc>
        <w:tc>
          <w:tcPr>
            <w:tcW w:w="1559" w:type="dxa"/>
            <w:gridSpan w:val="2"/>
            <w:tcBorders>
              <w:top w:val="nil"/>
              <w:left w:val="nil"/>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5</w:t>
            </w:r>
          </w:p>
        </w:tc>
        <w:tc>
          <w:tcPr>
            <w:tcW w:w="1242" w:type="dxa"/>
            <w:gridSpan w:val="2"/>
            <w:tcBorders>
              <w:top w:val="nil"/>
              <w:left w:val="nil"/>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6</w:t>
            </w:r>
          </w:p>
        </w:tc>
      </w:tr>
      <w:tr w:rsidR="00C051A2" w:rsidRPr="000D77E6" w:rsidTr="00C051A2">
        <w:trPr>
          <w:trHeight w:val="25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10000000</w:t>
            </w:r>
          </w:p>
        </w:tc>
        <w:tc>
          <w:tcPr>
            <w:tcW w:w="3761" w:type="dxa"/>
            <w:tcBorders>
              <w:top w:val="nil"/>
              <w:left w:val="nil"/>
              <w:bottom w:val="single" w:sz="4" w:space="0" w:color="auto"/>
              <w:right w:val="single" w:sz="4" w:space="0" w:color="auto"/>
            </w:tcBorders>
            <w:vAlign w:val="center"/>
            <w:hideMark/>
          </w:tcPr>
          <w:p w:rsidR="00C051A2" w:rsidRPr="000D77E6" w:rsidRDefault="00C051A2" w:rsidP="00C051A2">
            <w:pPr>
              <w:rPr>
                <w:b/>
                <w:bCs/>
                <w:color w:val="000000"/>
                <w:sz w:val="20"/>
                <w:szCs w:val="20"/>
                <w:lang w:eastAsia="uk-UA"/>
              </w:rPr>
            </w:pPr>
            <w:r w:rsidRPr="000D77E6">
              <w:rPr>
                <w:b/>
                <w:bCs/>
                <w:color w:val="000000"/>
                <w:sz w:val="20"/>
                <w:szCs w:val="20"/>
                <w:lang w:eastAsia="uk-UA"/>
              </w:rPr>
              <w:t>Податкові надходження</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112 626 140,00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112 605 840,00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20 300,00</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r>
      <w:tr w:rsidR="00C051A2" w:rsidRPr="000D77E6" w:rsidTr="00C051A2">
        <w:trPr>
          <w:trHeight w:val="510"/>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11000000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b/>
                <w:bCs/>
                <w:color w:val="000000"/>
                <w:sz w:val="20"/>
                <w:szCs w:val="20"/>
                <w:lang w:val="ru-RU" w:eastAsia="uk-UA"/>
              </w:rPr>
            </w:pPr>
            <w:r w:rsidRPr="00C051A2">
              <w:rPr>
                <w:b/>
                <w:bCs/>
                <w:color w:val="000000"/>
                <w:sz w:val="20"/>
                <w:szCs w:val="20"/>
                <w:lang w:val="ru-RU" w:eastAsia="uk-UA"/>
              </w:rPr>
              <w:t xml:space="preserve">Податки </w:t>
            </w:r>
            <w:proofErr w:type="gramStart"/>
            <w:r w:rsidRPr="00C051A2">
              <w:rPr>
                <w:b/>
                <w:bCs/>
                <w:color w:val="000000"/>
                <w:sz w:val="20"/>
                <w:szCs w:val="20"/>
                <w:lang w:val="ru-RU" w:eastAsia="uk-UA"/>
              </w:rPr>
              <w:t>на доходи</w:t>
            </w:r>
            <w:proofErr w:type="gramEnd"/>
            <w:r w:rsidRPr="00C051A2">
              <w:rPr>
                <w:b/>
                <w:bCs/>
                <w:color w:val="000000"/>
                <w:sz w:val="20"/>
                <w:szCs w:val="20"/>
                <w:lang w:val="ru-RU" w:eastAsia="uk-UA"/>
              </w:rPr>
              <w:t>, податки на прибуток, податки на збільшення ринкової вартості</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75 251 840,00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75 251 840,00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r>
      <w:tr w:rsidR="00C051A2" w:rsidRPr="000D77E6" w:rsidTr="00C051A2">
        <w:trPr>
          <w:trHeight w:val="25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11010000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b/>
                <w:bCs/>
                <w:color w:val="000000"/>
                <w:sz w:val="20"/>
                <w:szCs w:val="20"/>
                <w:lang w:val="ru-RU" w:eastAsia="uk-UA"/>
              </w:rPr>
            </w:pPr>
            <w:r w:rsidRPr="00C051A2">
              <w:rPr>
                <w:b/>
                <w:bCs/>
                <w:color w:val="000000"/>
                <w:sz w:val="20"/>
                <w:szCs w:val="20"/>
                <w:lang w:val="ru-RU" w:eastAsia="uk-UA"/>
              </w:rPr>
              <w:t>Податок та збі</w:t>
            </w:r>
            <w:proofErr w:type="gramStart"/>
            <w:r w:rsidRPr="00C051A2">
              <w:rPr>
                <w:b/>
                <w:bCs/>
                <w:color w:val="000000"/>
                <w:sz w:val="20"/>
                <w:szCs w:val="20"/>
                <w:lang w:val="ru-RU" w:eastAsia="uk-UA"/>
              </w:rPr>
              <w:t>р</w:t>
            </w:r>
            <w:proofErr w:type="gramEnd"/>
            <w:r w:rsidRPr="00C051A2">
              <w:rPr>
                <w:b/>
                <w:bCs/>
                <w:color w:val="000000"/>
                <w:sz w:val="20"/>
                <w:szCs w:val="20"/>
                <w:lang w:val="ru-RU" w:eastAsia="uk-UA"/>
              </w:rPr>
              <w:t xml:space="preserve"> на доходи фізичних осіб</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75 249 840,00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75 249 840,00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r>
      <w:tr w:rsidR="00C051A2" w:rsidRPr="000D77E6" w:rsidTr="00C051A2">
        <w:trPr>
          <w:trHeight w:val="76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11010100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color w:val="000000"/>
                <w:sz w:val="20"/>
                <w:szCs w:val="20"/>
                <w:lang w:val="ru-RU" w:eastAsia="uk-UA"/>
              </w:rPr>
            </w:pPr>
            <w:r w:rsidRPr="00C051A2">
              <w:rPr>
                <w:color w:val="000000"/>
                <w:sz w:val="20"/>
                <w:szCs w:val="20"/>
                <w:lang w:val="ru-RU" w:eastAsia="uk-UA"/>
              </w:rPr>
              <w:t xml:space="preserve">Податок </w:t>
            </w:r>
            <w:proofErr w:type="gramStart"/>
            <w:r w:rsidRPr="00C051A2">
              <w:rPr>
                <w:color w:val="000000"/>
                <w:sz w:val="20"/>
                <w:szCs w:val="20"/>
                <w:lang w:val="ru-RU" w:eastAsia="uk-UA"/>
              </w:rPr>
              <w:t>на доходи</w:t>
            </w:r>
            <w:proofErr w:type="gramEnd"/>
            <w:r w:rsidRPr="00C051A2">
              <w:rPr>
                <w:color w:val="000000"/>
                <w:sz w:val="20"/>
                <w:szCs w:val="20"/>
                <w:lang w:val="ru-RU" w:eastAsia="uk-UA"/>
              </w:rPr>
              <w:t xml:space="preserve"> фізичних осіб, що сплачується податковими агентами, із доходів платника податку у вигляді заробітної плати</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71 589 040,00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71 589 040,00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r>
      <w:tr w:rsidR="00C051A2" w:rsidRPr="000D77E6" w:rsidTr="00C051A2">
        <w:trPr>
          <w:trHeight w:val="76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11010400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color w:val="000000"/>
                <w:sz w:val="20"/>
                <w:szCs w:val="20"/>
                <w:lang w:val="ru-RU" w:eastAsia="uk-UA"/>
              </w:rPr>
            </w:pPr>
            <w:r w:rsidRPr="00C051A2">
              <w:rPr>
                <w:color w:val="000000"/>
                <w:sz w:val="20"/>
                <w:szCs w:val="20"/>
                <w:lang w:val="ru-RU" w:eastAsia="uk-UA"/>
              </w:rPr>
              <w:t xml:space="preserve">Податок </w:t>
            </w:r>
            <w:proofErr w:type="gramStart"/>
            <w:r w:rsidRPr="00C051A2">
              <w:rPr>
                <w:color w:val="000000"/>
                <w:sz w:val="20"/>
                <w:szCs w:val="20"/>
                <w:lang w:val="ru-RU" w:eastAsia="uk-UA"/>
              </w:rPr>
              <w:t>на доходи</w:t>
            </w:r>
            <w:proofErr w:type="gramEnd"/>
            <w:r w:rsidRPr="00C051A2">
              <w:rPr>
                <w:color w:val="000000"/>
                <w:sz w:val="20"/>
                <w:szCs w:val="20"/>
                <w:lang w:val="ru-RU" w:eastAsia="uk-UA"/>
              </w:rPr>
              <w:t xml:space="preserve"> фізичних осіб, що сплачується податковими агентами, із доходів платника податку інших ніж заробітна плата</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1 200 000,00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1 200 000,00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r>
      <w:tr w:rsidR="00C051A2" w:rsidRPr="000D77E6" w:rsidTr="00C051A2">
        <w:trPr>
          <w:trHeight w:val="76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11010500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color w:val="000000"/>
                <w:sz w:val="20"/>
                <w:szCs w:val="20"/>
                <w:lang w:val="ru-RU" w:eastAsia="uk-UA"/>
              </w:rPr>
            </w:pPr>
            <w:r w:rsidRPr="00C051A2">
              <w:rPr>
                <w:color w:val="000000"/>
                <w:sz w:val="20"/>
                <w:szCs w:val="20"/>
                <w:lang w:val="ru-RU" w:eastAsia="uk-UA"/>
              </w:rPr>
              <w:t xml:space="preserve">Податок на доходи фізичних осіб, що сплачується фізичними особами за результатами </w:t>
            </w:r>
            <w:proofErr w:type="gramStart"/>
            <w:r w:rsidRPr="00C051A2">
              <w:rPr>
                <w:color w:val="000000"/>
                <w:sz w:val="20"/>
                <w:szCs w:val="20"/>
                <w:lang w:val="ru-RU" w:eastAsia="uk-UA"/>
              </w:rPr>
              <w:t>р</w:t>
            </w:r>
            <w:proofErr w:type="gramEnd"/>
            <w:r w:rsidRPr="00C051A2">
              <w:rPr>
                <w:color w:val="000000"/>
                <w:sz w:val="20"/>
                <w:szCs w:val="20"/>
                <w:lang w:val="ru-RU" w:eastAsia="uk-UA"/>
              </w:rPr>
              <w:t>ічного декларування</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2 000 000,00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2 000 000,00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r>
      <w:tr w:rsidR="00C051A2" w:rsidRPr="000D77E6" w:rsidTr="00C051A2">
        <w:trPr>
          <w:trHeight w:val="76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11011500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color w:val="000000"/>
                <w:sz w:val="20"/>
                <w:szCs w:val="20"/>
                <w:lang w:val="ru-RU" w:eastAsia="uk-UA"/>
              </w:rPr>
            </w:pPr>
            <w:r w:rsidRPr="00C051A2">
              <w:rPr>
                <w:color w:val="000000"/>
                <w:sz w:val="20"/>
                <w:szCs w:val="20"/>
                <w:lang w:val="ru-RU" w:eastAsia="uk-UA"/>
              </w:rPr>
              <w:t xml:space="preserve">Авансовий внесок з податку </w:t>
            </w:r>
            <w:proofErr w:type="gramStart"/>
            <w:r w:rsidRPr="00C051A2">
              <w:rPr>
                <w:color w:val="000000"/>
                <w:sz w:val="20"/>
                <w:szCs w:val="20"/>
                <w:lang w:val="ru-RU" w:eastAsia="uk-UA"/>
              </w:rPr>
              <w:t>на доходи</w:t>
            </w:r>
            <w:proofErr w:type="gramEnd"/>
            <w:r w:rsidRPr="00C051A2">
              <w:rPr>
                <w:color w:val="000000"/>
                <w:sz w:val="20"/>
                <w:szCs w:val="20"/>
                <w:lang w:val="ru-RU" w:eastAsia="uk-UA"/>
              </w:rPr>
              <w:t xml:space="preserve"> фізичних осіб, що сплачується платниками податку, які здійснюють роздрібну торгівлю пальним</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460 800,00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460 800,00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r>
      <w:tr w:rsidR="00C051A2" w:rsidRPr="000D77E6" w:rsidTr="00C051A2">
        <w:trPr>
          <w:trHeight w:val="25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11020000</w:t>
            </w:r>
          </w:p>
        </w:tc>
        <w:tc>
          <w:tcPr>
            <w:tcW w:w="3761" w:type="dxa"/>
            <w:tcBorders>
              <w:top w:val="nil"/>
              <w:left w:val="nil"/>
              <w:bottom w:val="single" w:sz="4" w:space="0" w:color="auto"/>
              <w:right w:val="single" w:sz="4" w:space="0" w:color="auto"/>
            </w:tcBorders>
            <w:vAlign w:val="center"/>
            <w:hideMark/>
          </w:tcPr>
          <w:p w:rsidR="00C051A2" w:rsidRPr="000D77E6" w:rsidRDefault="00C051A2" w:rsidP="00C051A2">
            <w:pPr>
              <w:rPr>
                <w:b/>
                <w:bCs/>
                <w:color w:val="000000"/>
                <w:sz w:val="20"/>
                <w:szCs w:val="20"/>
                <w:lang w:eastAsia="uk-UA"/>
              </w:rPr>
            </w:pPr>
            <w:r w:rsidRPr="000D77E6">
              <w:rPr>
                <w:b/>
                <w:bCs/>
                <w:color w:val="000000"/>
                <w:sz w:val="20"/>
                <w:szCs w:val="20"/>
                <w:lang w:eastAsia="uk-UA"/>
              </w:rPr>
              <w:t>Податок на прибуток підприємств</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2 000,00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2 000,00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r>
      <w:tr w:rsidR="00C051A2" w:rsidRPr="000D77E6" w:rsidTr="00C051A2">
        <w:trPr>
          <w:trHeight w:val="510"/>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11020200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color w:val="000000"/>
                <w:sz w:val="20"/>
                <w:szCs w:val="20"/>
                <w:lang w:val="ru-RU" w:eastAsia="uk-UA"/>
              </w:rPr>
            </w:pPr>
            <w:r w:rsidRPr="00C051A2">
              <w:rPr>
                <w:color w:val="000000"/>
                <w:sz w:val="20"/>
                <w:szCs w:val="20"/>
                <w:lang w:val="ru-RU" w:eastAsia="uk-UA"/>
              </w:rPr>
              <w:t xml:space="preserve">Податок на прибуток </w:t>
            </w:r>
            <w:proofErr w:type="gramStart"/>
            <w:r w:rsidRPr="00C051A2">
              <w:rPr>
                <w:color w:val="000000"/>
                <w:sz w:val="20"/>
                <w:szCs w:val="20"/>
                <w:lang w:val="ru-RU" w:eastAsia="uk-UA"/>
              </w:rPr>
              <w:t>п</w:t>
            </w:r>
            <w:proofErr w:type="gramEnd"/>
            <w:r w:rsidRPr="00C051A2">
              <w:rPr>
                <w:color w:val="000000"/>
                <w:sz w:val="20"/>
                <w:szCs w:val="20"/>
                <w:lang w:val="ru-RU" w:eastAsia="uk-UA"/>
              </w:rPr>
              <w:t>ідприємств та фінансових установ комунальної власності</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2 000,00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2 000,00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r>
      <w:tr w:rsidR="00C051A2" w:rsidRPr="000D77E6" w:rsidTr="00C051A2">
        <w:trPr>
          <w:trHeight w:val="510"/>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13000000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b/>
                <w:bCs/>
                <w:color w:val="000000"/>
                <w:sz w:val="20"/>
                <w:szCs w:val="20"/>
                <w:lang w:val="ru-RU" w:eastAsia="uk-UA"/>
              </w:rPr>
            </w:pPr>
            <w:r w:rsidRPr="00C051A2">
              <w:rPr>
                <w:b/>
                <w:bCs/>
                <w:color w:val="000000"/>
                <w:sz w:val="20"/>
                <w:szCs w:val="20"/>
                <w:lang w:val="ru-RU" w:eastAsia="uk-UA"/>
              </w:rPr>
              <w:t>Рентна плата та плата за використання інших природних ресурсі</w:t>
            </w:r>
            <w:proofErr w:type="gramStart"/>
            <w:r w:rsidRPr="00C051A2">
              <w:rPr>
                <w:b/>
                <w:bCs/>
                <w:color w:val="000000"/>
                <w:sz w:val="20"/>
                <w:szCs w:val="20"/>
                <w:lang w:val="ru-RU" w:eastAsia="uk-UA"/>
              </w:rPr>
              <w:t>в</w:t>
            </w:r>
            <w:proofErr w:type="gramEnd"/>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2 300 000,00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2 300 000,00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r>
      <w:tr w:rsidR="00C051A2" w:rsidRPr="000D77E6" w:rsidTr="00C051A2">
        <w:trPr>
          <w:trHeight w:val="510"/>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13010000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b/>
                <w:bCs/>
                <w:color w:val="000000"/>
                <w:sz w:val="20"/>
                <w:szCs w:val="20"/>
                <w:lang w:val="ru-RU" w:eastAsia="uk-UA"/>
              </w:rPr>
            </w:pPr>
            <w:r w:rsidRPr="00C051A2">
              <w:rPr>
                <w:b/>
                <w:bCs/>
                <w:color w:val="000000"/>
                <w:sz w:val="20"/>
                <w:szCs w:val="20"/>
                <w:lang w:val="ru-RU" w:eastAsia="uk-UA"/>
              </w:rPr>
              <w:t>Рентна плата за спеціальне використання лісових ресурсі</w:t>
            </w:r>
            <w:proofErr w:type="gramStart"/>
            <w:r w:rsidRPr="00C051A2">
              <w:rPr>
                <w:b/>
                <w:bCs/>
                <w:color w:val="000000"/>
                <w:sz w:val="20"/>
                <w:szCs w:val="20"/>
                <w:lang w:val="ru-RU" w:eastAsia="uk-UA"/>
              </w:rPr>
              <w:t>в</w:t>
            </w:r>
            <w:proofErr w:type="gramEnd"/>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2 300 000,00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2 300 000,00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r>
      <w:tr w:rsidR="00C051A2" w:rsidRPr="000D77E6" w:rsidTr="00C051A2">
        <w:trPr>
          <w:trHeight w:val="1020"/>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13010100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color w:val="000000"/>
                <w:sz w:val="20"/>
                <w:szCs w:val="20"/>
                <w:lang w:val="ru-RU" w:eastAsia="uk-UA"/>
              </w:rPr>
            </w:pPr>
            <w:r w:rsidRPr="00C051A2">
              <w:rPr>
                <w:color w:val="000000"/>
                <w:sz w:val="20"/>
                <w:szCs w:val="20"/>
                <w:lang w:val="ru-RU" w:eastAsia="uk-UA"/>
              </w:rPr>
              <w:t xml:space="preserve">Рентна плата за спеціальне використання лісових ресурсів </w:t>
            </w:r>
            <w:proofErr w:type="gramStart"/>
            <w:r w:rsidRPr="00C051A2">
              <w:rPr>
                <w:color w:val="000000"/>
                <w:sz w:val="20"/>
                <w:szCs w:val="20"/>
                <w:lang w:val="ru-RU" w:eastAsia="uk-UA"/>
              </w:rPr>
              <w:t>в</w:t>
            </w:r>
            <w:proofErr w:type="gramEnd"/>
            <w:r w:rsidRPr="00C051A2">
              <w:rPr>
                <w:color w:val="000000"/>
                <w:sz w:val="20"/>
                <w:szCs w:val="20"/>
                <w:lang w:val="ru-RU" w:eastAsia="uk-UA"/>
              </w:rPr>
              <w:t xml:space="preserve"> частині деревини, заготовленої в порядку рубок головного користування</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1 200 000,00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1 200 000,00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r>
      <w:tr w:rsidR="00C051A2" w:rsidRPr="000D77E6" w:rsidTr="00C051A2">
        <w:trPr>
          <w:trHeight w:val="127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13010200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color w:val="000000"/>
                <w:sz w:val="20"/>
                <w:szCs w:val="20"/>
                <w:lang w:val="ru-RU" w:eastAsia="uk-UA"/>
              </w:rPr>
            </w:pPr>
            <w:r w:rsidRPr="00C051A2">
              <w:rPr>
                <w:color w:val="000000"/>
                <w:sz w:val="20"/>
                <w:szCs w:val="20"/>
                <w:lang w:val="ru-RU" w:eastAsia="uk-UA"/>
              </w:rPr>
              <w:t xml:space="preserve">Рентна плата за спеціальне використання лісових ресурсів (крім рентної плати за спеціальне використання лісових ресурсів </w:t>
            </w:r>
            <w:proofErr w:type="gramStart"/>
            <w:r w:rsidRPr="00C051A2">
              <w:rPr>
                <w:color w:val="000000"/>
                <w:sz w:val="20"/>
                <w:szCs w:val="20"/>
                <w:lang w:val="ru-RU" w:eastAsia="uk-UA"/>
              </w:rPr>
              <w:t>в</w:t>
            </w:r>
            <w:proofErr w:type="gramEnd"/>
            <w:r w:rsidRPr="00C051A2">
              <w:rPr>
                <w:color w:val="000000"/>
                <w:sz w:val="20"/>
                <w:szCs w:val="20"/>
                <w:lang w:val="ru-RU" w:eastAsia="uk-UA"/>
              </w:rPr>
              <w:t xml:space="preserve"> частині деревини, заготовленої в порядку рубок головного користування)</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1 100 000,00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1 100 000,00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r>
      <w:tr w:rsidR="00C051A2" w:rsidRPr="000D77E6" w:rsidTr="00C051A2">
        <w:trPr>
          <w:trHeight w:val="25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14000000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b/>
                <w:bCs/>
                <w:color w:val="000000"/>
                <w:sz w:val="20"/>
                <w:szCs w:val="20"/>
                <w:lang w:val="ru-RU" w:eastAsia="uk-UA"/>
              </w:rPr>
            </w:pPr>
            <w:r w:rsidRPr="00C051A2">
              <w:rPr>
                <w:b/>
                <w:bCs/>
                <w:color w:val="000000"/>
                <w:sz w:val="20"/>
                <w:szCs w:val="20"/>
                <w:lang w:val="ru-RU" w:eastAsia="uk-UA"/>
              </w:rPr>
              <w:t>Внутрішні податки на товари та послуги</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10 510 000,00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10 510 000,00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r>
      <w:tr w:rsidR="00C051A2" w:rsidRPr="000D77E6" w:rsidTr="00C051A2">
        <w:trPr>
          <w:trHeight w:val="510"/>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lastRenderedPageBreak/>
              <w:t>14020000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b/>
                <w:bCs/>
                <w:color w:val="000000"/>
                <w:sz w:val="20"/>
                <w:szCs w:val="20"/>
                <w:lang w:val="ru-RU" w:eastAsia="uk-UA"/>
              </w:rPr>
            </w:pPr>
            <w:r w:rsidRPr="00C051A2">
              <w:rPr>
                <w:b/>
                <w:bCs/>
                <w:color w:val="000000"/>
                <w:sz w:val="20"/>
                <w:szCs w:val="20"/>
                <w:lang w:val="ru-RU" w:eastAsia="uk-UA"/>
              </w:rPr>
              <w:t xml:space="preserve">Акцизний податок з вироблених в Україні </w:t>
            </w:r>
            <w:proofErr w:type="gramStart"/>
            <w:r w:rsidRPr="00C051A2">
              <w:rPr>
                <w:b/>
                <w:bCs/>
                <w:color w:val="000000"/>
                <w:sz w:val="20"/>
                <w:szCs w:val="20"/>
                <w:lang w:val="ru-RU" w:eastAsia="uk-UA"/>
              </w:rPr>
              <w:t>п</w:t>
            </w:r>
            <w:proofErr w:type="gramEnd"/>
            <w:r w:rsidRPr="00C051A2">
              <w:rPr>
                <w:b/>
                <w:bCs/>
                <w:color w:val="000000"/>
                <w:sz w:val="20"/>
                <w:szCs w:val="20"/>
                <w:lang w:val="ru-RU" w:eastAsia="uk-UA"/>
              </w:rPr>
              <w:t>ідакцизних товарів (продукції)</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650 000,00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650 000,00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r>
      <w:tr w:rsidR="00C051A2" w:rsidRPr="000D77E6" w:rsidTr="00C051A2">
        <w:trPr>
          <w:trHeight w:val="25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14021900</w:t>
            </w:r>
          </w:p>
        </w:tc>
        <w:tc>
          <w:tcPr>
            <w:tcW w:w="3761" w:type="dxa"/>
            <w:tcBorders>
              <w:top w:val="nil"/>
              <w:left w:val="nil"/>
              <w:bottom w:val="single" w:sz="4" w:space="0" w:color="auto"/>
              <w:right w:val="single" w:sz="4" w:space="0" w:color="auto"/>
            </w:tcBorders>
            <w:vAlign w:val="center"/>
            <w:hideMark/>
          </w:tcPr>
          <w:p w:rsidR="00C051A2" w:rsidRPr="000D77E6" w:rsidRDefault="00C051A2" w:rsidP="00C051A2">
            <w:pPr>
              <w:rPr>
                <w:color w:val="000000"/>
                <w:sz w:val="20"/>
                <w:szCs w:val="20"/>
                <w:lang w:eastAsia="uk-UA"/>
              </w:rPr>
            </w:pPr>
            <w:r w:rsidRPr="000D77E6">
              <w:rPr>
                <w:color w:val="000000"/>
                <w:sz w:val="20"/>
                <w:szCs w:val="20"/>
                <w:lang w:eastAsia="uk-UA"/>
              </w:rPr>
              <w:t>Пальне</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650 000,00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650 000,00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r>
      <w:tr w:rsidR="00C051A2" w:rsidRPr="000D77E6" w:rsidTr="00C051A2">
        <w:trPr>
          <w:trHeight w:val="76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14030000</w:t>
            </w:r>
          </w:p>
        </w:tc>
        <w:tc>
          <w:tcPr>
            <w:tcW w:w="3761" w:type="dxa"/>
            <w:tcBorders>
              <w:top w:val="nil"/>
              <w:left w:val="nil"/>
              <w:bottom w:val="single" w:sz="4" w:space="0" w:color="auto"/>
              <w:right w:val="single" w:sz="4" w:space="0" w:color="auto"/>
            </w:tcBorders>
            <w:vAlign w:val="center"/>
            <w:hideMark/>
          </w:tcPr>
          <w:p w:rsidR="00C051A2" w:rsidRPr="000D77E6" w:rsidRDefault="00C051A2" w:rsidP="00C051A2">
            <w:pPr>
              <w:rPr>
                <w:b/>
                <w:bCs/>
                <w:color w:val="000000"/>
                <w:sz w:val="20"/>
                <w:szCs w:val="20"/>
                <w:lang w:eastAsia="uk-UA"/>
              </w:rPr>
            </w:pPr>
            <w:r w:rsidRPr="00C051A2">
              <w:rPr>
                <w:b/>
                <w:bCs/>
                <w:color w:val="000000"/>
                <w:sz w:val="20"/>
                <w:szCs w:val="20"/>
                <w:lang w:val="ru-RU" w:eastAsia="uk-UA"/>
              </w:rPr>
              <w:t xml:space="preserve">Акцизний податок з ввезених на митну територію </w:t>
            </w:r>
            <w:r w:rsidRPr="000D77E6">
              <w:rPr>
                <w:b/>
                <w:bCs/>
                <w:color w:val="000000"/>
                <w:sz w:val="20"/>
                <w:szCs w:val="20"/>
                <w:lang w:eastAsia="uk-UA"/>
              </w:rPr>
              <w:t xml:space="preserve">України </w:t>
            </w:r>
            <w:proofErr w:type="gramStart"/>
            <w:r w:rsidRPr="000D77E6">
              <w:rPr>
                <w:b/>
                <w:bCs/>
                <w:color w:val="000000"/>
                <w:sz w:val="20"/>
                <w:szCs w:val="20"/>
                <w:lang w:eastAsia="uk-UA"/>
              </w:rPr>
              <w:t>п</w:t>
            </w:r>
            <w:proofErr w:type="gramEnd"/>
            <w:r w:rsidRPr="000D77E6">
              <w:rPr>
                <w:b/>
                <w:bCs/>
                <w:color w:val="000000"/>
                <w:sz w:val="20"/>
                <w:szCs w:val="20"/>
                <w:lang w:eastAsia="uk-UA"/>
              </w:rPr>
              <w:t>ідакцизних товарів (продукції)</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6 000 000,00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6 000 000,00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r>
      <w:tr w:rsidR="00C051A2" w:rsidRPr="000D77E6" w:rsidTr="00C051A2">
        <w:trPr>
          <w:trHeight w:val="25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14031900</w:t>
            </w:r>
          </w:p>
        </w:tc>
        <w:tc>
          <w:tcPr>
            <w:tcW w:w="3761" w:type="dxa"/>
            <w:tcBorders>
              <w:top w:val="nil"/>
              <w:left w:val="nil"/>
              <w:bottom w:val="single" w:sz="4" w:space="0" w:color="auto"/>
              <w:right w:val="single" w:sz="4" w:space="0" w:color="auto"/>
            </w:tcBorders>
            <w:vAlign w:val="center"/>
            <w:hideMark/>
          </w:tcPr>
          <w:p w:rsidR="00C051A2" w:rsidRPr="000D77E6" w:rsidRDefault="00C051A2" w:rsidP="00C051A2">
            <w:pPr>
              <w:rPr>
                <w:color w:val="000000"/>
                <w:sz w:val="20"/>
                <w:szCs w:val="20"/>
                <w:lang w:eastAsia="uk-UA"/>
              </w:rPr>
            </w:pPr>
            <w:r w:rsidRPr="000D77E6">
              <w:rPr>
                <w:color w:val="000000"/>
                <w:sz w:val="20"/>
                <w:szCs w:val="20"/>
                <w:lang w:eastAsia="uk-UA"/>
              </w:rPr>
              <w:t>Пальне</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6 000 000,00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6 000 000,00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r>
      <w:tr w:rsidR="00C051A2" w:rsidRPr="000D77E6" w:rsidTr="00C051A2">
        <w:trPr>
          <w:trHeight w:val="76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14040000</w:t>
            </w:r>
          </w:p>
        </w:tc>
        <w:tc>
          <w:tcPr>
            <w:tcW w:w="3761" w:type="dxa"/>
            <w:tcBorders>
              <w:top w:val="nil"/>
              <w:left w:val="nil"/>
              <w:bottom w:val="single" w:sz="4" w:space="0" w:color="auto"/>
              <w:right w:val="single" w:sz="4" w:space="0" w:color="auto"/>
            </w:tcBorders>
            <w:vAlign w:val="center"/>
            <w:hideMark/>
          </w:tcPr>
          <w:p w:rsidR="00C051A2" w:rsidRPr="000D77E6" w:rsidRDefault="00C051A2" w:rsidP="00C051A2">
            <w:pPr>
              <w:rPr>
                <w:b/>
                <w:bCs/>
                <w:color w:val="000000"/>
                <w:sz w:val="20"/>
                <w:szCs w:val="20"/>
                <w:lang w:eastAsia="uk-UA"/>
              </w:rPr>
            </w:pPr>
            <w:r w:rsidRPr="000D77E6">
              <w:rPr>
                <w:b/>
                <w:bCs/>
                <w:color w:val="000000"/>
                <w:sz w:val="20"/>
                <w:szCs w:val="20"/>
                <w:lang w:eastAsia="uk-UA"/>
              </w:rPr>
              <w:t>Акцизний податок з реалізації суб`єктами господарювання роздрібної торгівлі підакцизних товарів</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3 860 000,00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3 860 000,00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r>
      <w:tr w:rsidR="00C051A2" w:rsidRPr="000D77E6" w:rsidTr="00C051A2">
        <w:trPr>
          <w:trHeight w:val="2040"/>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14040100</w:t>
            </w:r>
          </w:p>
        </w:tc>
        <w:tc>
          <w:tcPr>
            <w:tcW w:w="3761" w:type="dxa"/>
            <w:tcBorders>
              <w:top w:val="nil"/>
              <w:left w:val="nil"/>
              <w:bottom w:val="single" w:sz="4" w:space="0" w:color="auto"/>
              <w:right w:val="single" w:sz="4" w:space="0" w:color="auto"/>
            </w:tcBorders>
            <w:vAlign w:val="center"/>
            <w:hideMark/>
          </w:tcPr>
          <w:p w:rsidR="00C051A2" w:rsidRPr="000D77E6" w:rsidRDefault="00C051A2" w:rsidP="00C051A2">
            <w:pPr>
              <w:rPr>
                <w:color w:val="000000"/>
                <w:sz w:val="20"/>
                <w:szCs w:val="20"/>
                <w:lang w:eastAsia="uk-UA"/>
              </w:rPr>
            </w:pPr>
            <w:r w:rsidRPr="000D77E6">
              <w:rPr>
                <w:color w:val="000000"/>
                <w:sz w:val="20"/>
                <w:szCs w:val="20"/>
                <w:lang w:eastAsia="uk-UA"/>
              </w:rPr>
              <w:t>Акцизний податок з реалізації виробниками та/або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що оподатковується згідно з підпунктом 213.1.14 пункту 213.1 статті 213 Податкового кодексу України</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2 250 000,00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2 250 000,00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r>
      <w:tr w:rsidR="00C051A2" w:rsidRPr="000D77E6" w:rsidTr="00C051A2">
        <w:trPr>
          <w:trHeight w:val="1530"/>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14040200</w:t>
            </w:r>
          </w:p>
        </w:tc>
        <w:tc>
          <w:tcPr>
            <w:tcW w:w="3761" w:type="dxa"/>
            <w:tcBorders>
              <w:top w:val="nil"/>
              <w:left w:val="nil"/>
              <w:bottom w:val="single" w:sz="4" w:space="0" w:color="auto"/>
              <w:right w:val="single" w:sz="4" w:space="0" w:color="auto"/>
            </w:tcBorders>
            <w:vAlign w:val="center"/>
            <w:hideMark/>
          </w:tcPr>
          <w:p w:rsidR="00C051A2" w:rsidRPr="000D77E6" w:rsidRDefault="00C051A2" w:rsidP="00C051A2">
            <w:pPr>
              <w:rPr>
                <w:color w:val="000000"/>
                <w:sz w:val="20"/>
                <w:szCs w:val="20"/>
                <w:lang w:eastAsia="uk-UA"/>
              </w:rPr>
            </w:pPr>
            <w:r w:rsidRPr="000D77E6">
              <w:rPr>
                <w:color w:val="000000"/>
                <w:sz w:val="20"/>
                <w:szCs w:val="20"/>
                <w:lang w:eastAsia="uk-UA"/>
              </w:rPr>
              <w:t>Акцизний податок з реалізації суб`єктами господарювання роздрібної торгівлі підакцизних товарів (крім тих, що оподатковуються згідно з підпунктом 213.1.14 пункту 213.1 статті 213 Податкового кодексу України)</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1 610 000,00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1 610 000,00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r>
      <w:tr w:rsidR="00C051A2" w:rsidRPr="000D77E6" w:rsidTr="00C051A2">
        <w:trPr>
          <w:trHeight w:val="76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18000000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b/>
                <w:bCs/>
                <w:color w:val="000000"/>
                <w:sz w:val="20"/>
                <w:szCs w:val="20"/>
                <w:lang w:val="ru-RU" w:eastAsia="uk-UA"/>
              </w:rPr>
            </w:pPr>
            <w:r w:rsidRPr="00C051A2">
              <w:rPr>
                <w:b/>
                <w:bCs/>
                <w:color w:val="000000"/>
                <w:sz w:val="20"/>
                <w:szCs w:val="20"/>
                <w:lang w:val="ru-RU" w:eastAsia="uk-UA"/>
              </w:rPr>
              <w:t>Місцеві податки та збори, що сплачуються (перераховуються) згідно з Податковим кодексом України</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24 544 000,00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24 544 000,00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r>
      <w:tr w:rsidR="00C051A2" w:rsidRPr="000D77E6" w:rsidTr="00C051A2">
        <w:trPr>
          <w:trHeight w:val="25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18010000</w:t>
            </w:r>
          </w:p>
        </w:tc>
        <w:tc>
          <w:tcPr>
            <w:tcW w:w="3761" w:type="dxa"/>
            <w:tcBorders>
              <w:top w:val="nil"/>
              <w:left w:val="nil"/>
              <w:bottom w:val="single" w:sz="4" w:space="0" w:color="auto"/>
              <w:right w:val="single" w:sz="4" w:space="0" w:color="auto"/>
            </w:tcBorders>
            <w:vAlign w:val="center"/>
            <w:hideMark/>
          </w:tcPr>
          <w:p w:rsidR="00C051A2" w:rsidRPr="000D77E6" w:rsidRDefault="00C051A2" w:rsidP="00C051A2">
            <w:pPr>
              <w:rPr>
                <w:b/>
                <w:bCs/>
                <w:color w:val="000000"/>
                <w:sz w:val="20"/>
                <w:szCs w:val="20"/>
                <w:lang w:eastAsia="uk-UA"/>
              </w:rPr>
            </w:pPr>
            <w:r w:rsidRPr="000D77E6">
              <w:rPr>
                <w:b/>
                <w:bCs/>
                <w:color w:val="000000"/>
                <w:sz w:val="20"/>
                <w:szCs w:val="20"/>
                <w:lang w:eastAsia="uk-UA"/>
              </w:rPr>
              <w:t>Податок на майно</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7 753 000,00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7 753 000,00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r>
      <w:tr w:rsidR="00C051A2" w:rsidRPr="000D77E6" w:rsidTr="00C051A2">
        <w:trPr>
          <w:trHeight w:val="1020"/>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18010100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color w:val="000000"/>
                <w:sz w:val="20"/>
                <w:szCs w:val="20"/>
                <w:lang w:val="ru-RU" w:eastAsia="uk-UA"/>
              </w:rPr>
            </w:pPr>
            <w:r w:rsidRPr="00C051A2">
              <w:rPr>
                <w:color w:val="000000"/>
                <w:sz w:val="20"/>
                <w:szCs w:val="20"/>
                <w:lang w:val="ru-RU" w:eastAsia="uk-UA"/>
              </w:rPr>
              <w:t>Податок на нерухоме майно, відмінне від земельної ділянки, сплачений юридичними особами, які є власниками об`єктів житлової нерухомості</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1 000,00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r>
      <w:tr w:rsidR="00C051A2" w:rsidRPr="000D77E6" w:rsidTr="00C051A2">
        <w:trPr>
          <w:trHeight w:val="1020"/>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18010200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color w:val="000000"/>
                <w:sz w:val="20"/>
                <w:szCs w:val="20"/>
                <w:lang w:val="ru-RU" w:eastAsia="uk-UA"/>
              </w:rPr>
            </w:pPr>
            <w:r w:rsidRPr="00C051A2">
              <w:rPr>
                <w:color w:val="000000"/>
                <w:sz w:val="20"/>
                <w:szCs w:val="20"/>
                <w:lang w:val="ru-RU" w:eastAsia="uk-UA"/>
              </w:rPr>
              <w:t>Податок на нерухоме майно, відмінне від земельної ділянки, сплачений фізичними особами, які є власниками об`єктів житлової нерухомості</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602 000,00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602 000,00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r>
      <w:tr w:rsidR="00C051A2" w:rsidRPr="000D77E6" w:rsidTr="00C051A2">
        <w:trPr>
          <w:trHeight w:val="1020"/>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18010300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color w:val="000000"/>
                <w:sz w:val="20"/>
                <w:szCs w:val="20"/>
                <w:lang w:val="ru-RU" w:eastAsia="uk-UA"/>
              </w:rPr>
            </w:pPr>
            <w:r w:rsidRPr="00C051A2">
              <w:rPr>
                <w:color w:val="000000"/>
                <w:sz w:val="20"/>
                <w:szCs w:val="20"/>
                <w:lang w:val="ru-RU" w:eastAsia="uk-UA"/>
              </w:rPr>
              <w:t>Податок на нерухоме майно, відмінне від земельної ділянки, сплачений фізичними особами, які є власниками об`єктів нежитлової нерухомості</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250 000,00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250 000,00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r>
      <w:tr w:rsidR="00C051A2" w:rsidRPr="000D77E6" w:rsidTr="00C051A2">
        <w:trPr>
          <w:trHeight w:val="1020"/>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18010400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color w:val="000000"/>
                <w:sz w:val="20"/>
                <w:szCs w:val="20"/>
                <w:lang w:val="ru-RU" w:eastAsia="uk-UA"/>
              </w:rPr>
            </w:pPr>
            <w:r w:rsidRPr="00C051A2">
              <w:rPr>
                <w:color w:val="000000"/>
                <w:sz w:val="20"/>
                <w:szCs w:val="20"/>
                <w:lang w:val="ru-RU"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400 000,00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400 000,00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r>
      <w:tr w:rsidR="00C051A2" w:rsidRPr="000D77E6" w:rsidTr="00C051A2">
        <w:trPr>
          <w:trHeight w:val="25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18010500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color w:val="000000"/>
                <w:sz w:val="20"/>
                <w:szCs w:val="20"/>
                <w:lang w:val="ru-RU" w:eastAsia="uk-UA"/>
              </w:rPr>
            </w:pPr>
            <w:r w:rsidRPr="00C051A2">
              <w:rPr>
                <w:color w:val="000000"/>
                <w:sz w:val="20"/>
                <w:szCs w:val="20"/>
                <w:lang w:val="ru-RU" w:eastAsia="uk-UA"/>
              </w:rPr>
              <w:t xml:space="preserve">Земельний податок з юридичних </w:t>
            </w:r>
            <w:proofErr w:type="gramStart"/>
            <w:r w:rsidRPr="00C051A2">
              <w:rPr>
                <w:color w:val="000000"/>
                <w:sz w:val="20"/>
                <w:szCs w:val="20"/>
                <w:lang w:val="ru-RU" w:eastAsia="uk-UA"/>
              </w:rPr>
              <w:t>осіб</w:t>
            </w:r>
            <w:proofErr w:type="gramEnd"/>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1 500 000,00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1 500 000,00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r>
      <w:tr w:rsidR="00C051A2" w:rsidRPr="000D77E6" w:rsidTr="00C051A2">
        <w:trPr>
          <w:trHeight w:val="25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18010600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color w:val="000000"/>
                <w:sz w:val="20"/>
                <w:szCs w:val="20"/>
                <w:lang w:val="ru-RU" w:eastAsia="uk-UA"/>
              </w:rPr>
            </w:pPr>
            <w:r w:rsidRPr="00C051A2">
              <w:rPr>
                <w:color w:val="000000"/>
                <w:sz w:val="20"/>
                <w:szCs w:val="20"/>
                <w:lang w:val="ru-RU" w:eastAsia="uk-UA"/>
              </w:rPr>
              <w:t xml:space="preserve">Орендна плата з юридичних </w:t>
            </w:r>
            <w:proofErr w:type="gramStart"/>
            <w:r w:rsidRPr="00C051A2">
              <w:rPr>
                <w:color w:val="000000"/>
                <w:sz w:val="20"/>
                <w:szCs w:val="20"/>
                <w:lang w:val="ru-RU" w:eastAsia="uk-UA"/>
              </w:rPr>
              <w:t>осіб</w:t>
            </w:r>
            <w:proofErr w:type="gramEnd"/>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2 200 000,00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2 200 000,00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r>
      <w:tr w:rsidR="00C051A2" w:rsidRPr="000D77E6" w:rsidTr="00C051A2">
        <w:trPr>
          <w:trHeight w:val="25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18010700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color w:val="000000"/>
                <w:sz w:val="20"/>
                <w:szCs w:val="20"/>
                <w:lang w:val="ru-RU" w:eastAsia="uk-UA"/>
              </w:rPr>
            </w:pPr>
            <w:r w:rsidRPr="00C051A2">
              <w:rPr>
                <w:color w:val="000000"/>
                <w:sz w:val="20"/>
                <w:szCs w:val="20"/>
                <w:lang w:val="ru-RU" w:eastAsia="uk-UA"/>
              </w:rPr>
              <w:t xml:space="preserve">Земельний податок з фізичних </w:t>
            </w:r>
            <w:proofErr w:type="gramStart"/>
            <w:r w:rsidRPr="00C051A2">
              <w:rPr>
                <w:color w:val="000000"/>
                <w:sz w:val="20"/>
                <w:szCs w:val="20"/>
                <w:lang w:val="ru-RU" w:eastAsia="uk-UA"/>
              </w:rPr>
              <w:t>осіб</w:t>
            </w:r>
            <w:proofErr w:type="gramEnd"/>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1 500 000,00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1 500 000,00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r>
      <w:tr w:rsidR="00C051A2" w:rsidRPr="000D77E6" w:rsidTr="00C051A2">
        <w:trPr>
          <w:trHeight w:val="25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18010900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color w:val="000000"/>
                <w:sz w:val="20"/>
                <w:szCs w:val="20"/>
                <w:lang w:val="ru-RU" w:eastAsia="uk-UA"/>
              </w:rPr>
            </w:pPr>
            <w:r w:rsidRPr="00C051A2">
              <w:rPr>
                <w:color w:val="000000"/>
                <w:sz w:val="20"/>
                <w:szCs w:val="20"/>
                <w:lang w:val="ru-RU" w:eastAsia="uk-UA"/>
              </w:rPr>
              <w:t xml:space="preserve">Орендна плата з фізичних </w:t>
            </w:r>
            <w:proofErr w:type="gramStart"/>
            <w:r w:rsidRPr="00C051A2">
              <w:rPr>
                <w:color w:val="000000"/>
                <w:sz w:val="20"/>
                <w:szCs w:val="20"/>
                <w:lang w:val="ru-RU" w:eastAsia="uk-UA"/>
              </w:rPr>
              <w:t>осіб</w:t>
            </w:r>
            <w:proofErr w:type="gramEnd"/>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1 300 000,00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1 300 000,00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r>
      <w:tr w:rsidR="00C051A2" w:rsidRPr="000D77E6" w:rsidTr="00C051A2">
        <w:trPr>
          <w:trHeight w:val="25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18030000</w:t>
            </w:r>
          </w:p>
        </w:tc>
        <w:tc>
          <w:tcPr>
            <w:tcW w:w="3761" w:type="dxa"/>
            <w:tcBorders>
              <w:top w:val="nil"/>
              <w:left w:val="nil"/>
              <w:bottom w:val="single" w:sz="4" w:space="0" w:color="auto"/>
              <w:right w:val="single" w:sz="4" w:space="0" w:color="auto"/>
            </w:tcBorders>
            <w:vAlign w:val="center"/>
            <w:hideMark/>
          </w:tcPr>
          <w:p w:rsidR="00C051A2" w:rsidRPr="000D77E6" w:rsidRDefault="00C051A2" w:rsidP="00C051A2">
            <w:pPr>
              <w:rPr>
                <w:b/>
                <w:bCs/>
                <w:color w:val="000000"/>
                <w:sz w:val="20"/>
                <w:szCs w:val="20"/>
                <w:lang w:eastAsia="uk-UA"/>
              </w:rPr>
            </w:pPr>
            <w:r w:rsidRPr="000D77E6">
              <w:rPr>
                <w:b/>
                <w:bCs/>
                <w:color w:val="000000"/>
                <w:sz w:val="20"/>
                <w:szCs w:val="20"/>
                <w:lang w:eastAsia="uk-UA"/>
              </w:rPr>
              <w:t>Туристичний збір</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770 000,00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770 000,00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r>
      <w:tr w:rsidR="00C051A2" w:rsidRPr="000D77E6" w:rsidTr="00C051A2">
        <w:trPr>
          <w:trHeight w:val="510"/>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18030100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color w:val="000000"/>
                <w:sz w:val="20"/>
                <w:szCs w:val="20"/>
                <w:lang w:val="ru-RU" w:eastAsia="uk-UA"/>
              </w:rPr>
            </w:pPr>
            <w:r w:rsidRPr="00C051A2">
              <w:rPr>
                <w:color w:val="000000"/>
                <w:sz w:val="20"/>
                <w:szCs w:val="20"/>
                <w:lang w:val="ru-RU" w:eastAsia="uk-UA"/>
              </w:rPr>
              <w:t>Туристичний збі</w:t>
            </w:r>
            <w:proofErr w:type="gramStart"/>
            <w:r w:rsidRPr="00C051A2">
              <w:rPr>
                <w:color w:val="000000"/>
                <w:sz w:val="20"/>
                <w:szCs w:val="20"/>
                <w:lang w:val="ru-RU" w:eastAsia="uk-UA"/>
              </w:rPr>
              <w:t>р</w:t>
            </w:r>
            <w:proofErr w:type="gramEnd"/>
            <w:r w:rsidRPr="00C051A2">
              <w:rPr>
                <w:color w:val="000000"/>
                <w:sz w:val="20"/>
                <w:szCs w:val="20"/>
                <w:lang w:val="ru-RU" w:eastAsia="uk-UA"/>
              </w:rPr>
              <w:t>, сплачений юридичними особами</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30 000,00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30 000,00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r>
      <w:tr w:rsidR="00C051A2" w:rsidRPr="000D77E6" w:rsidTr="00C051A2">
        <w:trPr>
          <w:trHeight w:val="510"/>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18030200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color w:val="000000"/>
                <w:sz w:val="20"/>
                <w:szCs w:val="20"/>
                <w:lang w:val="ru-RU" w:eastAsia="uk-UA"/>
              </w:rPr>
            </w:pPr>
            <w:r w:rsidRPr="00C051A2">
              <w:rPr>
                <w:color w:val="000000"/>
                <w:sz w:val="20"/>
                <w:szCs w:val="20"/>
                <w:lang w:val="ru-RU" w:eastAsia="uk-UA"/>
              </w:rPr>
              <w:t>Туристичний збі</w:t>
            </w:r>
            <w:proofErr w:type="gramStart"/>
            <w:r w:rsidRPr="00C051A2">
              <w:rPr>
                <w:color w:val="000000"/>
                <w:sz w:val="20"/>
                <w:szCs w:val="20"/>
                <w:lang w:val="ru-RU" w:eastAsia="uk-UA"/>
              </w:rPr>
              <w:t>р</w:t>
            </w:r>
            <w:proofErr w:type="gramEnd"/>
            <w:r w:rsidRPr="00C051A2">
              <w:rPr>
                <w:color w:val="000000"/>
                <w:sz w:val="20"/>
                <w:szCs w:val="20"/>
                <w:lang w:val="ru-RU" w:eastAsia="uk-UA"/>
              </w:rPr>
              <w:t>, сплачений фізичними особами</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740 000,00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740 000,00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r>
      <w:tr w:rsidR="00C051A2" w:rsidRPr="000D77E6" w:rsidTr="00C051A2">
        <w:trPr>
          <w:trHeight w:val="25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lastRenderedPageBreak/>
              <w:t>18050000</w:t>
            </w:r>
          </w:p>
        </w:tc>
        <w:tc>
          <w:tcPr>
            <w:tcW w:w="3761" w:type="dxa"/>
            <w:tcBorders>
              <w:top w:val="nil"/>
              <w:left w:val="nil"/>
              <w:bottom w:val="single" w:sz="4" w:space="0" w:color="auto"/>
              <w:right w:val="single" w:sz="4" w:space="0" w:color="auto"/>
            </w:tcBorders>
            <w:vAlign w:val="center"/>
            <w:hideMark/>
          </w:tcPr>
          <w:p w:rsidR="00C051A2" w:rsidRPr="000D77E6" w:rsidRDefault="00C051A2" w:rsidP="00C051A2">
            <w:pPr>
              <w:rPr>
                <w:b/>
                <w:bCs/>
                <w:color w:val="000000"/>
                <w:sz w:val="20"/>
                <w:szCs w:val="20"/>
                <w:lang w:eastAsia="uk-UA"/>
              </w:rPr>
            </w:pPr>
            <w:r w:rsidRPr="000D77E6">
              <w:rPr>
                <w:b/>
                <w:bCs/>
                <w:color w:val="000000"/>
                <w:sz w:val="20"/>
                <w:szCs w:val="20"/>
                <w:lang w:eastAsia="uk-UA"/>
              </w:rPr>
              <w:t>Єдиний податок</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16 021 000,00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16 021 000,00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r>
      <w:tr w:rsidR="00C051A2" w:rsidRPr="000D77E6" w:rsidTr="00C051A2">
        <w:trPr>
          <w:trHeight w:val="25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18050300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color w:val="000000"/>
                <w:sz w:val="20"/>
                <w:szCs w:val="20"/>
                <w:lang w:val="ru-RU" w:eastAsia="uk-UA"/>
              </w:rPr>
            </w:pPr>
            <w:r w:rsidRPr="00C051A2">
              <w:rPr>
                <w:color w:val="000000"/>
                <w:sz w:val="20"/>
                <w:szCs w:val="20"/>
                <w:lang w:val="ru-RU" w:eastAsia="uk-UA"/>
              </w:rPr>
              <w:t xml:space="preserve">Єдиний податок з юридичних </w:t>
            </w:r>
            <w:proofErr w:type="gramStart"/>
            <w:r w:rsidRPr="00C051A2">
              <w:rPr>
                <w:color w:val="000000"/>
                <w:sz w:val="20"/>
                <w:szCs w:val="20"/>
                <w:lang w:val="ru-RU" w:eastAsia="uk-UA"/>
              </w:rPr>
              <w:t>осіб</w:t>
            </w:r>
            <w:proofErr w:type="gramEnd"/>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1 980 000,00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1 980 000,00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r>
      <w:tr w:rsidR="00C051A2" w:rsidRPr="000D77E6" w:rsidTr="00C051A2">
        <w:trPr>
          <w:trHeight w:val="25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18050400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color w:val="000000"/>
                <w:sz w:val="20"/>
                <w:szCs w:val="20"/>
                <w:lang w:val="ru-RU" w:eastAsia="uk-UA"/>
              </w:rPr>
            </w:pPr>
            <w:r w:rsidRPr="00C051A2">
              <w:rPr>
                <w:color w:val="000000"/>
                <w:sz w:val="20"/>
                <w:szCs w:val="20"/>
                <w:lang w:val="ru-RU" w:eastAsia="uk-UA"/>
              </w:rPr>
              <w:t xml:space="preserve">Єдиний податок з фізичних </w:t>
            </w:r>
            <w:proofErr w:type="gramStart"/>
            <w:r w:rsidRPr="00C051A2">
              <w:rPr>
                <w:color w:val="000000"/>
                <w:sz w:val="20"/>
                <w:szCs w:val="20"/>
                <w:lang w:val="ru-RU" w:eastAsia="uk-UA"/>
              </w:rPr>
              <w:t>осіб</w:t>
            </w:r>
            <w:proofErr w:type="gramEnd"/>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14 000 000,00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14 000 000,00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r>
      <w:tr w:rsidR="00C051A2" w:rsidRPr="000D77E6" w:rsidTr="00C051A2">
        <w:trPr>
          <w:trHeight w:val="127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18050500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color w:val="000000"/>
                <w:sz w:val="20"/>
                <w:szCs w:val="20"/>
                <w:lang w:val="ru-RU" w:eastAsia="uk-UA"/>
              </w:rPr>
            </w:pPr>
            <w:r w:rsidRPr="00C051A2">
              <w:rPr>
                <w:color w:val="000000"/>
                <w:sz w:val="20"/>
                <w:szCs w:val="20"/>
                <w:lang w:val="ru-RU" w:eastAsia="uk-UA"/>
              </w:rPr>
              <w:t xml:space="preserve">Єдиний податок з сільськогосподарських товаровиробників, у яких частка сільськогосподарського товаровиробництва за попередній податковий (звітний) </w:t>
            </w:r>
            <w:proofErr w:type="gramStart"/>
            <w:r w:rsidRPr="00C051A2">
              <w:rPr>
                <w:color w:val="000000"/>
                <w:sz w:val="20"/>
                <w:szCs w:val="20"/>
                <w:lang w:val="ru-RU" w:eastAsia="uk-UA"/>
              </w:rPr>
              <w:t>р</w:t>
            </w:r>
            <w:proofErr w:type="gramEnd"/>
            <w:r w:rsidRPr="00C051A2">
              <w:rPr>
                <w:color w:val="000000"/>
                <w:sz w:val="20"/>
                <w:szCs w:val="20"/>
                <w:lang w:val="ru-RU" w:eastAsia="uk-UA"/>
              </w:rPr>
              <w:t>ік дорівнює або перевищує 75 відсотків</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41 000,00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41 000,00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r>
      <w:tr w:rsidR="00C051A2" w:rsidRPr="000D77E6" w:rsidTr="00C051A2">
        <w:trPr>
          <w:trHeight w:val="25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19000000</w:t>
            </w:r>
          </w:p>
        </w:tc>
        <w:tc>
          <w:tcPr>
            <w:tcW w:w="3761" w:type="dxa"/>
            <w:tcBorders>
              <w:top w:val="nil"/>
              <w:left w:val="nil"/>
              <w:bottom w:val="single" w:sz="4" w:space="0" w:color="auto"/>
              <w:right w:val="single" w:sz="4" w:space="0" w:color="auto"/>
            </w:tcBorders>
            <w:vAlign w:val="center"/>
            <w:hideMark/>
          </w:tcPr>
          <w:p w:rsidR="00C051A2" w:rsidRPr="000D77E6" w:rsidRDefault="00C051A2" w:rsidP="00C051A2">
            <w:pPr>
              <w:rPr>
                <w:b/>
                <w:bCs/>
                <w:color w:val="000000"/>
                <w:sz w:val="20"/>
                <w:szCs w:val="20"/>
                <w:lang w:eastAsia="uk-UA"/>
              </w:rPr>
            </w:pPr>
            <w:r w:rsidRPr="000D77E6">
              <w:rPr>
                <w:b/>
                <w:bCs/>
                <w:color w:val="000000"/>
                <w:sz w:val="20"/>
                <w:szCs w:val="20"/>
                <w:lang w:eastAsia="uk-UA"/>
              </w:rPr>
              <w:t>Інші податки та збори</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20 300,00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20 300,00</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r>
      <w:tr w:rsidR="00C051A2" w:rsidRPr="000D77E6" w:rsidTr="00C051A2">
        <w:trPr>
          <w:trHeight w:val="25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19010000</w:t>
            </w:r>
          </w:p>
        </w:tc>
        <w:tc>
          <w:tcPr>
            <w:tcW w:w="3761" w:type="dxa"/>
            <w:tcBorders>
              <w:top w:val="nil"/>
              <w:left w:val="nil"/>
              <w:bottom w:val="single" w:sz="4" w:space="0" w:color="auto"/>
              <w:right w:val="single" w:sz="4" w:space="0" w:color="auto"/>
            </w:tcBorders>
            <w:vAlign w:val="center"/>
            <w:hideMark/>
          </w:tcPr>
          <w:p w:rsidR="00C051A2" w:rsidRPr="000D77E6" w:rsidRDefault="00C051A2" w:rsidP="00C051A2">
            <w:pPr>
              <w:rPr>
                <w:b/>
                <w:bCs/>
                <w:color w:val="000000"/>
                <w:sz w:val="20"/>
                <w:szCs w:val="20"/>
                <w:lang w:eastAsia="uk-UA"/>
              </w:rPr>
            </w:pPr>
            <w:r w:rsidRPr="000D77E6">
              <w:rPr>
                <w:b/>
                <w:bCs/>
                <w:color w:val="000000"/>
                <w:sz w:val="20"/>
                <w:szCs w:val="20"/>
                <w:lang w:eastAsia="uk-UA"/>
              </w:rPr>
              <w:t>Екологічний податок</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20 300,00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20 300,00</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r>
      <w:tr w:rsidR="00C051A2" w:rsidRPr="000D77E6" w:rsidTr="00C051A2">
        <w:trPr>
          <w:trHeight w:val="127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19010100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color w:val="000000"/>
                <w:sz w:val="20"/>
                <w:szCs w:val="20"/>
                <w:lang w:val="ru-RU" w:eastAsia="uk-UA"/>
              </w:rPr>
            </w:pPr>
            <w:r w:rsidRPr="00C051A2">
              <w:rPr>
                <w:color w:val="000000"/>
                <w:sz w:val="20"/>
                <w:szCs w:val="20"/>
                <w:lang w:val="ru-RU" w:eastAsia="uk-UA"/>
              </w:rPr>
              <w:t xml:space="preserve">Екологічний податок, який справляється за викиди в атмосферне повітря забруднюючих речовин стаціонарними джерелами забруднення (за винятком викидів </w:t>
            </w:r>
            <w:proofErr w:type="gramStart"/>
            <w:r w:rsidRPr="00C051A2">
              <w:rPr>
                <w:color w:val="000000"/>
                <w:sz w:val="20"/>
                <w:szCs w:val="20"/>
                <w:lang w:val="ru-RU" w:eastAsia="uk-UA"/>
              </w:rPr>
              <w:t>в</w:t>
            </w:r>
            <w:proofErr w:type="gramEnd"/>
            <w:r w:rsidRPr="00C051A2">
              <w:rPr>
                <w:color w:val="000000"/>
                <w:sz w:val="20"/>
                <w:szCs w:val="20"/>
                <w:lang w:val="ru-RU" w:eastAsia="uk-UA"/>
              </w:rPr>
              <w:t xml:space="preserve"> атмосферне повітря двоокису вуглецю)</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8 000,00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8 000,00</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r>
      <w:tr w:rsidR="00C051A2" w:rsidRPr="000D77E6" w:rsidTr="00C051A2">
        <w:trPr>
          <w:trHeight w:val="510"/>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19010200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color w:val="000000"/>
                <w:sz w:val="20"/>
                <w:szCs w:val="20"/>
                <w:lang w:val="ru-RU" w:eastAsia="uk-UA"/>
              </w:rPr>
            </w:pPr>
            <w:r w:rsidRPr="00C051A2">
              <w:rPr>
                <w:color w:val="000000"/>
                <w:sz w:val="20"/>
                <w:szCs w:val="20"/>
                <w:lang w:val="ru-RU" w:eastAsia="uk-UA"/>
              </w:rPr>
              <w:t>Надходження від скидів забруднюючих речовин безпосередньо у водні об`єкти</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1 300,00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1 300,00</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r>
      <w:tr w:rsidR="00C051A2" w:rsidRPr="000D77E6" w:rsidTr="00C051A2">
        <w:trPr>
          <w:trHeight w:val="1020"/>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19010300</w:t>
            </w:r>
          </w:p>
        </w:tc>
        <w:tc>
          <w:tcPr>
            <w:tcW w:w="3761" w:type="dxa"/>
            <w:tcBorders>
              <w:top w:val="nil"/>
              <w:left w:val="nil"/>
              <w:bottom w:val="single" w:sz="4" w:space="0" w:color="auto"/>
              <w:right w:val="single" w:sz="4" w:space="0" w:color="auto"/>
            </w:tcBorders>
            <w:vAlign w:val="center"/>
            <w:hideMark/>
          </w:tcPr>
          <w:p w:rsidR="00C051A2" w:rsidRPr="000D77E6" w:rsidRDefault="00C051A2" w:rsidP="00C051A2">
            <w:pPr>
              <w:rPr>
                <w:color w:val="000000"/>
                <w:sz w:val="20"/>
                <w:szCs w:val="20"/>
                <w:lang w:eastAsia="uk-UA"/>
              </w:rPr>
            </w:pPr>
            <w:r w:rsidRPr="000D77E6">
              <w:rPr>
                <w:color w:val="000000"/>
                <w:sz w:val="20"/>
                <w:szCs w:val="20"/>
                <w:lang w:eastAsia="uk-UA"/>
              </w:rPr>
              <w:t>Надходження від розміщення відходів у спеціально відведених для цього місцях чи на об`єктах, крім розміщення окремих видів відходів як вторинної сировини</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11 000,00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11 000,00</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r>
      <w:tr w:rsidR="00C051A2" w:rsidRPr="000D77E6" w:rsidTr="00C051A2">
        <w:trPr>
          <w:trHeight w:val="25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20000000</w:t>
            </w:r>
          </w:p>
        </w:tc>
        <w:tc>
          <w:tcPr>
            <w:tcW w:w="3761" w:type="dxa"/>
            <w:tcBorders>
              <w:top w:val="nil"/>
              <w:left w:val="nil"/>
              <w:bottom w:val="single" w:sz="4" w:space="0" w:color="auto"/>
              <w:right w:val="single" w:sz="4" w:space="0" w:color="auto"/>
            </w:tcBorders>
            <w:vAlign w:val="center"/>
            <w:hideMark/>
          </w:tcPr>
          <w:p w:rsidR="00C051A2" w:rsidRPr="000D77E6" w:rsidRDefault="00C051A2" w:rsidP="00C051A2">
            <w:pPr>
              <w:rPr>
                <w:b/>
                <w:bCs/>
                <w:color w:val="000000"/>
                <w:sz w:val="20"/>
                <w:szCs w:val="20"/>
                <w:lang w:eastAsia="uk-UA"/>
              </w:rPr>
            </w:pPr>
            <w:r w:rsidRPr="000D77E6">
              <w:rPr>
                <w:b/>
                <w:bCs/>
                <w:color w:val="000000"/>
                <w:sz w:val="20"/>
                <w:szCs w:val="20"/>
                <w:lang w:eastAsia="uk-UA"/>
              </w:rPr>
              <w:t>Неподаткові надходження</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7 062 660,00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1 394 860,00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5 667 800,00</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r>
      <w:tr w:rsidR="00C051A2" w:rsidRPr="000D77E6" w:rsidTr="00C051A2">
        <w:trPr>
          <w:trHeight w:val="510"/>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21000000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b/>
                <w:bCs/>
                <w:color w:val="000000"/>
                <w:sz w:val="20"/>
                <w:szCs w:val="20"/>
                <w:lang w:val="ru-RU" w:eastAsia="uk-UA"/>
              </w:rPr>
            </w:pPr>
            <w:r w:rsidRPr="00C051A2">
              <w:rPr>
                <w:b/>
                <w:bCs/>
                <w:color w:val="000000"/>
                <w:sz w:val="20"/>
                <w:szCs w:val="20"/>
                <w:lang w:val="ru-RU" w:eastAsia="uk-UA"/>
              </w:rPr>
              <w:t xml:space="preserve">Доходи від власності та </w:t>
            </w:r>
            <w:proofErr w:type="gramStart"/>
            <w:r w:rsidRPr="00C051A2">
              <w:rPr>
                <w:b/>
                <w:bCs/>
                <w:color w:val="000000"/>
                <w:sz w:val="20"/>
                <w:szCs w:val="20"/>
                <w:lang w:val="ru-RU" w:eastAsia="uk-UA"/>
              </w:rPr>
              <w:t>п</w:t>
            </w:r>
            <w:proofErr w:type="gramEnd"/>
            <w:r w:rsidRPr="00C051A2">
              <w:rPr>
                <w:b/>
                <w:bCs/>
                <w:color w:val="000000"/>
                <w:sz w:val="20"/>
                <w:szCs w:val="20"/>
                <w:lang w:val="ru-RU" w:eastAsia="uk-UA"/>
              </w:rPr>
              <w:t>ідприємницької діяльності</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357 000,00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357 000,00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r>
      <w:tr w:rsidR="00C051A2" w:rsidRPr="000D77E6" w:rsidTr="00C051A2">
        <w:trPr>
          <w:trHeight w:val="25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21080000</w:t>
            </w:r>
          </w:p>
        </w:tc>
        <w:tc>
          <w:tcPr>
            <w:tcW w:w="3761" w:type="dxa"/>
            <w:tcBorders>
              <w:top w:val="nil"/>
              <w:left w:val="nil"/>
              <w:bottom w:val="single" w:sz="4" w:space="0" w:color="auto"/>
              <w:right w:val="single" w:sz="4" w:space="0" w:color="auto"/>
            </w:tcBorders>
            <w:vAlign w:val="center"/>
            <w:hideMark/>
          </w:tcPr>
          <w:p w:rsidR="00C051A2" w:rsidRPr="000D77E6" w:rsidRDefault="00C051A2" w:rsidP="00C051A2">
            <w:pPr>
              <w:rPr>
                <w:b/>
                <w:bCs/>
                <w:color w:val="000000"/>
                <w:sz w:val="20"/>
                <w:szCs w:val="20"/>
                <w:lang w:eastAsia="uk-UA"/>
              </w:rPr>
            </w:pPr>
            <w:r w:rsidRPr="000D77E6">
              <w:rPr>
                <w:b/>
                <w:bCs/>
                <w:color w:val="000000"/>
                <w:sz w:val="20"/>
                <w:szCs w:val="20"/>
                <w:lang w:eastAsia="uk-UA"/>
              </w:rPr>
              <w:t>Інші надходження</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357 000,00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357 000,00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r>
      <w:tr w:rsidR="00C051A2" w:rsidRPr="000D77E6" w:rsidTr="00C051A2">
        <w:trPr>
          <w:trHeight w:val="25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21081100</w:t>
            </w:r>
          </w:p>
        </w:tc>
        <w:tc>
          <w:tcPr>
            <w:tcW w:w="3761" w:type="dxa"/>
            <w:tcBorders>
              <w:top w:val="nil"/>
              <w:left w:val="nil"/>
              <w:bottom w:val="single" w:sz="4" w:space="0" w:color="auto"/>
              <w:right w:val="single" w:sz="4" w:space="0" w:color="auto"/>
            </w:tcBorders>
            <w:vAlign w:val="center"/>
            <w:hideMark/>
          </w:tcPr>
          <w:p w:rsidR="00C051A2" w:rsidRPr="000D77E6" w:rsidRDefault="00C051A2" w:rsidP="00C051A2">
            <w:pPr>
              <w:rPr>
                <w:color w:val="000000"/>
                <w:sz w:val="20"/>
                <w:szCs w:val="20"/>
                <w:lang w:eastAsia="uk-UA"/>
              </w:rPr>
            </w:pPr>
            <w:r w:rsidRPr="000D77E6">
              <w:rPr>
                <w:color w:val="000000"/>
                <w:sz w:val="20"/>
                <w:szCs w:val="20"/>
                <w:lang w:eastAsia="uk-UA"/>
              </w:rPr>
              <w:t>Адміністративні штрафи та інші санкції</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5 000,00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5 000,00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r>
      <w:tr w:rsidR="00C051A2" w:rsidRPr="000D77E6" w:rsidTr="00C051A2">
        <w:trPr>
          <w:trHeight w:val="178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21081500</w:t>
            </w:r>
          </w:p>
        </w:tc>
        <w:tc>
          <w:tcPr>
            <w:tcW w:w="3761" w:type="dxa"/>
            <w:tcBorders>
              <w:top w:val="nil"/>
              <w:left w:val="nil"/>
              <w:bottom w:val="single" w:sz="4" w:space="0" w:color="auto"/>
              <w:right w:val="single" w:sz="4" w:space="0" w:color="auto"/>
            </w:tcBorders>
            <w:vAlign w:val="center"/>
            <w:hideMark/>
          </w:tcPr>
          <w:p w:rsidR="00C051A2" w:rsidRPr="000D77E6" w:rsidRDefault="00C051A2" w:rsidP="00C051A2">
            <w:pPr>
              <w:rPr>
                <w:color w:val="000000"/>
                <w:sz w:val="20"/>
                <w:szCs w:val="20"/>
                <w:lang w:eastAsia="uk-UA"/>
              </w:rPr>
            </w:pPr>
            <w:r w:rsidRPr="000D77E6">
              <w:rPr>
                <w:color w:val="000000"/>
                <w:sz w:val="20"/>
                <w:szCs w:val="20"/>
                <w:lang w:eastAsia="uk-UA"/>
              </w:rPr>
              <w:t>Штрафні санкції, що застосовуються відповідно до Закону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352 000,00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352 000,00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r>
      <w:tr w:rsidR="00C051A2" w:rsidRPr="000D77E6" w:rsidTr="00C051A2">
        <w:trPr>
          <w:trHeight w:val="510"/>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22000000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b/>
                <w:bCs/>
                <w:color w:val="000000"/>
                <w:sz w:val="20"/>
                <w:szCs w:val="20"/>
                <w:lang w:val="ru-RU" w:eastAsia="uk-UA"/>
              </w:rPr>
            </w:pPr>
            <w:r w:rsidRPr="00C051A2">
              <w:rPr>
                <w:b/>
                <w:bCs/>
                <w:color w:val="000000"/>
                <w:sz w:val="20"/>
                <w:szCs w:val="20"/>
                <w:lang w:val="ru-RU" w:eastAsia="uk-UA"/>
              </w:rPr>
              <w:t>Адміністративні збори та платежі, доходи від некомерційної господарської діяльності</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923 060,00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923 060,00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r>
      <w:tr w:rsidR="00C051A2" w:rsidRPr="000D77E6" w:rsidTr="00C051A2">
        <w:trPr>
          <w:trHeight w:val="25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22010000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b/>
                <w:bCs/>
                <w:color w:val="000000"/>
                <w:sz w:val="20"/>
                <w:szCs w:val="20"/>
                <w:lang w:val="ru-RU" w:eastAsia="uk-UA"/>
              </w:rPr>
            </w:pPr>
            <w:r w:rsidRPr="00C051A2">
              <w:rPr>
                <w:b/>
                <w:bCs/>
                <w:color w:val="000000"/>
                <w:sz w:val="20"/>
                <w:szCs w:val="20"/>
                <w:lang w:val="ru-RU" w:eastAsia="uk-UA"/>
              </w:rPr>
              <w:t>Плата за надання адміністративних послуг</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880 500,00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880 500,00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r>
      <w:tr w:rsidR="00C051A2" w:rsidRPr="000D77E6" w:rsidTr="00C051A2">
        <w:trPr>
          <w:trHeight w:val="510"/>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22012500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color w:val="000000"/>
                <w:sz w:val="20"/>
                <w:szCs w:val="20"/>
                <w:lang w:val="ru-RU" w:eastAsia="uk-UA"/>
              </w:rPr>
            </w:pPr>
            <w:r w:rsidRPr="00C051A2">
              <w:rPr>
                <w:color w:val="000000"/>
                <w:sz w:val="20"/>
                <w:szCs w:val="20"/>
                <w:lang w:val="ru-RU" w:eastAsia="uk-UA"/>
              </w:rPr>
              <w:t>Плата за надання інших адміністративних послуг</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600 000,00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600 000,00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r>
      <w:tr w:rsidR="00C051A2" w:rsidRPr="000D77E6" w:rsidTr="00C051A2">
        <w:trPr>
          <w:trHeight w:val="510"/>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22012600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color w:val="000000"/>
                <w:sz w:val="20"/>
                <w:szCs w:val="20"/>
                <w:lang w:val="ru-RU" w:eastAsia="uk-UA"/>
              </w:rPr>
            </w:pPr>
            <w:r w:rsidRPr="00C051A2">
              <w:rPr>
                <w:color w:val="000000"/>
                <w:sz w:val="20"/>
                <w:szCs w:val="20"/>
                <w:lang w:val="ru-RU" w:eastAsia="uk-UA"/>
              </w:rPr>
              <w:t>Адміністративний збі</w:t>
            </w:r>
            <w:proofErr w:type="gramStart"/>
            <w:r w:rsidRPr="00C051A2">
              <w:rPr>
                <w:color w:val="000000"/>
                <w:sz w:val="20"/>
                <w:szCs w:val="20"/>
                <w:lang w:val="ru-RU" w:eastAsia="uk-UA"/>
              </w:rPr>
              <w:t>р</w:t>
            </w:r>
            <w:proofErr w:type="gramEnd"/>
            <w:r w:rsidRPr="00C051A2">
              <w:rPr>
                <w:color w:val="000000"/>
                <w:sz w:val="20"/>
                <w:szCs w:val="20"/>
                <w:lang w:val="ru-RU" w:eastAsia="uk-UA"/>
              </w:rPr>
              <w:t xml:space="preserve"> за державну реєстрацію речових прав на нерухоме майно та їх обтяжень</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280 500,00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280 500,00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r>
      <w:tr w:rsidR="00C051A2" w:rsidRPr="000D77E6" w:rsidTr="00C051A2">
        <w:trPr>
          <w:trHeight w:val="76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22080000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b/>
                <w:bCs/>
                <w:color w:val="000000"/>
                <w:sz w:val="20"/>
                <w:szCs w:val="20"/>
                <w:lang w:val="ru-RU" w:eastAsia="uk-UA"/>
              </w:rPr>
            </w:pPr>
            <w:r w:rsidRPr="00C051A2">
              <w:rPr>
                <w:b/>
                <w:bCs/>
                <w:color w:val="000000"/>
                <w:sz w:val="20"/>
                <w:szCs w:val="20"/>
                <w:lang w:val="ru-RU" w:eastAsia="uk-UA"/>
              </w:rPr>
              <w:t>Надходження від орендної плати за користування єдиним майновим комплексом та іншим державним майном</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15 560,00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15 560,00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r>
      <w:tr w:rsidR="00C051A2" w:rsidRPr="000D77E6" w:rsidTr="00C051A2">
        <w:trPr>
          <w:trHeight w:val="76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22080400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color w:val="000000"/>
                <w:sz w:val="20"/>
                <w:szCs w:val="20"/>
                <w:lang w:val="ru-RU" w:eastAsia="uk-UA"/>
              </w:rPr>
            </w:pPr>
            <w:r w:rsidRPr="00C051A2">
              <w:rPr>
                <w:color w:val="000000"/>
                <w:sz w:val="20"/>
                <w:szCs w:val="20"/>
                <w:lang w:val="ru-RU" w:eastAsia="uk-UA"/>
              </w:rPr>
              <w:t>Надходження від орендної плати за користування майновим комплексом та іншим майном, що перебуває в комунальній власності</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15 560,00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15 560,00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r>
      <w:tr w:rsidR="00C051A2" w:rsidRPr="000D77E6" w:rsidTr="00C051A2">
        <w:trPr>
          <w:trHeight w:val="25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22090000</w:t>
            </w:r>
          </w:p>
        </w:tc>
        <w:tc>
          <w:tcPr>
            <w:tcW w:w="3761" w:type="dxa"/>
            <w:tcBorders>
              <w:top w:val="nil"/>
              <w:left w:val="nil"/>
              <w:bottom w:val="single" w:sz="4" w:space="0" w:color="auto"/>
              <w:right w:val="single" w:sz="4" w:space="0" w:color="auto"/>
            </w:tcBorders>
            <w:vAlign w:val="center"/>
            <w:hideMark/>
          </w:tcPr>
          <w:p w:rsidR="00C051A2" w:rsidRPr="000D77E6" w:rsidRDefault="00C051A2" w:rsidP="00C051A2">
            <w:pPr>
              <w:rPr>
                <w:b/>
                <w:bCs/>
                <w:color w:val="000000"/>
                <w:sz w:val="20"/>
                <w:szCs w:val="20"/>
                <w:lang w:eastAsia="uk-UA"/>
              </w:rPr>
            </w:pPr>
            <w:r w:rsidRPr="000D77E6">
              <w:rPr>
                <w:b/>
                <w:bCs/>
                <w:color w:val="000000"/>
                <w:sz w:val="20"/>
                <w:szCs w:val="20"/>
                <w:lang w:eastAsia="uk-UA"/>
              </w:rPr>
              <w:t>Державне мито</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27 000,00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27 000,00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r>
      <w:tr w:rsidR="00C051A2" w:rsidRPr="000D77E6" w:rsidTr="00C051A2">
        <w:trPr>
          <w:trHeight w:val="1020"/>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lastRenderedPageBreak/>
              <w:t>22090100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color w:val="000000"/>
                <w:sz w:val="20"/>
                <w:szCs w:val="20"/>
                <w:lang w:val="ru-RU" w:eastAsia="uk-UA"/>
              </w:rPr>
            </w:pPr>
            <w:r w:rsidRPr="00C051A2">
              <w:rPr>
                <w:color w:val="000000"/>
                <w:sz w:val="20"/>
                <w:szCs w:val="20"/>
                <w:lang w:val="ru-RU" w:eastAsia="uk-UA"/>
              </w:rPr>
              <w:t xml:space="preserve">Державне мито, що сплачується за місцем розгляду та оформлення документів, </w:t>
            </w:r>
            <w:proofErr w:type="gramStart"/>
            <w:r w:rsidRPr="00C051A2">
              <w:rPr>
                <w:color w:val="000000"/>
                <w:sz w:val="20"/>
                <w:szCs w:val="20"/>
                <w:lang w:val="ru-RU" w:eastAsia="uk-UA"/>
              </w:rPr>
              <w:t>у</w:t>
            </w:r>
            <w:proofErr w:type="gramEnd"/>
            <w:r w:rsidRPr="00C051A2">
              <w:rPr>
                <w:color w:val="000000"/>
                <w:sz w:val="20"/>
                <w:szCs w:val="20"/>
                <w:lang w:val="ru-RU" w:eastAsia="uk-UA"/>
              </w:rPr>
              <w:t xml:space="preserve"> тому числі за оформлення документів на спадщину і дарування</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27 000,00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27 000,00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r>
      <w:tr w:rsidR="00C051A2" w:rsidRPr="000D77E6" w:rsidTr="00C051A2">
        <w:trPr>
          <w:trHeight w:val="25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24000000</w:t>
            </w:r>
          </w:p>
        </w:tc>
        <w:tc>
          <w:tcPr>
            <w:tcW w:w="3761" w:type="dxa"/>
            <w:tcBorders>
              <w:top w:val="nil"/>
              <w:left w:val="nil"/>
              <w:bottom w:val="single" w:sz="4" w:space="0" w:color="auto"/>
              <w:right w:val="single" w:sz="4" w:space="0" w:color="auto"/>
            </w:tcBorders>
            <w:vAlign w:val="center"/>
            <w:hideMark/>
          </w:tcPr>
          <w:p w:rsidR="00C051A2" w:rsidRPr="000D77E6" w:rsidRDefault="00C051A2" w:rsidP="00C051A2">
            <w:pPr>
              <w:rPr>
                <w:b/>
                <w:bCs/>
                <w:color w:val="000000"/>
                <w:sz w:val="20"/>
                <w:szCs w:val="20"/>
                <w:lang w:eastAsia="uk-UA"/>
              </w:rPr>
            </w:pPr>
            <w:r w:rsidRPr="000D77E6">
              <w:rPr>
                <w:b/>
                <w:bCs/>
                <w:color w:val="000000"/>
                <w:sz w:val="20"/>
                <w:szCs w:val="20"/>
                <w:lang w:eastAsia="uk-UA"/>
              </w:rPr>
              <w:t>Інші неподаткові надходження</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214 800,00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114 800,00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100 000,00</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r>
      <w:tr w:rsidR="00C051A2" w:rsidRPr="000D77E6" w:rsidTr="00C051A2">
        <w:trPr>
          <w:trHeight w:val="25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24060000</w:t>
            </w:r>
          </w:p>
        </w:tc>
        <w:tc>
          <w:tcPr>
            <w:tcW w:w="3761" w:type="dxa"/>
            <w:tcBorders>
              <w:top w:val="nil"/>
              <w:left w:val="nil"/>
              <w:bottom w:val="single" w:sz="4" w:space="0" w:color="auto"/>
              <w:right w:val="single" w:sz="4" w:space="0" w:color="auto"/>
            </w:tcBorders>
            <w:vAlign w:val="center"/>
            <w:hideMark/>
          </w:tcPr>
          <w:p w:rsidR="00C051A2" w:rsidRPr="000D77E6" w:rsidRDefault="00C051A2" w:rsidP="00C051A2">
            <w:pPr>
              <w:rPr>
                <w:b/>
                <w:bCs/>
                <w:color w:val="000000"/>
                <w:sz w:val="20"/>
                <w:szCs w:val="20"/>
                <w:lang w:eastAsia="uk-UA"/>
              </w:rPr>
            </w:pPr>
            <w:r w:rsidRPr="000D77E6">
              <w:rPr>
                <w:b/>
                <w:bCs/>
                <w:color w:val="000000"/>
                <w:sz w:val="20"/>
                <w:szCs w:val="20"/>
                <w:lang w:eastAsia="uk-UA"/>
              </w:rPr>
              <w:t>Інші надходження</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214 800,00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114 800,00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100 000,00</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r>
      <w:tr w:rsidR="00C051A2" w:rsidRPr="000D77E6" w:rsidTr="00C051A2">
        <w:trPr>
          <w:trHeight w:val="25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24060300</w:t>
            </w:r>
          </w:p>
        </w:tc>
        <w:tc>
          <w:tcPr>
            <w:tcW w:w="3761" w:type="dxa"/>
            <w:tcBorders>
              <w:top w:val="nil"/>
              <w:left w:val="nil"/>
              <w:bottom w:val="single" w:sz="4" w:space="0" w:color="auto"/>
              <w:right w:val="single" w:sz="4" w:space="0" w:color="auto"/>
            </w:tcBorders>
            <w:vAlign w:val="center"/>
            <w:hideMark/>
          </w:tcPr>
          <w:p w:rsidR="00C051A2" w:rsidRPr="000D77E6" w:rsidRDefault="00C051A2" w:rsidP="00C051A2">
            <w:pPr>
              <w:rPr>
                <w:color w:val="000000"/>
                <w:sz w:val="20"/>
                <w:szCs w:val="20"/>
                <w:lang w:eastAsia="uk-UA"/>
              </w:rPr>
            </w:pPr>
            <w:r w:rsidRPr="000D77E6">
              <w:rPr>
                <w:color w:val="000000"/>
                <w:sz w:val="20"/>
                <w:szCs w:val="20"/>
                <w:lang w:eastAsia="uk-UA"/>
              </w:rPr>
              <w:t>Інші надходження</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114 800,00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114 800,00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r>
      <w:tr w:rsidR="00C051A2" w:rsidRPr="000D77E6" w:rsidTr="00C051A2">
        <w:trPr>
          <w:trHeight w:val="1020"/>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24062100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color w:val="000000"/>
                <w:sz w:val="20"/>
                <w:szCs w:val="20"/>
                <w:lang w:val="ru-RU" w:eastAsia="uk-UA"/>
              </w:rPr>
            </w:pPr>
            <w:r w:rsidRPr="00C051A2">
              <w:rPr>
                <w:color w:val="000000"/>
                <w:sz w:val="20"/>
                <w:szCs w:val="20"/>
                <w:lang w:val="ru-RU" w:eastAsia="uk-UA"/>
              </w:rPr>
              <w:t xml:space="preserve">Грошові стягнення за шкоду, заподіяну порушенням законодавства про охорону навколишнього </w:t>
            </w:r>
            <w:proofErr w:type="gramStart"/>
            <w:r w:rsidRPr="00C051A2">
              <w:rPr>
                <w:color w:val="000000"/>
                <w:sz w:val="20"/>
                <w:szCs w:val="20"/>
                <w:lang w:val="ru-RU" w:eastAsia="uk-UA"/>
              </w:rPr>
              <w:t>природного</w:t>
            </w:r>
            <w:proofErr w:type="gramEnd"/>
            <w:r w:rsidRPr="00C051A2">
              <w:rPr>
                <w:color w:val="000000"/>
                <w:sz w:val="20"/>
                <w:szCs w:val="20"/>
                <w:lang w:val="ru-RU" w:eastAsia="uk-UA"/>
              </w:rPr>
              <w:t xml:space="preserve"> середовища внаслідок господарської та іншої діяльності</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100 000,00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100 000,00</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r>
      <w:tr w:rsidR="00C051A2" w:rsidRPr="000D77E6" w:rsidTr="00C051A2">
        <w:trPr>
          <w:trHeight w:val="25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25000000</w:t>
            </w:r>
          </w:p>
        </w:tc>
        <w:tc>
          <w:tcPr>
            <w:tcW w:w="3761" w:type="dxa"/>
            <w:tcBorders>
              <w:top w:val="nil"/>
              <w:left w:val="nil"/>
              <w:bottom w:val="single" w:sz="4" w:space="0" w:color="auto"/>
              <w:right w:val="single" w:sz="4" w:space="0" w:color="auto"/>
            </w:tcBorders>
            <w:vAlign w:val="center"/>
            <w:hideMark/>
          </w:tcPr>
          <w:p w:rsidR="00C051A2" w:rsidRPr="000D77E6" w:rsidRDefault="00C051A2" w:rsidP="00C051A2">
            <w:pPr>
              <w:rPr>
                <w:b/>
                <w:bCs/>
                <w:color w:val="000000"/>
                <w:sz w:val="20"/>
                <w:szCs w:val="20"/>
                <w:lang w:eastAsia="uk-UA"/>
              </w:rPr>
            </w:pPr>
            <w:r w:rsidRPr="000D77E6">
              <w:rPr>
                <w:b/>
                <w:bCs/>
                <w:color w:val="000000"/>
                <w:sz w:val="20"/>
                <w:szCs w:val="20"/>
                <w:lang w:eastAsia="uk-UA"/>
              </w:rPr>
              <w:t>Власні надходження бюджетних установ</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5 567 800,00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5 567 800,00</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r>
      <w:tr w:rsidR="00C051A2" w:rsidRPr="000D77E6" w:rsidTr="00C051A2">
        <w:trPr>
          <w:trHeight w:val="76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25010000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b/>
                <w:bCs/>
                <w:color w:val="000000"/>
                <w:sz w:val="20"/>
                <w:szCs w:val="20"/>
                <w:lang w:val="ru-RU" w:eastAsia="uk-UA"/>
              </w:rPr>
            </w:pPr>
            <w:r w:rsidRPr="00C051A2">
              <w:rPr>
                <w:b/>
                <w:bCs/>
                <w:color w:val="000000"/>
                <w:sz w:val="20"/>
                <w:szCs w:val="20"/>
                <w:lang w:val="ru-RU" w:eastAsia="uk-UA"/>
              </w:rPr>
              <w:t>Надходження від плати за послуги, що надаються бюджетними установами згідно із законодавством</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5 567 800,00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5 567 800,00</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r>
      <w:tr w:rsidR="00C051A2" w:rsidRPr="000D77E6" w:rsidTr="00C051A2">
        <w:trPr>
          <w:trHeight w:val="510"/>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25010100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color w:val="000000"/>
                <w:sz w:val="20"/>
                <w:szCs w:val="20"/>
                <w:lang w:val="ru-RU" w:eastAsia="uk-UA"/>
              </w:rPr>
            </w:pPr>
            <w:r w:rsidRPr="00C051A2">
              <w:rPr>
                <w:color w:val="000000"/>
                <w:sz w:val="20"/>
                <w:szCs w:val="20"/>
                <w:lang w:val="ru-RU" w:eastAsia="uk-UA"/>
              </w:rPr>
              <w:t>Плата за послуги, що надаються бюджетними установами згідно з ї</w:t>
            </w:r>
            <w:proofErr w:type="gramStart"/>
            <w:r w:rsidRPr="00C051A2">
              <w:rPr>
                <w:color w:val="000000"/>
                <w:sz w:val="20"/>
                <w:szCs w:val="20"/>
                <w:lang w:val="ru-RU" w:eastAsia="uk-UA"/>
              </w:rPr>
              <w:t>х</w:t>
            </w:r>
            <w:proofErr w:type="gramEnd"/>
            <w:r w:rsidRPr="00C051A2">
              <w:rPr>
                <w:color w:val="000000"/>
                <w:sz w:val="20"/>
                <w:szCs w:val="20"/>
                <w:lang w:val="ru-RU" w:eastAsia="uk-UA"/>
              </w:rPr>
              <w:t xml:space="preserve"> основною діяльністю</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5 523 000,00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5 523 000,00</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r>
      <w:tr w:rsidR="00C051A2" w:rsidRPr="000D77E6" w:rsidTr="00C051A2">
        <w:trPr>
          <w:trHeight w:val="1020"/>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25010300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color w:val="000000"/>
                <w:sz w:val="20"/>
                <w:szCs w:val="20"/>
                <w:lang w:val="ru-RU" w:eastAsia="uk-UA"/>
              </w:rPr>
            </w:pPr>
            <w:r w:rsidRPr="00C051A2">
              <w:rPr>
                <w:color w:val="000000"/>
                <w:sz w:val="20"/>
                <w:szCs w:val="20"/>
                <w:lang w:val="ru-RU" w:eastAsia="uk-UA"/>
              </w:rPr>
              <w:t xml:space="preserve">Плата за оренду майна бюджетних установ, що здійснюється відповідно </w:t>
            </w:r>
            <w:proofErr w:type="gramStart"/>
            <w:r w:rsidRPr="00C051A2">
              <w:rPr>
                <w:color w:val="000000"/>
                <w:sz w:val="20"/>
                <w:szCs w:val="20"/>
                <w:lang w:val="ru-RU" w:eastAsia="uk-UA"/>
              </w:rPr>
              <w:t>до</w:t>
            </w:r>
            <w:proofErr w:type="gramEnd"/>
            <w:r w:rsidRPr="00C051A2">
              <w:rPr>
                <w:color w:val="000000"/>
                <w:sz w:val="20"/>
                <w:szCs w:val="20"/>
                <w:lang w:val="ru-RU" w:eastAsia="uk-UA"/>
              </w:rPr>
              <w:t xml:space="preserve"> Закону України `Про оренду державного та комунального майна`</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44 800,00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44 800,00</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r>
      <w:tr w:rsidR="00C051A2" w:rsidRPr="000D77E6" w:rsidTr="00C051A2">
        <w:trPr>
          <w:trHeight w:val="25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30000000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b/>
                <w:bCs/>
                <w:color w:val="000000"/>
                <w:sz w:val="20"/>
                <w:szCs w:val="20"/>
                <w:lang w:val="ru-RU" w:eastAsia="uk-UA"/>
              </w:rPr>
            </w:pPr>
            <w:r w:rsidRPr="00C051A2">
              <w:rPr>
                <w:b/>
                <w:bCs/>
                <w:color w:val="000000"/>
                <w:sz w:val="20"/>
                <w:szCs w:val="20"/>
                <w:lang w:val="ru-RU" w:eastAsia="uk-UA"/>
              </w:rPr>
              <w:t>Доходи від операцій з капіталом</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200 000,00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200 000,00</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200 000,00</w:t>
            </w:r>
          </w:p>
        </w:tc>
      </w:tr>
      <w:tr w:rsidR="00C051A2" w:rsidRPr="000D77E6" w:rsidTr="00C051A2">
        <w:trPr>
          <w:trHeight w:val="510"/>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33000000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b/>
                <w:bCs/>
                <w:color w:val="000000"/>
                <w:sz w:val="20"/>
                <w:szCs w:val="20"/>
                <w:lang w:val="ru-RU" w:eastAsia="uk-UA"/>
              </w:rPr>
            </w:pPr>
            <w:r w:rsidRPr="00C051A2">
              <w:rPr>
                <w:b/>
                <w:bCs/>
                <w:color w:val="000000"/>
                <w:sz w:val="20"/>
                <w:szCs w:val="20"/>
                <w:lang w:val="ru-RU" w:eastAsia="uk-UA"/>
              </w:rPr>
              <w:t>Кошти від продажу землі і нематеріальних активі</w:t>
            </w:r>
            <w:proofErr w:type="gramStart"/>
            <w:r w:rsidRPr="00C051A2">
              <w:rPr>
                <w:b/>
                <w:bCs/>
                <w:color w:val="000000"/>
                <w:sz w:val="20"/>
                <w:szCs w:val="20"/>
                <w:lang w:val="ru-RU" w:eastAsia="uk-UA"/>
              </w:rPr>
              <w:t>в</w:t>
            </w:r>
            <w:proofErr w:type="gramEnd"/>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200 000,00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200 000,00</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200 000,00</w:t>
            </w:r>
          </w:p>
        </w:tc>
      </w:tr>
      <w:tr w:rsidR="00C051A2" w:rsidRPr="000D77E6" w:rsidTr="00C051A2">
        <w:trPr>
          <w:trHeight w:val="25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33010000</w:t>
            </w:r>
          </w:p>
        </w:tc>
        <w:tc>
          <w:tcPr>
            <w:tcW w:w="3761" w:type="dxa"/>
            <w:tcBorders>
              <w:top w:val="nil"/>
              <w:left w:val="nil"/>
              <w:bottom w:val="single" w:sz="4" w:space="0" w:color="auto"/>
              <w:right w:val="single" w:sz="4" w:space="0" w:color="auto"/>
            </w:tcBorders>
            <w:vAlign w:val="center"/>
            <w:hideMark/>
          </w:tcPr>
          <w:p w:rsidR="00C051A2" w:rsidRPr="000D77E6" w:rsidRDefault="00C051A2" w:rsidP="00C051A2">
            <w:pPr>
              <w:rPr>
                <w:b/>
                <w:bCs/>
                <w:color w:val="000000"/>
                <w:sz w:val="20"/>
                <w:szCs w:val="20"/>
                <w:lang w:eastAsia="uk-UA"/>
              </w:rPr>
            </w:pPr>
            <w:r w:rsidRPr="000D77E6">
              <w:rPr>
                <w:b/>
                <w:bCs/>
                <w:color w:val="000000"/>
                <w:sz w:val="20"/>
                <w:szCs w:val="20"/>
                <w:lang w:eastAsia="uk-UA"/>
              </w:rPr>
              <w:t>Кошти від продажу землі</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200 000,00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200 000,00</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200 000,00</w:t>
            </w:r>
          </w:p>
        </w:tc>
      </w:tr>
      <w:tr w:rsidR="00C051A2" w:rsidRPr="000D77E6" w:rsidTr="00C051A2">
        <w:trPr>
          <w:trHeight w:val="1530"/>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33010100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color w:val="000000"/>
                <w:sz w:val="20"/>
                <w:szCs w:val="20"/>
                <w:lang w:val="ru-RU" w:eastAsia="uk-UA"/>
              </w:rPr>
            </w:pPr>
            <w:r w:rsidRPr="00C051A2">
              <w:rPr>
                <w:color w:val="000000"/>
                <w:sz w:val="20"/>
                <w:szCs w:val="20"/>
                <w:lang w:val="ru-RU" w:eastAsia="uk-UA"/>
              </w:rPr>
              <w:t>Кошти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200 000,00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200 000,00</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200 000,00</w:t>
            </w:r>
          </w:p>
        </w:tc>
      </w:tr>
      <w:tr w:rsidR="00C051A2" w:rsidRPr="000D77E6" w:rsidTr="00C051A2">
        <w:trPr>
          <w:trHeight w:val="510"/>
        </w:trPr>
        <w:tc>
          <w:tcPr>
            <w:tcW w:w="1216" w:type="dxa"/>
            <w:tcBorders>
              <w:top w:val="nil"/>
              <w:left w:val="single" w:sz="4" w:space="0" w:color="auto"/>
              <w:bottom w:val="single" w:sz="4" w:space="0" w:color="auto"/>
              <w:right w:val="single" w:sz="4" w:space="0" w:color="auto"/>
            </w:tcBorders>
            <w:shd w:val="clear" w:color="000000" w:fill="CCFFFF"/>
            <w:vAlign w:val="center"/>
            <w:hideMark/>
          </w:tcPr>
          <w:p w:rsidR="00C051A2" w:rsidRPr="000D77E6" w:rsidRDefault="00C051A2" w:rsidP="00C051A2">
            <w:pPr>
              <w:rPr>
                <w:b/>
                <w:bCs/>
                <w:color w:val="000000"/>
                <w:sz w:val="20"/>
                <w:szCs w:val="20"/>
                <w:lang w:eastAsia="uk-UA"/>
              </w:rPr>
            </w:pPr>
            <w:r w:rsidRPr="000D77E6">
              <w:rPr>
                <w:b/>
                <w:bCs/>
                <w:color w:val="000000"/>
                <w:sz w:val="20"/>
                <w:szCs w:val="20"/>
                <w:lang w:eastAsia="uk-UA"/>
              </w:rPr>
              <w:t> </w:t>
            </w:r>
          </w:p>
        </w:tc>
        <w:tc>
          <w:tcPr>
            <w:tcW w:w="3761" w:type="dxa"/>
            <w:tcBorders>
              <w:top w:val="nil"/>
              <w:left w:val="nil"/>
              <w:bottom w:val="single" w:sz="4" w:space="0" w:color="auto"/>
              <w:right w:val="single" w:sz="4" w:space="0" w:color="auto"/>
            </w:tcBorders>
            <w:shd w:val="clear" w:color="000000" w:fill="CCFFFF"/>
            <w:vAlign w:val="center"/>
            <w:hideMark/>
          </w:tcPr>
          <w:p w:rsidR="00C051A2" w:rsidRPr="00C051A2" w:rsidRDefault="00C051A2" w:rsidP="00C051A2">
            <w:pPr>
              <w:rPr>
                <w:b/>
                <w:bCs/>
                <w:color w:val="000000"/>
                <w:sz w:val="20"/>
                <w:szCs w:val="20"/>
                <w:lang w:val="ru-RU" w:eastAsia="uk-UA"/>
              </w:rPr>
            </w:pPr>
            <w:r w:rsidRPr="00C051A2">
              <w:rPr>
                <w:b/>
                <w:bCs/>
                <w:color w:val="000000"/>
                <w:sz w:val="20"/>
                <w:szCs w:val="20"/>
                <w:lang w:val="ru-RU" w:eastAsia="uk-UA"/>
              </w:rPr>
              <w:t>Усього доходів (без урахування міжбюджетних трансфертів)</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119 888 800,00</w:t>
            </w:r>
          </w:p>
        </w:tc>
        <w:tc>
          <w:tcPr>
            <w:tcW w:w="1701"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114 000 700,00</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5 888 100,00</w:t>
            </w:r>
          </w:p>
        </w:tc>
        <w:tc>
          <w:tcPr>
            <w:tcW w:w="1242"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200 000,00</w:t>
            </w:r>
          </w:p>
        </w:tc>
      </w:tr>
      <w:tr w:rsidR="00C051A2" w:rsidRPr="000D77E6" w:rsidTr="00C051A2">
        <w:trPr>
          <w:trHeight w:val="25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40000000</w:t>
            </w:r>
          </w:p>
        </w:tc>
        <w:tc>
          <w:tcPr>
            <w:tcW w:w="3761" w:type="dxa"/>
            <w:tcBorders>
              <w:top w:val="nil"/>
              <w:left w:val="nil"/>
              <w:bottom w:val="single" w:sz="4" w:space="0" w:color="auto"/>
              <w:right w:val="single" w:sz="4" w:space="0" w:color="auto"/>
            </w:tcBorders>
            <w:vAlign w:val="center"/>
            <w:hideMark/>
          </w:tcPr>
          <w:p w:rsidR="00C051A2" w:rsidRPr="000D77E6" w:rsidRDefault="00C051A2" w:rsidP="00C051A2">
            <w:pPr>
              <w:rPr>
                <w:b/>
                <w:bCs/>
                <w:color w:val="000000"/>
                <w:sz w:val="20"/>
                <w:szCs w:val="20"/>
                <w:lang w:eastAsia="uk-UA"/>
              </w:rPr>
            </w:pPr>
            <w:r w:rsidRPr="000D77E6">
              <w:rPr>
                <w:b/>
                <w:bCs/>
                <w:color w:val="000000"/>
                <w:sz w:val="20"/>
                <w:szCs w:val="20"/>
                <w:lang w:eastAsia="uk-UA"/>
              </w:rPr>
              <w:t>Офіційні трансферти</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56 466 053,00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56 466 053,00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r>
      <w:tr w:rsidR="00C051A2" w:rsidRPr="000D77E6" w:rsidTr="00C051A2">
        <w:trPr>
          <w:trHeight w:val="25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41000000</w:t>
            </w:r>
          </w:p>
        </w:tc>
        <w:tc>
          <w:tcPr>
            <w:tcW w:w="3761" w:type="dxa"/>
            <w:tcBorders>
              <w:top w:val="nil"/>
              <w:left w:val="nil"/>
              <w:bottom w:val="single" w:sz="4" w:space="0" w:color="auto"/>
              <w:right w:val="single" w:sz="4" w:space="0" w:color="auto"/>
            </w:tcBorders>
            <w:vAlign w:val="center"/>
            <w:hideMark/>
          </w:tcPr>
          <w:p w:rsidR="00C051A2" w:rsidRPr="000D77E6" w:rsidRDefault="00C051A2" w:rsidP="00C051A2">
            <w:pPr>
              <w:rPr>
                <w:b/>
                <w:bCs/>
                <w:color w:val="000000"/>
                <w:sz w:val="20"/>
                <w:szCs w:val="20"/>
                <w:lang w:eastAsia="uk-UA"/>
              </w:rPr>
            </w:pPr>
            <w:r w:rsidRPr="000D77E6">
              <w:rPr>
                <w:b/>
                <w:bCs/>
                <w:color w:val="000000"/>
                <w:sz w:val="20"/>
                <w:szCs w:val="20"/>
                <w:lang w:eastAsia="uk-UA"/>
              </w:rPr>
              <w:t>Від органів державного управління</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56 466 053,00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56 466 053,00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r>
      <w:tr w:rsidR="00C051A2" w:rsidRPr="000D77E6" w:rsidTr="00C051A2">
        <w:trPr>
          <w:trHeight w:val="510"/>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41020000</w:t>
            </w:r>
          </w:p>
        </w:tc>
        <w:tc>
          <w:tcPr>
            <w:tcW w:w="3761" w:type="dxa"/>
            <w:tcBorders>
              <w:top w:val="nil"/>
              <w:left w:val="nil"/>
              <w:bottom w:val="single" w:sz="4" w:space="0" w:color="auto"/>
              <w:right w:val="single" w:sz="4" w:space="0" w:color="auto"/>
            </w:tcBorders>
            <w:vAlign w:val="center"/>
            <w:hideMark/>
          </w:tcPr>
          <w:p w:rsidR="00C051A2" w:rsidRPr="00C051A2" w:rsidRDefault="00C051A2" w:rsidP="00C051A2">
            <w:pPr>
              <w:rPr>
                <w:b/>
                <w:bCs/>
                <w:color w:val="000000"/>
                <w:sz w:val="20"/>
                <w:szCs w:val="20"/>
                <w:lang w:val="ru-RU" w:eastAsia="uk-UA"/>
              </w:rPr>
            </w:pPr>
            <w:r w:rsidRPr="00C051A2">
              <w:rPr>
                <w:b/>
                <w:bCs/>
                <w:color w:val="000000"/>
                <w:sz w:val="20"/>
                <w:szCs w:val="20"/>
                <w:lang w:val="ru-RU" w:eastAsia="uk-UA"/>
              </w:rPr>
              <w:t xml:space="preserve">Дотації з </w:t>
            </w:r>
            <w:proofErr w:type="gramStart"/>
            <w:r w:rsidRPr="00C051A2">
              <w:rPr>
                <w:b/>
                <w:bCs/>
                <w:color w:val="000000"/>
                <w:sz w:val="20"/>
                <w:szCs w:val="20"/>
                <w:lang w:val="ru-RU" w:eastAsia="uk-UA"/>
              </w:rPr>
              <w:t>державного</w:t>
            </w:r>
            <w:proofErr w:type="gramEnd"/>
            <w:r w:rsidRPr="00C051A2">
              <w:rPr>
                <w:b/>
                <w:bCs/>
                <w:color w:val="000000"/>
                <w:sz w:val="20"/>
                <w:szCs w:val="20"/>
                <w:lang w:val="ru-RU" w:eastAsia="uk-UA"/>
              </w:rPr>
              <w:t xml:space="preserve"> бюджету місцевим бюджетам</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56 350 300,00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56 350 300,00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r>
      <w:tr w:rsidR="00C051A2" w:rsidRPr="000D77E6" w:rsidTr="00C051A2">
        <w:trPr>
          <w:trHeight w:val="25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41020100</w:t>
            </w:r>
          </w:p>
        </w:tc>
        <w:tc>
          <w:tcPr>
            <w:tcW w:w="3761" w:type="dxa"/>
            <w:tcBorders>
              <w:top w:val="nil"/>
              <w:left w:val="nil"/>
              <w:bottom w:val="single" w:sz="4" w:space="0" w:color="auto"/>
              <w:right w:val="single" w:sz="4" w:space="0" w:color="auto"/>
            </w:tcBorders>
            <w:vAlign w:val="center"/>
            <w:hideMark/>
          </w:tcPr>
          <w:p w:rsidR="00C051A2" w:rsidRPr="000D77E6" w:rsidRDefault="00C051A2" w:rsidP="00C051A2">
            <w:pPr>
              <w:rPr>
                <w:color w:val="000000"/>
                <w:sz w:val="20"/>
                <w:szCs w:val="20"/>
                <w:lang w:eastAsia="uk-UA"/>
              </w:rPr>
            </w:pPr>
            <w:r w:rsidRPr="000D77E6">
              <w:rPr>
                <w:color w:val="000000"/>
                <w:sz w:val="20"/>
                <w:szCs w:val="20"/>
                <w:lang w:eastAsia="uk-UA"/>
              </w:rPr>
              <w:t>Базова дотація</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35 097 900,00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35 097 900,00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r>
      <w:tr w:rsidR="00C051A2" w:rsidRPr="000D77E6" w:rsidTr="00C051A2">
        <w:trPr>
          <w:trHeight w:val="2040"/>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41021400</w:t>
            </w:r>
          </w:p>
        </w:tc>
        <w:tc>
          <w:tcPr>
            <w:tcW w:w="3761" w:type="dxa"/>
            <w:tcBorders>
              <w:top w:val="nil"/>
              <w:left w:val="nil"/>
              <w:bottom w:val="single" w:sz="4" w:space="0" w:color="auto"/>
              <w:right w:val="single" w:sz="4" w:space="0" w:color="auto"/>
            </w:tcBorders>
            <w:vAlign w:val="center"/>
            <w:hideMark/>
          </w:tcPr>
          <w:p w:rsidR="00C051A2" w:rsidRPr="000D77E6" w:rsidRDefault="00C051A2" w:rsidP="00C051A2">
            <w:pPr>
              <w:rPr>
                <w:color w:val="000000"/>
                <w:sz w:val="20"/>
                <w:szCs w:val="20"/>
                <w:lang w:eastAsia="uk-UA"/>
              </w:rPr>
            </w:pPr>
            <w:r w:rsidRPr="000D77E6">
              <w:rPr>
                <w:color w:val="000000"/>
                <w:sz w:val="20"/>
                <w:szCs w:val="20"/>
                <w:lang w:eastAsia="uk-UA"/>
              </w:rPr>
              <w:t>Додаткова дотація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21 252 400,00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21 252 400,00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r>
      <w:tr w:rsidR="00C051A2" w:rsidRPr="000D77E6" w:rsidTr="00C051A2">
        <w:trPr>
          <w:trHeight w:val="510"/>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41050000</w:t>
            </w:r>
          </w:p>
        </w:tc>
        <w:tc>
          <w:tcPr>
            <w:tcW w:w="3761" w:type="dxa"/>
            <w:tcBorders>
              <w:top w:val="nil"/>
              <w:left w:val="nil"/>
              <w:bottom w:val="single" w:sz="4" w:space="0" w:color="auto"/>
              <w:right w:val="single" w:sz="4" w:space="0" w:color="auto"/>
            </w:tcBorders>
            <w:vAlign w:val="center"/>
            <w:hideMark/>
          </w:tcPr>
          <w:p w:rsidR="00C051A2" w:rsidRPr="000D77E6" w:rsidRDefault="00C051A2" w:rsidP="00C051A2">
            <w:pPr>
              <w:rPr>
                <w:b/>
                <w:bCs/>
                <w:color w:val="000000"/>
                <w:sz w:val="20"/>
                <w:szCs w:val="20"/>
                <w:lang w:eastAsia="uk-UA"/>
              </w:rPr>
            </w:pPr>
            <w:r w:rsidRPr="000D77E6">
              <w:rPr>
                <w:b/>
                <w:bCs/>
                <w:color w:val="000000"/>
                <w:sz w:val="20"/>
                <w:szCs w:val="20"/>
                <w:lang w:eastAsia="uk-UA"/>
              </w:rPr>
              <w:t>Субвенції з місцевих бюджетів іншим місцевим бюджетам</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115 753,00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115 753,00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w:t>
            </w:r>
          </w:p>
        </w:tc>
      </w:tr>
      <w:tr w:rsidR="00C051A2" w:rsidRPr="000D77E6" w:rsidTr="00C051A2">
        <w:trPr>
          <w:trHeight w:val="255"/>
        </w:trPr>
        <w:tc>
          <w:tcPr>
            <w:tcW w:w="1216" w:type="dxa"/>
            <w:tcBorders>
              <w:top w:val="nil"/>
              <w:left w:val="single" w:sz="4" w:space="0" w:color="auto"/>
              <w:bottom w:val="single" w:sz="4" w:space="0" w:color="auto"/>
              <w:right w:val="single" w:sz="4" w:space="0" w:color="auto"/>
            </w:tcBorders>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41053900</w:t>
            </w:r>
          </w:p>
        </w:tc>
        <w:tc>
          <w:tcPr>
            <w:tcW w:w="3761" w:type="dxa"/>
            <w:tcBorders>
              <w:top w:val="nil"/>
              <w:left w:val="nil"/>
              <w:bottom w:val="single" w:sz="4" w:space="0" w:color="auto"/>
              <w:right w:val="single" w:sz="4" w:space="0" w:color="auto"/>
            </w:tcBorders>
            <w:vAlign w:val="center"/>
            <w:hideMark/>
          </w:tcPr>
          <w:p w:rsidR="00C051A2" w:rsidRPr="000D77E6" w:rsidRDefault="00C051A2" w:rsidP="00C051A2">
            <w:pPr>
              <w:rPr>
                <w:color w:val="000000"/>
                <w:sz w:val="20"/>
                <w:szCs w:val="20"/>
                <w:lang w:eastAsia="uk-UA"/>
              </w:rPr>
            </w:pPr>
            <w:r w:rsidRPr="000D77E6">
              <w:rPr>
                <w:color w:val="000000"/>
                <w:sz w:val="20"/>
                <w:szCs w:val="20"/>
                <w:lang w:eastAsia="uk-UA"/>
              </w:rPr>
              <w:t>Інші субвенції з місцевого бюджету</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115 753,00</w:t>
            </w:r>
          </w:p>
        </w:tc>
        <w:tc>
          <w:tcPr>
            <w:tcW w:w="1701"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115 753,00</w:t>
            </w:r>
          </w:p>
        </w:tc>
        <w:tc>
          <w:tcPr>
            <w:tcW w:w="1559"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c>
          <w:tcPr>
            <w:tcW w:w="1242" w:type="dxa"/>
            <w:gridSpan w:val="2"/>
            <w:tcBorders>
              <w:top w:val="nil"/>
              <w:left w:val="nil"/>
              <w:bottom w:val="single" w:sz="4" w:space="0" w:color="auto"/>
              <w:right w:val="single" w:sz="4" w:space="0" w:color="auto"/>
            </w:tcBorders>
            <w:noWrap/>
            <w:vAlign w:val="center"/>
            <w:hideMark/>
          </w:tcPr>
          <w:p w:rsidR="00C051A2" w:rsidRPr="000D77E6" w:rsidRDefault="00C051A2" w:rsidP="00C051A2">
            <w:pPr>
              <w:jc w:val="center"/>
              <w:rPr>
                <w:color w:val="000000"/>
                <w:sz w:val="20"/>
                <w:szCs w:val="20"/>
                <w:lang w:eastAsia="uk-UA"/>
              </w:rPr>
            </w:pPr>
            <w:r w:rsidRPr="000D77E6">
              <w:rPr>
                <w:color w:val="000000"/>
                <w:sz w:val="20"/>
                <w:szCs w:val="20"/>
                <w:lang w:eastAsia="uk-UA"/>
              </w:rPr>
              <w:t>-</w:t>
            </w:r>
          </w:p>
        </w:tc>
      </w:tr>
      <w:tr w:rsidR="00C051A2" w:rsidRPr="000D77E6" w:rsidTr="00C051A2">
        <w:trPr>
          <w:trHeight w:val="255"/>
        </w:trPr>
        <w:tc>
          <w:tcPr>
            <w:tcW w:w="1216" w:type="dxa"/>
            <w:tcBorders>
              <w:top w:val="nil"/>
              <w:left w:val="single" w:sz="4" w:space="0" w:color="auto"/>
              <w:bottom w:val="single" w:sz="4" w:space="0" w:color="auto"/>
              <w:right w:val="single" w:sz="4" w:space="0" w:color="auto"/>
            </w:tcBorders>
            <w:shd w:val="clear" w:color="000000" w:fill="CCFFFF"/>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X</w:t>
            </w:r>
          </w:p>
        </w:tc>
        <w:tc>
          <w:tcPr>
            <w:tcW w:w="3761" w:type="dxa"/>
            <w:tcBorders>
              <w:top w:val="nil"/>
              <w:left w:val="nil"/>
              <w:bottom w:val="single" w:sz="4" w:space="0" w:color="auto"/>
              <w:right w:val="single" w:sz="4" w:space="0" w:color="auto"/>
            </w:tcBorders>
            <w:shd w:val="clear" w:color="000000" w:fill="CCFFFF"/>
            <w:vAlign w:val="center"/>
            <w:hideMark/>
          </w:tcPr>
          <w:p w:rsidR="00C051A2" w:rsidRPr="000D77E6" w:rsidRDefault="00C051A2" w:rsidP="00C051A2">
            <w:pPr>
              <w:rPr>
                <w:b/>
                <w:bCs/>
                <w:color w:val="000000"/>
                <w:sz w:val="20"/>
                <w:szCs w:val="20"/>
                <w:lang w:eastAsia="uk-UA"/>
              </w:rPr>
            </w:pPr>
            <w:r w:rsidRPr="000D77E6">
              <w:rPr>
                <w:b/>
                <w:bCs/>
                <w:color w:val="000000"/>
                <w:sz w:val="20"/>
                <w:szCs w:val="20"/>
                <w:lang w:eastAsia="uk-UA"/>
              </w:rPr>
              <w:t>Разом доходів</w:t>
            </w:r>
          </w:p>
        </w:tc>
        <w:tc>
          <w:tcPr>
            <w:tcW w:w="1720"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176 354 853,00</w:t>
            </w:r>
          </w:p>
        </w:tc>
        <w:tc>
          <w:tcPr>
            <w:tcW w:w="1701"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170 466 753,00</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5 888 100,00</w:t>
            </w:r>
          </w:p>
        </w:tc>
        <w:tc>
          <w:tcPr>
            <w:tcW w:w="1242" w:type="dxa"/>
            <w:gridSpan w:val="2"/>
            <w:tcBorders>
              <w:top w:val="nil"/>
              <w:left w:val="nil"/>
              <w:bottom w:val="single" w:sz="4" w:space="0" w:color="auto"/>
              <w:right w:val="single" w:sz="4" w:space="0" w:color="auto"/>
            </w:tcBorders>
            <w:shd w:val="clear" w:color="000000" w:fill="CCFFFF"/>
            <w:noWrap/>
            <w:vAlign w:val="center"/>
            <w:hideMark/>
          </w:tcPr>
          <w:p w:rsidR="00C051A2" w:rsidRPr="000D77E6" w:rsidRDefault="00C051A2" w:rsidP="00C051A2">
            <w:pPr>
              <w:jc w:val="center"/>
              <w:rPr>
                <w:b/>
                <w:bCs/>
                <w:color w:val="000000"/>
                <w:sz w:val="20"/>
                <w:szCs w:val="20"/>
                <w:lang w:eastAsia="uk-UA"/>
              </w:rPr>
            </w:pPr>
            <w:r w:rsidRPr="000D77E6">
              <w:rPr>
                <w:b/>
                <w:bCs/>
                <w:color w:val="000000"/>
                <w:sz w:val="20"/>
                <w:szCs w:val="20"/>
                <w:lang w:eastAsia="uk-UA"/>
              </w:rPr>
              <w:t>200 000,00</w:t>
            </w:r>
          </w:p>
        </w:tc>
      </w:tr>
    </w:tbl>
    <w:p w:rsidR="00C051A2" w:rsidRPr="00C051A2" w:rsidRDefault="00C051A2" w:rsidP="00C051A2">
      <w:pPr>
        <w:rPr>
          <w:b/>
          <w:lang w:val="uk-UA"/>
        </w:rPr>
      </w:pPr>
    </w:p>
    <w:p w:rsidR="00C051A2" w:rsidRPr="00C051A2" w:rsidRDefault="00C051A2" w:rsidP="00C051A2">
      <w:pPr>
        <w:rPr>
          <w:b/>
          <w:lang w:val="ru-RU"/>
        </w:rPr>
      </w:pPr>
      <w:r w:rsidRPr="00C051A2">
        <w:rPr>
          <w:b/>
          <w:lang w:val="ru-RU"/>
        </w:rPr>
        <w:t xml:space="preserve">Начальник фінансового управління                                                             </w:t>
      </w:r>
      <w:proofErr w:type="gramStart"/>
      <w:r w:rsidRPr="00C051A2">
        <w:rPr>
          <w:b/>
          <w:lang w:val="ru-RU"/>
        </w:rPr>
        <w:t>Св</w:t>
      </w:r>
      <w:proofErr w:type="gramEnd"/>
      <w:r w:rsidRPr="00C051A2">
        <w:rPr>
          <w:b/>
          <w:lang w:val="ru-RU"/>
        </w:rPr>
        <w:t>ітлана БЛИЩУК</w:t>
      </w:r>
    </w:p>
    <w:p w:rsidR="00C051A2" w:rsidRDefault="00C051A2">
      <w:pPr>
        <w:pStyle w:val="break"/>
        <w:spacing w:after="150"/>
        <w:jc w:val="both"/>
        <w:rPr>
          <w:color w:val="000000" w:themeColor="text1"/>
          <w:lang w:val="uk-UA"/>
        </w:rPr>
        <w:sectPr w:rsidR="00C051A2" w:rsidSect="00E53D75">
          <w:pgSz w:w="12240" w:h="15840"/>
          <w:pgMar w:top="851" w:right="851" w:bottom="851" w:left="1418" w:header="720" w:footer="720" w:gutter="0"/>
          <w:cols w:space="720"/>
        </w:sectPr>
      </w:pPr>
    </w:p>
    <w:tbl>
      <w:tblPr>
        <w:tblW w:w="15971" w:type="dxa"/>
        <w:tblInd w:w="-601" w:type="dxa"/>
        <w:tblLayout w:type="fixed"/>
        <w:tblLook w:val="04A0"/>
      </w:tblPr>
      <w:tblGrid>
        <w:gridCol w:w="851"/>
        <w:gridCol w:w="95"/>
        <w:gridCol w:w="472"/>
        <w:gridCol w:w="142"/>
        <w:gridCol w:w="14"/>
        <w:gridCol w:w="80"/>
        <w:gridCol w:w="487"/>
        <w:gridCol w:w="128"/>
        <w:gridCol w:w="850"/>
        <w:gridCol w:w="1261"/>
        <w:gridCol w:w="141"/>
        <w:gridCol w:w="16"/>
        <w:gridCol w:w="79"/>
        <w:gridCol w:w="1040"/>
        <w:gridCol w:w="15"/>
        <w:gridCol w:w="80"/>
        <w:gridCol w:w="141"/>
        <w:gridCol w:w="95"/>
        <w:gridCol w:w="818"/>
        <w:gridCol w:w="363"/>
        <w:gridCol w:w="95"/>
        <w:gridCol w:w="472"/>
        <w:gridCol w:w="62"/>
        <w:gridCol w:w="283"/>
        <w:gridCol w:w="505"/>
        <w:gridCol w:w="62"/>
        <w:gridCol w:w="142"/>
        <w:gridCol w:w="802"/>
        <w:gridCol w:w="62"/>
        <w:gridCol w:w="128"/>
        <w:gridCol w:w="944"/>
        <w:gridCol w:w="49"/>
        <w:gridCol w:w="13"/>
        <w:gridCol w:w="837"/>
        <w:gridCol w:w="94"/>
        <w:gridCol w:w="62"/>
        <w:gridCol w:w="213"/>
        <w:gridCol w:w="62"/>
        <w:gridCol w:w="420"/>
        <w:gridCol w:w="814"/>
        <w:gridCol w:w="36"/>
        <w:gridCol w:w="26"/>
        <w:gridCol w:w="68"/>
        <w:gridCol w:w="106"/>
        <w:gridCol w:w="62"/>
        <w:gridCol w:w="589"/>
        <w:gridCol w:w="850"/>
        <w:gridCol w:w="661"/>
        <w:gridCol w:w="284"/>
      </w:tblGrid>
      <w:tr w:rsidR="00C051A2" w:rsidRPr="00E53884" w:rsidTr="00C051A2">
        <w:trPr>
          <w:gridAfter w:val="4"/>
          <w:wAfter w:w="2384" w:type="dxa"/>
          <w:trHeight w:val="255"/>
        </w:trPr>
        <w:tc>
          <w:tcPr>
            <w:tcW w:w="946" w:type="dxa"/>
            <w:gridSpan w:val="2"/>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628" w:type="dxa"/>
            <w:gridSpan w:val="3"/>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567" w:type="dxa"/>
            <w:gridSpan w:val="2"/>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2239" w:type="dxa"/>
            <w:gridSpan w:val="3"/>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236" w:type="dxa"/>
            <w:gridSpan w:val="3"/>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1135" w:type="dxa"/>
            <w:gridSpan w:val="3"/>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236" w:type="dxa"/>
            <w:gridSpan w:val="2"/>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1276" w:type="dxa"/>
            <w:gridSpan w:val="3"/>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817" w:type="dxa"/>
            <w:gridSpan w:val="3"/>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567" w:type="dxa"/>
            <w:gridSpan w:val="2"/>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1006" w:type="dxa"/>
            <w:gridSpan w:val="3"/>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3698" w:type="dxa"/>
            <w:gridSpan w:val="13"/>
            <w:tcBorders>
              <w:top w:val="nil"/>
              <w:left w:val="nil"/>
              <w:bottom w:val="nil"/>
              <w:right w:val="nil"/>
            </w:tcBorders>
            <w:noWrap/>
            <w:vAlign w:val="bottom"/>
            <w:hideMark/>
          </w:tcPr>
          <w:p w:rsidR="00C051A2" w:rsidRPr="00E53884" w:rsidRDefault="00C051A2" w:rsidP="00C051A2">
            <w:pPr>
              <w:rPr>
                <w:color w:val="000000"/>
                <w:sz w:val="16"/>
                <w:szCs w:val="16"/>
                <w:lang w:eastAsia="uk-UA"/>
              </w:rPr>
            </w:pPr>
            <w:r w:rsidRPr="00E53884">
              <w:rPr>
                <w:color w:val="000000"/>
                <w:sz w:val="16"/>
                <w:szCs w:val="16"/>
                <w:lang w:eastAsia="uk-UA"/>
              </w:rPr>
              <w:t>Додаток 3</w:t>
            </w:r>
          </w:p>
        </w:tc>
        <w:tc>
          <w:tcPr>
            <w:tcW w:w="236" w:type="dxa"/>
            <w:gridSpan w:val="3"/>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r>
      <w:tr w:rsidR="00C051A2" w:rsidRPr="00C051A2" w:rsidTr="00C051A2">
        <w:trPr>
          <w:gridAfter w:val="4"/>
          <w:wAfter w:w="2384" w:type="dxa"/>
          <w:trHeight w:val="255"/>
        </w:trPr>
        <w:tc>
          <w:tcPr>
            <w:tcW w:w="946" w:type="dxa"/>
            <w:gridSpan w:val="2"/>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628" w:type="dxa"/>
            <w:gridSpan w:val="3"/>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567" w:type="dxa"/>
            <w:gridSpan w:val="2"/>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2239" w:type="dxa"/>
            <w:gridSpan w:val="3"/>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236" w:type="dxa"/>
            <w:gridSpan w:val="3"/>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1135" w:type="dxa"/>
            <w:gridSpan w:val="3"/>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236" w:type="dxa"/>
            <w:gridSpan w:val="2"/>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1276" w:type="dxa"/>
            <w:gridSpan w:val="3"/>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817" w:type="dxa"/>
            <w:gridSpan w:val="3"/>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567" w:type="dxa"/>
            <w:gridSpan w:val="2"/>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1006" w:type="dxa"/>
            <w:gridSpan w:val="3"/>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3698" w:type="dxa"/>
            <w:gridSpan w:val="13"/>
            <w:tcBorders>
              <w:top w:val="nil"/>
              <w:left w:val="nil"/>
              <w:bottom w:val="nil"/>
              <w:right w:val="nil"/>
            </w:tcBorders>
            <w:noWrap/>
            <w:vAlign w:val="bottom"/>
            <w:hideMark/>
          </w:tcPr>
          <w:p w:rsidR="00C051A2" w:rsidRPr="00C051A2" w:rsidRDefault="00C051A2" w:rsidP="00C051A2">
            <w:pPr>
              <w:rPr>
                <w:color w:val="000000"/>
                <w:sz w:val="16"/>
                <w:szCs w:val="16"/>
                <w:lang w:val="ru-RU" w:eastAsia="uk-UA"/>
              </w:rPr>
            </w:pPr>
            <w:r w:rsidRPr="00C051A2">
              <w:rPr>
                <w:color w:val="000000"/>
                <w:sz w:val="20"/>
                <w:szCs w:val="20"/>
                <w:lang w:val="ru-RU" w:eastAsia="uk-UA"/>
              </w:rPr>
              <w:t xml:space="preserve">до  проєкту </w:t>
            </w:r>
            <w:proofErr w:type="gramStart"/>
            <w:r w:rsidRPr="00C051A2">
              <w:rPr>
                <w:color w:val="000000"/>
                <w:sz w:val="20"/>
                <w:szCs w:val="20"/>
                <w:lang w:val="ru-RU" w:eastAsia="uk-UA"/>
              </w:rPr>
              <w:t>р</w:t>
            </w:r>
            <w:proofErr w:type="gramEnd"/>
            <w:r w:rsidRPr="00C051A2">
              <w:rPr>
                <w:color w:val="000000"/>
                <w:sz w:val="20"/>
                <w:szCs w:val="20"/>
                <w:lang w:val="ru-RU" w:eastAsia="uk-UA"/>
              </w:rPr>
              <w:t>ішення "Про бюджет Верховинської селищної територіальної громади на 2026 рік"</w:t>
            </w:r>
          </w:p>
        </w:tc>
        <w:tc>
          <w:tcPr>
            <w:tcW w:w="236" w:type="dxa"/>
            <w:gridSpan w:val="3"/>
            <w:tcBorders>
              <w:top w:val="nil"/>
              <w:left w:val="nil"/>
              <w:bottom w:val="nil"/>
              <w:right w:val="nil"/>
            </w:tcBorders>
            <w:noWrap/>
            <w:vAlign w:val="bottom"/>
            <w:hideMark/>
          </w:tcPr>
          <w:p w:rsidR="00C051A2" w:rsidRPr="00C051A2" w:rsidRDefault="00C051A2" w:rsidP="00C051A2">
            <w:pPr>
              <w:rPr>
                <w:color w:val="000000"/>
                <w:sz w:val="16"/>
                <w:szCs w:val="16"/>
                <w:lang w:val="ru-RU" w:eastAsia="uk-UA"/>
              </w:rPr>
            </w:pPr>
          </w:p>
        </w:tc>
      </w:tr>
      <w:tr w:rsidR="00C051A2" w:rsidRPr="00E53884" w:rsidTr="00C051A2">
        <w:trPr>
          <w:gridAfter w:val="4"/>
          <w:wAfter w:w="2384" w:type="dxa"/>
          <w:trHeight w:val="255"/>
        </w:trPr>
        <w:tc>
          <w:tcPr>
            <w:tcW w:w="946" w:type="dxa"/>
            <w:gridSpan w:val="2"/>
            <w:tcBorders>
              <w:top w:val="nil"/>
              <w:left w:val="nil"/>
              <w:bottom w:val="nil"/>
              <w:right w:val="nil"/>
            </w:tcBorders>
            <w:noWrap/>
            <w:vAlign w:val="bottom"/>
            <w:hideMark/>
          </w:tcPr>
          <w:p w:rsidR="00C051A2" w:rsidRPr="00C051A2" w:rsidRDefault="00C051A2" w:rsidP="00C051A2">
            <w:pPr>
              <w:rPr>
                <w:color w:val="000000"/>
                <w:sz w:val="16"/>
                <w:szCs w:val="16"/>
                <w:lang w:val="ru-RU" w:eastAsia="uk-UA"/>
              </w:rPr>
            </w:pPr>
          </w:p>
        </w:tc>
        <w:tc>
          <w:tcPr>
            <w:tcW w:w="628" w:type="dxa"/>
            <w:gridSpan w:val="3"/>
            <w:tcBorders>
              <w:top w:val="nil"/>
              <w:left w:val="nil"/>
              <w:bottom w:val="nil"/>
              <w:right w:val="nil"/>
            </w:tcBorders>
            <w:noWrap/>
            <w:vAlign w:val="bottom"/>
            <w:hideMark/>
          </w:tcPr>
          <w:p w:rsidR="00C051A2" w:rsidRPr="00C051A2" w:rsidRDefault="00C051A2" w:rsidP="00C051A2">
            <w:pPr>
              <w:rPr>
                <w:color w:val="000000"/>
                <w:sz w:val="16"/>
                <w:szCs w:val="16"/>
                <w:lang w:val="ru-RU" w:eastAsia="uk-UA"/>
              </w:rPr>
            </w:pPr>
          </w:p>
        </w:tc>
        <w:tc>
          <w:tcPr>
            <w:tcW w:w="567" w:type="dxa"/>
            <w:gridSpan w:val="2"/>
            <w:tcBorders>
              <w:top w:val="nil"/>
              <w:left w:val="nil"/>
              <w:bottom w:val="nil"/>
              <w:right w:val="nil"/>
            </w:tcBorders>
            <w:noWrap/>
            <w:vAlign w:val="bottom"/>
            <w:hideMark/>
          </w:tcPr>
          <w:p w:rsidR="00C051A2" w:rsidRPr="00C051A2" w:rsidRDefault="00C051A2" w:rsidP="00C051A2">
            <w:pPr>
              <w:rPr>
                <w:color w:val="000000"/>
                <w:sz w:val="16"/>
                <w:szCs w:val="16"/>
                <w:lang w:val="ru-RU" w:eastAsia="uk-UA"/>
              </w:rPr>
            </w:pPr>
          </w:p>
        </w:tc>
        <w:tc>
          <w:tcPr>
            <w:tcW w:w="2239" w:type="dxa"/>
            <w:gridSpan w:val="3"/>
            <w:tcBorders>
              <w:top w:val="nil"/>
              <w:left w:val="nil"/>
              <w:bottom w:val="nil"/>
              <w:right w:val="nil"/>
            </w:tcBorders>
            <w:noWrap/>
            <w:vAlign w:val="bottom"/>
            <w:hideMark/>
          </w:tcPr>
          <w:p w:rsidR="00C051A2" w:rsidRPr="00C051A2" w:rsidRDefault="00C051A2" w:rsidP="00C051A2">
            <w:pPr>
              <w:rPr>
                <w:color w:val="000000"/>
                <w:sz w:val="16"/>
                <w:szCs w:val="16"/>
                <w:lang w:val="ru-RU" w:eastAsia="uk-UA"/>
              </w:rPr>
            </w:pPr>
          </w:p>
        </w:tc>
        <w:tc>
          <w:tcPr>
            <w:tcW w:w="236" w:type="dxa"/>
            <w:gridSpan w:val="3"/>
            <w:tcBorders>
              <w:top w:val="nil"/>
              <w:left w:val="nil"/>
              <w:bottom w:val="nil"/>
              <w:right w:val="nil"/>
            </w:tcBorders>
            <w:noWrap/>
            <w:vAlign w:val="bottom"/>
            <w:hideMark/>
          </w:tcPr>
          <w:p w:rsidR="00C051A2" w:rsidRPr="00C051A2" w:rsidRDefault="00C051A2" w:rsidP="00C051A2">
            <w:pPr>
              <w:rPr>
                <w:color w:val="000000"/>
                <w:sz w:val="16"/>
                <w:szCs w:val="16"/>
                <w:lang w:val="ru-RU" w:eastAsia="uk-UA"/>
              </w:rPr>
            </w:pPr>
          </w:p>
        </w:tc>
        <w:tc>
          <w:tcPr>
            <w:tcW w:w="1135" w:type="dxa"/>
            <w:gridSpan w:val="3"/>
            <w:tcBorders>
              <w:top w:val="nil"/>
              <w:left w:val="nil"/>
              <w:bottom w:val="nil"/>
              <w:right w:val="nil"/>
            </w:tcBorders>
            <w:noWrap/>
            <w:vAlign w:val="bottom"/>
            <w:hideMark/>
          </w:tcPr>
          <w:p w:rsidR="00C051A2" w:rsidRPr="00C051A2" w:rsidRDefault="00C051A2" w:rsidP="00C051A2">
            <w:pPr>
              <w:rPr>
                <w:color w:val="000000"/>
                <w:sz w:val="16"/>
                <w:szCs w:val="16"/>
                <w:lang w:val="ru-RU" w:eastAsia="uk-UA"/>
              </w:rPr>
            </w:pPr>
          </w:p>
        </w:tc>
        <w:tc>
          <w:tcPr>
            <w:tcW w:w="236" w:type="dxa"/>
            <w:gridSpan w:val="2"/>
            <w:tcBorders>
              <w:top w:val="nil"/>
              <w:left w:val="nil"/>
              <w:bottom w:val="nil"/>
              <w:right w:val="nil"/>
            </w:tcBorders>
            <w:noWrap/>
            <w:vAlign w:val="bottom"/>
            <w:hideMark/>
          </w:tcPr>
          <w:p w:rsidR="00C051A2" w:rsidRPr="00C051A2" w:rsidRDefault="00C051A2" w:rsidP="00C051A2">
            <w:pPr>
              <w:rPr>
                <w:color w:val="000000"/>
                <w:sz w:val="16"/>
                <w:szCs w:val="16"/>
                <w:lang w:val="ru-RU" w:eastAsia="uk-UA"/>
              </w:rPr>
            </w:pPr>
          </w:p>
        </w:tc>
        <w:tc>
          <w:tcPr>
            <w:tcW w:w="1276" w:type="dxa"/>
            <w:gridSpan w:val="3"/>
            <w:tcBorders>
              <w:top w:val="nil"/>
              <w:left w:val="nil"/>
              <w:bottom w:val="nil"/>
              <w:right w:val="nil"/>
            </w:tcBorders>
            <w:noWrap/>
            <w:vAlign w:val="bottom"/>
            <w:hideMark/>
          </w:tcPr>
          <w:p w:rsidR="00C051A2" w:rsidRPr="00C051A2" w:rsidRDefault="00C051A2" w:rsidP="00C051A2">
            <w:pPr>
              <w:rPr>
                <w:color w:val="000000"/>
                <w:sz w:val="16"/>
                <w:szCs w:val="16"/>
                <w:lang w:val="ru-RU" w:eastAsia="uk-UA"/>
              </w:rPr>
            </w:pPr>
          </w:p>
        </w:tc>
        <w:tc>
          <w:tcPr>
            <w:tcW w:w="817" w:type="dxa"/>
            <w:gridSpan w:val="3"/>
            <w:tcBorders>
              <w:top w:val="nil"/>
              <w:left w:val="nil"/>
              <w:bottom w:val="nil"/>
              <w:right w:val="nil"/>
            </w:tcBorders>
            <w:noWrap/>
            <w:vAlign w:val="bottom"/>
            <w:hideMark/>
          </w:tcPr>
          <w:p w:rsidR="00C051A2" w:rsidRPr="00C051A2" w:rsidRDefault="00C051A2" w:rsidP="00C051A2">
            <w:pPr>
              <w:rPr>
                <w:color w:val="000000"/>
                <w:sz w:val="16"/>
                <w:szCs w:val="16"/>
                <w:lang w:val="ru-RU" w:eastAsia="uk-UA"/>
              </w:rPr>
            </w:pPr>
          </w:p>
        </w:tc>
        <w:tc>
          <w:tcPr>
            <w:tcW w:w="567" w:type="dxa"/>
            <w:gridSpan w:val="2"/>
            <w:tcBorders>
              <w:top w:val="nil"/>
              <w:left w:val="nil"/>
              <w:bottom w:val="nil"/>
              <w:right w:val="nil"/>
            </w:tcBorders>
            <w:noWrap/>
            <w:vAlign w:val="bottom"/>
            <w:hideMark/>
          </w:tcPr>
          <w:p w:rsidR="00C051A2" w:rsidRPr="00C051A2" w:rsidRDefault="00C051A2" w:rsidP="00C051A2">
            <w:pPr>
              <w:rPr>
                <w:color w:val="000000"/>
                <w:sz w:val="16"/>
                <w:szCs w:val="16"/>
                <w:lang w:val="ru-RU" w:eastAsia="uk-UA"/>
              </w:rPr>
            </w:pPr>
          </w:p>
        </w:tc>
        <w:tc>
          <w:tcPr>
            <w:tcW w:w="1006" w:type="dxa"/>
            <w:gridSpan w:val="3"/>
            <w:tcBorders>
              <w:top w:val="nil"/>
              <w:left w:val="nil"/>
              <w:bottom w:val="nil"/>
              <w:right w:val="nil"/>
            </w:tcBorders>
            <w:noWrap/>
            <w:vAlign w:val="bottom"/>
            <w:hideMark/>
          </w:tcPr>
          <w:p w:rsidR="00C051A2" w:rsidRPr="00C051A2" w:rsidRDefault="00C051A2" w:rsidP="00C051A2">
            <w:pPr>
              <w:rPr>
                <w:color w:val="000000"/>
                <w:sz w:val="16"/>
                <w:szCs w:val="16"/>
                <w:lang w:val="ru-RU" w:eastAsia="uk-UA"/>
              </w:rPr>
            </w:pPr>
          </w:p>
        </w:tc>
        <w:tc>
          <w:tcPr>
            <w:tcW w:w="1134" w:type="dxa"/>
            <w:gridSpan w:val="4"/>
            <w:tcBorders>
              <w:top w:val="nil"/>
              <w:left w:val="nil"/>
              <w:bottom w:val="nil"/>
              <w:right w:val="nil"/>
            </w:tcBorders>
            <w:noWrap/>
            <w:vAlign w:val="bottom"/>
            <w:hideMark/>
          </w:tcPr>
          <w:p w:rsidR="00C051A2" w:rsidRPr="00C051A2" w:rsidRDefault="00C051A2" w:rsidP="00C051A2">
            <w:pPr>
              <w:rPr>
                <w:color w:val="000000"/>
                <w:sz w:val="16"/>
                <w:szCs w:val="16"/>
                <w:lang w:val="ru-RU" w:eastAsia="uk-UA"/>
              </w:rPr>
            </w:pPr>
          </w:p>
        </w:tc>
        <w:tc>
          <w:tcPr>
            <w:tcW w:w="993" w:type="dxa"/>
            <w:gridSpan w:val="3"/>
            <w:tcBorders>
              <w:top w:val="nil"/>
              <w:left w:val="nil"/>
              <w:bottom w:val="nil"/>
              <w:right w:val="nil"/>
            </w:tcBorders>
            <w:noWrap/>
            <w:vAlign w:val="bottom"/>
            <w:hideMark/>
          </w:tcPr>
          <w:p w:rsidR="00C051A2" w:rsidRPr="00E53884" w:rsidRDefault="00C051A2" w:rsidP="00C051A2">
            <w:pPr>
              <w:rPr>
                <w:color w:val="000000"/>
                <w:sz w:val="16"/>
                <w:szCs w:val="16"/>
                <w:lang w:eastAsia="uk-UA"/>
              </w:rPr>
            </w:pPr>
            <w:r w:rsidRPr="00E53884">
              <w:rPr>
                <w:color w:val="000000"/>
                <w:sz w:val="16"/>
                <w:szCs w:val="16"/>
                <w:lang w:eastAsia="uk-UA"/>
              </w:rPr>
              <w:t>(пункт 2)</w:t>
            </w:r>
          </w:p>
        </w:tc>
        <w:tc>
          <w:tcPr>
            <w:tcW w:w="275" w:type="dxa"/>
            <w:gridSpan w:val="2"/>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1296" w:type="dxa"/>
            <w:gridSpan w:val="4"/>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236" w:type="dxa"/>
            <w:gridSpan w:val="3"/>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r>
      <w:tr w:rsidR="00C051A2" w:rsidRPr="00E53884" w:rsidTr="00C051A2">
        <w:trPr>
          <w:gridAfter w:val="4"/>
          <w:wAfter w:w="2384" w:type="dxa"/>
          <w:trHeight w:val="255"/>
        </w:trPr>
        <w:tc>
          <w:tcPr>
            <w:tcW w:w="946" w:type="dxa"/>
            <w:gridSpan w:val="2"/>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628" w:type="dxa"/>
            <w:gridSpan w:val="3"/>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567" w:type="dxa"/>
            <w:gridSpan w:val="2"/>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2239" w:type="dxa"/>
            <w:gridSpan w:val="3"/>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236" w:type="dxa"/>
            <w:gridSpan w:val="3"/>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1135" w:type="dxa"/>
            <w:gridSpan w:val="3"/>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236" w:type="dxa"/>
            <w:gridSpan w:val="2"/>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1276" w:type="dxa"/>
            <w:gridSpan w:val="3"/>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817" w:type="dxa"/>
            <w:gridSpan w:val="3"/>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567" w:type="dxa"/>
            <w:gridSpan w:val="2"/>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1006" w:type="dxa"/>
            <w:gridSpan w:val="3"/>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1134" w:type="dxa"/>
            <w:gridSpan w:val="4"/>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993" w:type="dxa"/>
            <w:gridSpan w:val="3"/>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275" w:type="dxa"/>
            <w:gridSpan w:val="2"/>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1296" w:type="dxa"/>
            <w:gridSpan w:val="4"/>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236" w:type="dxa"/>
            <w:gridSpan w:val="3"/>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r>
      <w:tr w:rsidR="00C051A2" w:rsidRPr="00E53884" w:rsidTr="00C051A2">
        <w:trPr>
          <w:gridAfter w:val="6"/>
          <w:wAfter w:w="2552" w:type="dxa"/>
          <w:trHeight w:val="255"/>
        </w:trPr>
        <w:tc>
          <w:tcPr>
            <w:tcW w:w="13419" w:type="dxa"/>
            <w:gridSpan w:val="43"/>
            <w:tcBorders>
              <w:top w:val="nil"/>
              <w:left w:val="nil"/>
              <w:bottom w:val="nil"/>
              <w:right w:val="nil"/>
            </w:tcBorders>
            <w:noWrap/>
            <w:vAlign w:val="bottom"/>
            <w:hideMark/>
          </w:tcPr>
          <w:p w:rsidR="00C051A2" w:rsidRPr="00E53884" w:rsidRDefault="00C051A2" w:rsidP="00C051A2">
            <w:pPr>
              <w:jc w:val="center"/>
              <w:rPr>
                <w:b/>
                <w:bCs/>
                <w:color w:val="000000"/>
                <w:sz w:val="16"/>
                <w:szCs w:val="16"/>
                <w:lang w:eastAsia="uk-UA"/>
              </w:rPr>
            </w:pPr>
            <w:r w:rsidRPr="00E53884">
              <w:rPr>
                <w:b/>
                <w:bCs/>
                <w:color w:val="000000"/>
                <w:sz w:val="16"/>
                <w:szCs w:val="16"/>
                <w:lang w:eastAsia="uk-UA"/>
              </w:rPr>
              <w:t>РОЗПОДІЛ</w:t>
            </w:r>
          </w:p>
        </w:tc>
      </w:tr>
      <w:tr w:rsidR="00C051A2" w:rsidRPr="00C051A2" w:rsidTr="00C051A2">
        <w:trPr>
          <w:gridAfter w:val="6"/>
          <w:wAfter w:w="2552" w:type="dxa"/>
          <w:trHeight w:val="255"/>
        </w:trPr>
        <w:tc>
          <w:tcPr>
            <w:tcW w:w="13419" w:type="dxa"/>
            <w:gridSpan w:val="43"/>
            <w:tcBorders>
              <w:top w:val="nil"/>
              <w:left w:val="nil"/>
              <w:bottom w:val="nil"/>
              <w:right w:val="nil"/>
            </w:tcBorders>
            <w:noWrap/>
            <w:vAlign w:val="bottom"/>
            <w:hideMark/>
          </w:tcPr>
          <w:p w:rsidR="00C051A2" w:rsidRPr="00C051A2" w:rsidRDefault="00C051A2" w:rsidP="00C051A2">
            <w:pPr>
              <w:jc w:val="center"/>
              <w:rPr>
                <w:b/>
                <w:bCs/>
                <w:color w:val="000000"/>
                <w:sz w:val="16"/>
                <w:szCs w:val="16"/>
                <w:lang w:val="ru-RU" w:eastAsia="uk-UA"/>
              </w:rPr>
            </w:pPr>
            <w:r w:rsidRPr="00C051A2">
              <w:rPr>
                <w:b/>
                <w:bCs/>
                <w:color w:val="000000"/>
                <w:sz w:val="16"/>
                <w:szCs w:val="16"/>
                <w:lang w:val="ru-RU" w:eastAsia="uk-UA"/>
              </w:rPr>
              <w:t xml:space="preserve">видатків бюджету селищної територіальної громади на 2026 </w:t>
            </w:r>
            <w:proofErr w:type="gramStart"/>
            <w:r w:rsidRPr="00C051A2">
              <w:rPr>
                <w:b/>
                <w:bCs/>
                <w:color w:val="000000"/>
                <w:sz w:val="16"/>
                <w:szCs w:val="16"/>
                <w:lang w:val="ru-RU" w:eastAsia="uk-UA"/>
              </w:rPr>
              <w:t>р</w:t>
            </w:r>
            <w:proofErr w:type="gramEnd"/>
            <w:r w:rsidRPr="00C051A2">
              <w:rPr>
                <w:b/>
                <w:bCs/>
                <w:color w:val="000000"/>
                <w:sz w:val="16"/>
                <w:szCs w:val="16"/>
                <w:lang w:val="ru-RU" w:eastAsia="uk-UA"/>
              </w:rPr>
              <w:t>ік</w:t>
            </w:r>
          </w:p>
        </w:tc>
      </w:tr>
      <w:tr w:rsidR="00C051A2" w:rsidRPr="00E53884" w:rsidTr="00C051A2">
        <w:trPr>
          <w:gridAfter w:val="5"/>
          <w:wAfter w:w="2446" w:type="dxa"/>
          <w:trHeight w:val="255"/>
        </w:trPr>
        <w:tc>
          <w:tcPr>
            <w:tcW w:w="1418" w:type="dxa"/>
            <w:gridSpan w:val="3"/>
            <w:tcBorders>
              <w:top w:val="nil"/>
              <w:left w:val="nil"/>
              <w:bottom w:val="nil"/>
              <w:right w:val="nil"/>
            </w:tcBorders>
            <w:noWrap/>
            <w:vAlign w:val="bottom"/>
            <w:hideMark/>
          </w:tcPr>
          <w:p w:rsidR="00C051A2" w:rsidRDefault="00C051A2" w:rsidP="00C051A2">
            <w:pPr>
              <w:rPr>
                <w:b/>
                <w:bCs/>
                <w:color w:val="000000"/>
                <w:sz w:val="16"/>
                <w:szCs w:val="16"/>
                <w:u w:val="single"/>
                <w:lang w:eastAsia="uk-UA"/>
              </w:rPr>
            </w:pPr>
            <w:r w:rsidRPr="00E53884">
              <w:rPr>
                <w:b/>
                <w:bCs/>
                <w:color w:val="000000"/>
                <w:sz w:val="16"/>
                <w:szCs w:val="16"/>
                <w:u w:val="single"/>
                <w:lang w:eastAsia="uk-UA"/>
              </w:rPr>
              <w:t>0954300000</w:t>
            </w:r>
          </w:p>
          <w:p w:rsidR="00C051A2" w:rsidRPr="00E53884" w:rsidRDefault="00C051A2" w:rsidP="00C051A2">
            <w:pPr>
              <w:rPr>
                <w:color w:val="000000"/>
                <w:sz w:val="16"/>
                <w:szCs w:val="16"/>
                <w:lang w:eastAsia="uk-UA"/>
              </w:rPr>
            </w:pPr>
          </w:p>
        </w:tc>
        <w:tc>
          <w:tcPr>
            <w:tcW w:w="236" w:type="dxa"/>
            <w:gridSpan w:val="3"/>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1465" w:type="dxa"/>
            <w:gridSpan w:val="3"/>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1402" w:type="dxa"/>
            <w:gridSpan w:val="2"/>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1135" w:type="dxa"/>
            <w:gridSpan w:val="3"/>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236" w:type="dxa"/>
            <w:gridSpan w:val="3"/>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1276" w:type="dxa"/>
            <w:gridSpan w:val="3"/>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567" w:type="dxa"/>
            <w:gridSpan w:val="2"/>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850" w:type="dxa"/>
            <w:gridSpan w:val="3"/>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1006" w:type="dxa"/>
            <w:gridSpan w:val="3"/>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1134" w:type="dxa"/>
            <w:gridSpan w:val="3"/>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993" w:type="dxa"/>
            <w:gridSpan w:val="4"/>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275" w:type="dxa"/>
            <w:gridSpan w:val="2"/>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1296" w:type="dxa"/>
            <w:gridSpan w:val="3"/>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c>
          <w:tcPr>
            <w:tcW w:w="236" w:type="dxa"/>
            <w:gridSpan w:val="4"/>
            <w:tcBorders>
              <w:top w:val="nil"/>
              <w:left w:val="nil"/>
              <w:bottom w:val="nil"/>
              <w:right w:val="nil"/>
            </w:tcBorders>
            <w:noWrap/>
            <w:vAlign w:val="bottom"/>
            <w:hideMark/>
          </w:tcPr>
          <w:p w:rsidR="00C051A2" w:rsidRPr="00E53884" w:rsidRDefault="00C051A2" w:rsidP="00C051A2">
            <w:pPr>
              <w:rPr>
                <w:color w:val="000000"/>
                <w:sz w:val="16"/>
                <w:szCs w:val="16"/>
                <w:lang w:eastAsia="uk-UA"/>
              </w:rPr>
            </w:pPr>
          </w:p>
        </w:tc>
      </w:tr>
      <w:tr w:rsidR="00C051A2" w:rsidRPr="002415F8" w:rsidTr="00C051A2">
        <w:trPr>
          <w:trHeight w:val="255"/>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C051A2" w:rsidRPr="00C051A2" w:rsidRDefault="00C051A2" w:rsidP="00C051A2">
            <w:pPr>
              <w:jc w:val="center"/>
              <w:rPr>
                <w:color w:val="000000"/>
                <w:sz w:val="16"/>
                <w:szCs w:val="16"/>
                <w:lang w:val="ru-RU" w:eastAsia="uk-UA"/>
              </w:rPr>
            </w:pPr>
            <w:r w:rsidRPr="00C051A2">
              <w:rPr>
                <w:color w:val="000000"/>
                <w:sz w:val="16"/>
                <w:szCs w:val="16"/>
                <w:lang w:val="ru-RU" w:eastAsia="uk-UA"/>
              </w:rPr>
              <w:t>Код Програмної класифікації видаткі</w:t>
            </w:r>
            <w:proofErr w:type="gramStart"/>
            <w:r w:rsidRPr="00C051A2">
              <w:rPr>
                <w:color w:val="000000"/>
                <w:sz w:val="16"/>
                <w:szCs w:val="16"/>
                <w:lang w:val="ru-RU" w:eastAsia="uk-UA"/>
              </w:rPr>
              <w:t>в</w:t>
            </w:r>
            <w:proofErr w:type="gramEnd"/>
            <w:r w:rsidRPr="00C051A2">
              <w:rPr>
                <w:color w:val="000000"/>
                <w:sz w:val="16"/>
                <w:szCs w:val="16"/>
                <w:lang w:val="ru-RU" w:eastAsia="uk-UA"/>
              </w:rPr>
              <w:t xml:space="preserve"> та кредитування місцевого бюджету</w:t>
            </w:r>
          </w:p>
        </w:tc>
        <w:tc>
          <w:tcPr>
            <w:tcW w:w="709"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C051A2" w:rsidRPr="00C051A2" w:rsidRDefault="00C051A2" w:rsidP="00C051A2">
            <w:pPr>
              <w:jc w:val="center"/>
              <w:rPr>
                <w:color w:val="000000"/>
                <w:sz w:val="16"/>
                <w:szCs w:val="16"/>
                <w:lang w:val="ru-RU" w:eastAsia="uk-UA"/>
              </w:rPr>
            </w:pPr>
            <w:r w:rsidRPr="00C051A2">
              <w:rPr>
                <w:color w:val="000000"/>
                <w:sz w:val="16"/>
                <w:szCs w:val="16"/>
                <w:lang w:val="ru-RU" w:eastAsia="uk-UA"/>
              </w:rPr>
              <w:t>Код Типової програмної класифікації видаткі</w:t>
            </w:r>
            <w:proofErr w:type="gramStart"/>
            <w:r w:rsidRPr="00C051A2">
              <w:rPr>
                <w:color w:val="000000"/>
                <w:sz w:val="16"/>
                <w:szCs w:val="16"/>
                <w:lang w:val="ru-RU" w:eastAsia="uk-UA"/>
              </w:rPr>
              <w:t>в</w:t>
            </w:r>
            <w:proofErr w:type="gramEnd"/>
            <w:r w:rsidRPr="00C051A2">
              <w:rPr>
                <w:color w:val="000000"/>
                <w:sz w:val="16"/>
                <w:szCs w:val="16"/>
                <w:lang w:val="ru-RU" w:eastAsia="uk-UA"/>
              </w:rPr>
              <w:t xml:space="preserve"> та кредитування місцевого бюджету</w:t>
            </w:r>
          </w:p>
        </w:tc>
        <w:tc>
          <w:tcPr>
            <w:tcW w:w="709"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C051A2" w:rsidRPr="00C051A2" w:rsidRDefault="00C051A2" w:rsidP="00C051A2">
            <w:pPr>
              <w:jc w:val="center"/>
              <w:rPr>
                <w:color w:val="000000"/>
                <w:sz w:val="16"/>
                <w:szCs w:val="16"/>
                <w:lang w:val="ru-RU" w:eastAsia="uk-UA"/>
              </w:rPr>
            </w:pPr>
            <w:r w:rsidRPr="00C051A2">
              <w:rPr>
                <w:color w:val="000000"/>
                <w:sz w:val="16"/>
                <w:szCs w:val="16"/>
                <w:lang w:val="ru-RU" w:eastAsia="uk-UA"/>
              </w:rPr>
              <w:t>Код Функціональної класифікації видаткі</w:t>
            </w:r>
            <w:proofErr w:type="gramStart"/>
            <w:r w:rsidRPr="00C051A2">
              <w:rPr>
                <w:color w:val="000000"/>
                <w:sz w:val="16"/>
                <w:szCs w:val="16"/>
                <w:lang w:val="ru-RU" w:eastAsia="uk-UA"/>
              </w:rPr>
              <w:t>в</w:t>
            </w:r>
            <w:proofErr w:type="gramEnd"/>
            <w:r w:rsidRPr="00C051A2">
              <w:rPr>
                <w:color w:val="000000"/>
                <w:sz w:val="16"/>
                <w:szCs w:val="16"/>
                <w:lang w:val="ru-RU" w:eastAsia="uk-UA"/>
              </w:rPr>
              <w:t xml:space="preserve"> та кредитування бюджету</w:t>
            </w:r>
          </w:p>
        </w:tc>
        <w:tc>
          <w:tcPr>
            <w:tcW w:w="2268"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C051A2" w:rsidRPr="00C051A2" w:rsidRDefault="00C051A2" w:rsidP="00C051A2">
            <w:pPr>
              <w:jc w:val="center"/>
              <w:rPr>
                <w:color w:val="000000"/>
                <w:sz w:val="16"/>
                <w:szCs w:val="16"/>
                <w:lang w:val="ru-RU" w:eastAsia="uk-UA"/>
              </w:rPr>
            </w:pPr>
            <w:r w:rsidRPr="00C051A2">
              <w:rPr>
                <w:color w:val="000000"/>
                <w:sz w:val="16"/>
                <w:szCs w:val="16"/>
                <w:lang w:val="ru-RU" w:eastAsia="uk-UA"/>
              </w:rPr>
              <w:t xml:space="preserve">Найменування головного розпорядника коштів місцевого бюджету/ відповідального виконавця, найменування бюджетної програми згідно з </w:t>
            </w:r>
            <w:proofErr w:type="gramStart"/>
            <w:r w:rsidRPr="00C051A2">
              <w:rPr>
                <w:color w:val="000000"/>
                <w:sz w:val="16"/>
                <w:szCs w:val="16"/>
                <w:lang w:val="ru-RU" w:eastAsia="uk-UA"/>
              </w:rPr>
              <w:t>Типовою</w:t>
            </w:r>
            <w:proofErr w:type="gramEnd"/>
            <w:r w:rsidRPr="00C051A2">
              <w:rPr>
                <w:color w:val="000000"/>
                <w:sz w:val="16"/>
                <w:szCs w:val="16"/>
                <w:lang w:val="ru-RU" w:eastAsia="uk-UA"/>
              </w:rPr>
              <w:t xml:space="preserve"> програмною класифікацією видатків та кредитування місцевого бюджету</w:t>
            </w:r>
          </w:p>
        </w:tc>
        <w:tc>
          <w:tcPr>
            <w:tcW w:w="5244" w:type="dxa"/>
            <w:gridSpan w:val="18"/>
            <w:tcBorders>
              <w:top w:val="single" w:sz="4" w:space="0" w:color="auto"/>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Загальний фонд</w:t>
            </w:r>
          </w:p>
        </w:tc>
        <w:tc>
          <w:tcPr>
            <w:tcW w:w="5245" w:type="dxa"/>
            <w:gridSpan w:val="17"/>
            <w:tcBorders>
              <w:top w:val="single" w:sz="4" w:space="0" w:color="auto"/>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Спеціальний фонд</w:t>
            </w:r>
          </w:p>
        </w:tc>
        <w:tc>
          <w:tcPr>
            <w:tcW w:w="661"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РАЗОМ</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25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p>
        </w:tc>
        <w:tc>
          <w:tcPr>
            <w:tcW w:w="709" w:type="dxa"/>
            <w:gridSpan w:val="3"/>
            <w:vMerge/>
            <w:tcBorders>
              <w:top w:val="single" w:sz="4" w:space="0" w:color="auto"/>
              <w:left w:val="single" w:sz="4" w:space="0" w:color="auto"/>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p>
        </w:tc>
        <w:tc>
          <w:tcPr>
            <w:tcW w:w="709" w:type="dxa"/>
            <w:gridSpan w:val="4"/>
            <w:vMerge/>
            <w:tcBorders>
              <w:top w:val="single" w:sz="4" w:space="0" w:color="auto"/>
              <w:left w:val="single" w:sz="4" w:space="0" w:color="auto"/>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p>
        </w:tc>
        <w:tc>
          <w:tcPr>
            <w:tcW w:w="2268" w:type="dxa"/>
            <w:gridSpan w:val="4"/>
            <w:vMerge/>
            <w:tcBorders>
              <w:top w:val="single" w:sz="4" w:space="0" w:color="auto"/>
              <w:left w:val="single" w:sz="4" w:space="0" w:color="auto"/>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p>
        </w:tc>
        <w:tc>
          <w:tcPr>
            <w:tcW w:w="1134" w:type="dxa"/>
            <w:gridSpan w:val="3"/>
            <w:vMerge w:val="restart"/>
            <w:tcBorders>
              <w:top w:val="nil"/>
              <w:left w:val="single" w:sz="4" w:space="0" w:color="auto"/>
              <w:bottom w:val="single" w:sz="4" w:space="0" w:color="auto"/>
              <w:right w:val="single" w:sz="4" w:space="0" w:color="auto"/>
            </w:tcBorders>
            <w:shd w:val="clear" w:color="000000" w:fill="CCFFFF"/>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усього</w:t>
            </w:r>
          </w:p>
        </w:tc>
        <w:tc>
          <w:tcPr>
            <w:tcW w:w="1134" w:type="dxa"/>
            <w:gridSpan w:val="4"/>
            <w:vMerge w:val="restart"/>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видатки споживання</w:t>
            </w:r>
          </w:p>
        </w:tc>
        <w:tc>
          <w:tcPr>
            <w:tcW w:w="1984" w:type="dxa"/>
            <w:gridSpan w:val="8"/>
            <w:tcBorders>
              <w:top w:val="single" w:sz="4" w:space="0" w:color="auto"/>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з них</w:t>
            </w:r>
          </w:p>
        </w:tc>
        <w:tc>
          <w:tcPr>
            <w:tcW w:w="992" w:type="dxa"/>
            <w:gridSpan w:val="3"/>
            <w:vMerge w:val="restart"/>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видатки розвитку</w:t>
            </w:r>
          </w:p>
        </w:tc>
        <w:tc>
          <w:tcPr>
            <w:tcW w:w="993" w:type="dxa"/>
            <w:gridSpan w:val="2"/>
            <w:vMerge w:val="restart"/>
            <w:tcBorders>
              <w:top w:val="nil"/>
              <w:left w:val="single" w:sz="4" w:space="0" w:color="auto"/>
              <w:bottom w:val="single" w:sz="4" w:space="0" w:color="auto"/>
              <w:right w:val="single" w:sz="4" w:space="0" w:color="auto"/>
            </w:tcBorders>
            <w:shd w:val="clear" w:color="000000" w:fill="CCFFFF"/>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усього</w:t>
            </w:r>
          </w:p>
        </w:tc>
        <w:tc>
          <w:tcPr>
            <w:tcW w:w="850" w:type="dxa"/>
            <w:gridSpan w:val="2"/>
            <w:vMerge w:val="restart"/>
            <w:tcBorders>
              <w:top w:val="nil"/>
              <w:left w:val="single" w:sz="4" w:space="0" w:color="auto"/>
              <w:bottom w:val="single" w:sz="4" w:space="0" w:color="auto"/>
              <w:right w:val="single" w:sz="4" w:space="0" w:color="auto"/>
            </w:tcBorders>
            <w:vAlign w:val="center"/>
            <w:hideMark/>
          </w:tcPr>
          <w:p w:rsidR="00C051A2" w:rsidRPr="00C051A2" w:rsidRDefault="00C051A2" w:rsidP="00C051A2">
            <w:pPr>
              <w:jc w:val="center"/>
              <w:rPr>
                <w:color w:val="000000"/>
                <w:sz w:val="16"/>
                <w:szCs w:val="16"/>
                <w:lang w:val="ru-RU" w:eastAsia="uk-UA"/>
              </w:rPr>
            </w:pPr>
            <w:proofErr w:type="gramStart"/>
            <w:r w:rsidRPr="00C051A2">
              <w:rPr>
                <w:color w:val="000000"/>
                <w:sz w:val="16"/>
                <w:szCs w:val="16"/>
                <w:lang w:val="ru-RU" w:eastAsia="uk-UA"/>
              </w:rPr>
              <w:t>у</w:t>
            </w:r>
            <w:proofErr w:type="gramEnd"/>
            <w:r w:rsidRPr="00C051A2">
              <w:rPr>
                <w:color w:val="000000"/>
                <w:sz w:val="16"/>
                <w:szCs w:val="16"/>
                <w:lang w:val="ru-RU" w:eastAsia="uk-UA"/>
              </w:rPr>
              <w:t xml:space="preserve"> тому числі бюджет розвитку</w:t>
            </w:r>
          </w:p>
        </w:tc>
        <w:tc>
          <w:tcPr>
            <w:tcW w:w="851" w:type="dxa"/>
            <w:gridSpan w:val="5"/>
            <w:vMerge w:val="restart"/>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видатки споживання</w:t>
            </w:r>
          </w:p>
        </w:tc>
        <w:tc>
          <w:tcPr>
            <w:tcW w:w="1701" w:type="dxa"/>
            <w:gridSpan w:val="7"/>
            <w:tcBorders>
              <w:top w:val="single" w:sz="4" w:space="0" w:color="auto"/>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з них</w:t>
            </w:r>
          </w:p>
        </w:tc>
        <w:tc>
          <w:tcPr>
            <w:tcW w:w="850" w:type="dxa"/>
            <w:vMerge w:val="restart"/>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видатки розвитку</w:t>
            </w: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25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p>
        </w:tc>
        <w:tc>
          <w:tcPr>
            <w:tcW w:w="709" w:type="dxa"/>
            <w:gridSpan w:val="3"/>
            <w:vMerge/>
            <w:tcBorders>
              <w:top w:val="single" w:sz="4" w:space="0" w:color="auto"/>
              <w:left w:val="single" w:sz="4" w:space="0" w:color="auto"/>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p>
        </w:tc>
        <w:tc>
          <w:tcPr>
            <w:tcW w:w="709" w:type="dxa"/>
            <w:gridSpan w:val="4"/>
            <w:vMerge/>
            <w:tcBorders>
              <w:top w:val="single" w:sz="4" w:space="0" w:color="auto"/>
              <w:left w:val="single" w:sz="4" w:space="0" w:color="auto"/>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p>
        </w:tc>
        <w:tc>
          <w:tcPr>
            <w:tcW w:w="2268" w:type="dxa"/>
            <w:gridSpan w:val="4"/>
            <w:vMerge/>
            <w:tcBorders>
              <w:top w:val="single" w:sz="4" w:space="0" w:color="auto"/>
              <w:left w:val="single" w:sz="4" w:space="0" w:color="auto"/>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p>
        </w:tc>
        <w:tc>
          <w:tcPr>
            <w:tcW w:w="1134" w:type="dxa"/>
            <w:gridSpan w:val="4"/>
            <w:vMerge/>
            <w:tcBorders>
              <w:top w:val="nil"/>
              <w:left w:val="single" w:sz="4" w:space="0" w:color="auto"/>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p>
        </w:tc>
        <w:tc>
          <w:tcPr>
            <w:tcW w:w="992" w:type="dxa"/>
            <w:gridSpan w:val="4"/>
            <w:vMerge w:val="restart"/>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оплата праці</w:t>
            </w:r>
          </w:p>
        </w:tc>
        <w:tc>
          <w:tcPr>
            <w:tcW w:w="992" w:type="dxa"/>
            <w:gridSpan w:val="4"/>
            <w:vMerge w:val="restart"/>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комунальні послуги та енергоносії</w:t>
            </w:r>
          </w:p>
        </w:tc>
        <w:tc>
          <w:tcPr>
            <w:tcW w:w="992" w:type="dxa"/>
            <w:gridSpan w:val="3"/>
            <w:vMerge/>
            <w:tcBorders>
              <w:top w:val="nil"/>
              <w:left w:val="single" w:sz="4" w:space="0" w:color="auto"/>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p>
        </w:tc>
        <w:tc>
          <w:tcPr>
            <w:tcW w:w="993" w:type="dxa"/>
            <w:gridSpan w:val="2"/>
            <w:vMerge/>
            <w:tcBorders>
              <w:top w:val="nil"/>
              <w:left w:val="single" w:sz="4" w:space="0" w:color="auto"/>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p>
        </w:tc>
        <w:tc>
          <w:tcPr>
            <w:tcW w:w="850" w:type="dxa"/>
            <w:gridSpan w:val="2"/>
            <w:vMerge/>
            <w:tcBorders>
              <w:top w:val="nil"/>
              <w:left w:val="single" w:sz="4" w:space="0" w:color="auto"/>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p>
        </w:tc>
        <w:tc>
          <w:tcPr>
            <w:tcW w:w="851" w:type="dxa"/>
            <w:gridSpan w:val="5"/>
            <w:vMerge/>
            <w:tcBorders>
              <w:top w:val="nil"/>
              <w:left w:val="single" w:sz="4" w:space="0" w:color="auto"/>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p>
        </w:tc>
        <w:tc>
          <w:tcPr>
            <w:tcW w:w="850" w:type="dxa"/>
            <w:gridSpan w:val="2"/>
            <w:vMerge w:val="restart"/>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оплата праці</w:t>
            </w:r>
          </w:p>
        </w:tc>
        <w:tc>
          <w:tcPr>
            <w:tcW w:w="851" w:type="dxa"/>
            <w:gridSpan w:val="5"/>
            <w:vMerge w:val="restart"/>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комунальні послуги та енергоносії</w:t>
            </w:r>
          </w:p>
        </w:tc>
        <w:tc>
          <w:tcPr>
            <w:tcW w:w="850" w:type="dxa"/>
            <w:vMerge/>
            <w:tcBorders>
              <w:top w:val="nil"/>
              <w:left w:val="single" w:sz="4" w:space="0" w:color="auto"/>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88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p>
        </w:tc>
        <w:tc>
          <w:tcPr>
            <w:tcW w:w="709" w:type="dxa"/>
            <w:gridSpan w:val="3"/>
            <w:vMerge/>
            <w:tcBorders>
              <w:top w:val="single" w:sz="4" w:space="0" w:color="auto"/>
              <w:left w:val="single" w:sz="4" w:space="0" w:color="auto"/>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p>
        </w:tc>
        <w:tc>
          <w:tcPr>
            <w:tcW w:w="709" w:type="dxa"/>
            <w:gridSpan w:val="4"/>
            <w:vMerge/>
            <w:tcBorders>
              <w:top w:val="single" w:sz="4" w:space="0" w:color="auto"/>
              <w:left w:val="single" w:sz="4" w:space="0" w:color="auto"/>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p>
        </w:tc>
        <w:tc>
          <w:tcPr>
            <w:tcW w:w="2268" w:type="dxa"/>
            <w:gridSpan w:val="4"/>
            <w:vMerge/>
            <w:tcBorders>
              <w:top w:val="single" w:sz="4" w:space="0" w:color="auto"/>
              <w:left w:val="single" w:sz="4" w:space="0" w:color="auto"/>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p>
        </w:tc>
        <w:tc>
          <w:tcPr>
            <w:tcW w:w="1134" w:type="dxa"/>
            <w:gridSpan w:val="4"/>
            <w:vMerge/>
            <w:tcBorders>
              <w:top w:val="nil"/>
              <w:left w:val="single" w:sz="4" w:space="0" w:color="auto"/>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p>
        </w:tc>
        <w:tc>
          <w:tcPr>
            <w:tcW w:w="992" w:type="dxa"/>
            <w:gridSpan w:val="4"/>
            <w:vMerge/>
            <w:tcBorders>
              <w:top w:val="nil"/>
              <w:left w:val="single" w:sz="4" w:space="0" w:color="auto"/>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p>
        </w:tc>
        <w:tc>
          <w:tcPr>
            <w:tcW w:w="992" w:type="dxa"/>
            <w:gridSpan w:val="4"/>
            <w:vMerge/>
            <w:tcBorders>
              <w:top w:val="nil"/>
              <w:left w:val="single" w:sz="4" w:space="0" w:color="auto"/>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p>
        </w:tc>
        <w:tc>
          <w:tcPr>
            <w:tcW w:w="992" w:type="dxa"/>
            <w:gridSpan w:val="3"/>
            <w:vMerge/>
            <w:tcBorders>
              <w:top w:val="nil"/>
              <w:left w:val="single" w:sz="4" w:space="0" w:color="auto"/>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p>
        </w:tc>
        <w:tc>
          <w:tcPr>
            <w:tcW w:w="993" w:type="dxa"/>
            <w:gridSpan w:val="2"/>
            <w:vMerge/>
            <w:tcBorders>
              <w:top w:val="nil"/>
              <w:left w:val="single" w:sz="4" w:space="0" w:color="auto"/>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p>
        </w:tc>
        <w:tc>
          <w:tcPr>
            <w:tcW w:w="850" w:type="dxa"/>
            <w:gridSpan w:val="2"/>
            <w:vMerge/>
            <w:tcBorders>
              <w:top w:val="nil"/>
              <w:left w:val="single" w:sz="4" w:space="0" w:color="auto"/>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p>
        </w:tc>
        <w:tc>
          <w:tcPr>
            <w:tcW w:w="851" w:type="dxa"/>
            <w:gridSpan w:val="5"/>
            <w:vMerge/>
            <w:tcBorders>
              <w:top w:val="nil"/>
              <w:left w:val="single" w:sz="4" w:space="0" w:color="auto"/>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p>
        </w:tc>
        <w:tc>
          <w:tcPr>
            <w:tcW w:w="850" w:type="dxa"/>
            <w:gridSpan w:val="2"/>
            <w:vMerge/>
            <w:tcBorders>
              <w:top w:val="nil"/>
              <w:left w:val="single" w:sz="4" w:space="0" w:color="auto"/>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p>
        </w:tc>
        <w:tc>
          <w:tcPr>
            <w:tcW w:w="851" w:type="dxa"/>
            <w:gridSpan w:val="5"/>
            <w:vMerge/>
            <w:tcBorders>
              <w:top w:val="nil"/>
              <w:left w:val="single" w:sz="4" w:space="0" w:color="auto"/>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p>
        </w:tc>
        <w:tc>
          <w:tcPr>
            <w:tcW w:w="850" w:type="dxa"/>
            <w:vMerge/>
            <w:tcBorders>
              <w:top w:val="nil"/>
              <w:left w:val="single" w:sz="4" w:space="0" w:color="auto"/>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255"/>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1</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2</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3</w:t>
            </w:r>
          </w:p>
        </w:tc>
        <w:tc>
          <w:tcPr>
            <w:tcW w:w="2268"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4</w:t>
            </w:r>
          </w:p>
        </w:tc>
        <w:tc>
          <w:tcPr>
            <w:tcW w:w="1134" w:type="dxa"/>
            <w:gridSpan w:val="3"/>
            <w:tcBorders>
              <w:top w:val="nil"/>
              <w:left w:val="nil"/>
              <w:bottom w:val="single" w:sz="4" w:space="0" w:color="auto"/>
              <w:right w:val="single" w:sz="4" w:space="0" w:color="auto"/>
            </w:tcBorders>
            <w:shd w:val="clear" w:color="000000" w:fill="CCFFFF"/>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5</w:t>
            </w:r>
          </w:p>
        </w:tc>
        <w:tc>
          <w:tcPr>
            <w:tcW w:w="1134"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6</w:t>
            </w:r>
          </w:p>
        </w:tc>
        <w:tc>
          <w:tcPr>
            <w:tcW w:w="992"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7</w:t>
            </w:r>
          </w:p>
        </w:tc>
        <w:tc>
          <w:tcPr>
            <w:tcW w:w="992"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8</w:t>
            </w:r>
          </w:p>
        </w:tc>
        <w:tc>
          <w:tcPr>
            <w:tcW w:w="992"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9</w:t>
            </w:r>
          </w:p>
        </w:tc>
        <w:tc>
          <w:tcPr>
            <w:tcW w:w="993" w:type="dxa"/>
            <w:gridSpan w:val="2"/>
            <w:tcBorders>
              <w:top w:val="nil"/>
              <w:left w:val="nil"/>
              <w:bottom w:val="single" w:sz="4" w:space="0" w:color="auto"/>
              <w:right w:val="single" w:sz="4" w:space="0" w:color="auto"/>
            </w:tcBorders>
            <w:shd w:val="clear" w:color="000000" w:fill="CCFFFF"/>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10</w:t>
            </w:r>
          </w:p>
        </w:tc>
        <w:tc>
          <w:tcPr>
            <w:tcW w:w="850" w:type="dxa"/>
            <w:gridSpan w:val="2"/>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11</w:t>
            </w:r>
          </w:p>
        </w:tc>
        <w:tc>
          <w:tcPr>
            <w:tcW w:w="851" w:type="dxa"/>
            <w:gridSpan w:val="5"/>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12</w:t>
            </w:r>
          </w:p>
        </w:tc>
        <w:tc>
          <w:tcPr>
            <w:tcW w:w="850" w:type="dxa"/>
            <w:gridSpan w:val="2"/>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13</w:t>
            </w:r>
          </w:p>
        </w:tc>
        <w:tc>
          <w:tcPr>
            <w:tcW w:w="851" w:type="dxa"/>
            <w:gridSpan w:val="5"/>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14</w:t>
            </w:r>
          </w:p>
        </w:tc>
        <w:tc>
          <w:tcPr>
            <w:tcW w:w="850" w:type="dxa"/>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15</w:t>
            </w:r>
          </w:p>
        </w:tc>
        <w:tc>
          <w:tcPr>
            <w:tcW w:w="661" w:type="dxa"/>
            <w:tcBorders>
              <w:top w:val="nil"/>
              <w:left w:val="nil"/>
              <w:bottom w:val="single" w:sz="4" w:space="0" w:color="auto"/>
              <w:right w:val="single" w:sz="4" w:space="0" w:color="auto"/>
            </w:tcBorders>
            <w:shd w:val="clear" w:color="000000" w:fill="CCFFFF"/>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16</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255"/>
        </w:trPr>
        <w:tc>
          <w:tcPr>
            <w:tcW w:w="851" w:type="dxa"/>
            <w:tcBorders>
              <w:top w:val="nil"/>
              <w:left w:val="single" w:sz="4" w:space="0" w:color="auto"/>
              <w:bottom w:val="single" w:sz="4" w:space="0" w:color="auto"/>
              <w:right w:val="single" w:sz="4" w:space="0" w:color="auto"/>
            </w:tcBorders>
            <w:vAlign w:val="center"/>
            <w:hideMark/>
          </w:tcPr>
          <w:p w:rsidR="00C051A2" w:rsidRPr="001D28B9" w:rsidRDefault="00C051A2" w:rsidP="00C051A2">
            <w:pPr>
              <w:jc w:val="center"/>
              <w:rPr>
                <w:b/>
                <w:bCs/>
                <w:color w:val="000000"/>
                <w:sz w:val="14"/>
                <w:szCs w:val="14"/>
                <w:lang w:eastAsia="uk-UA"/>
              </w:rPr>
            </w:pPr>
            <w:r w:rsidRPr="001D28B9">
              <w:rPr>
                <w:b/>
                <w:bCs/>
                <w:color w:val="000000"/>
                <w:sz w:val="14"/>
                <w:szCs w:val="14"/>
                <w:lang w:eastAsia="uk-UA"/>
              </w:rPr>
              <w:t>0100000</w:t>
            </w:r>
          </w:p>
        </w:tc>
        <w:tc>
          <w:tcPr>
            <w:tcW w:w="709" w:type="dxa"/>
            <w:gridSpan w:val="3"/>
            <w:tcBorders>
              <w:top w:val="nil"/>
              <w:left w:val="nil"/>
              <w:bottom w:val="single" w:sz="4" w:space="0" w:color="auto"/>
              <w:right w:val="single" w:sz="4" w:space="0" w:color="auto"/>
            </w:tcBorders>
            <w:vAlign w:val="center"/>
            <w:hideMark/>
          </w:tcPr>
          <w:p w:rsidR="00C051A2" w:rsidRPr="001D28B9" w:rsidRDefault="00C051A2" w:rsidP="00C051A2">
            <w:pPr>
              <w:jc w:val="center"/>
              <w:rPr>
                <w:b/>
                <w:bCs/>
                <w:color w:val="000000"/>
                <w:sz w:val="14"/>
                <w:szCs w:val="14"/>
                <w:lang w:eastAsia="uk-UA"/>
              </w:rPr>
            </w:pPr>
            <w:r w:rsidRPr="001D28B9">
              <w:rPr>
                <w:b/>
                <w:bCs/>
                <w:color w:val="000000"/>
                <w:sz w:val="14"/>
                <w:szCs w:val="14"/>
                <w:lang w:eastAsia="uk-UA"/>
              </w:rPr>
              <w:t> </w:t>
            </w:r>
          </w:p>
        </w:tc>
        <w:tc>
          <w:tcPr>
            <w:tcW w:w="709" w:type="dxa"/>
            <w:gridSpan w:val="4"/>
            <w:tcBorders>
              <w:top w:val="nil"/>
              <w:left w:val="nil"/>
              <w:bottom w:val="single" w:sz="4" w:space="0" w:color="auto"/>
              <w:right w:val="single" w:sz="4" w:space="0" w:color="auto"/>
            </w:tcBorders>
            <w:vAlign w:val="center"/>
            <w:hideMark/>
          </w:tcPr>
          <w:p w:rsidR="00C051A2" w:rsidRPr="001D28B9" w:rsidRDefault="00C051A2" w:rsidP="00C051A2">
            <w:pPr>
              <w:jc w:val="center"/>
              <w:rPr>
                <w:b/>
                <w:bCs/>
                <w:color w:val="000000"/>
                <w:sz w:val="14"/>
                <w:szCs w:val="14"/>
                <w:lang w:eastAsia="uk-UA"/>
              </w:rPr>
            </w:pPr>
            <w:r w:rsidRPr="001D28B9">
              <w:rPr>
                <w:b/>
                <w:bCs/>
                <w:color w:val="000000"/>
                <w:sz w:val="14"/>
                <w:szCs w:val="14"/>
                <w:lang w:eastAsia="uk-UA"/>
              </w:rPr>
              <w:t> </w:t>
            </w:r>
          </w:p>
        </w:tc>
        <w:tc>
          <w:tcPr>
            <w:tcW w:w="2268" w:type="dxa"/>
            <w:gridSpan w:val="4"/>
            <w:tcBorders>
              <w:top w:val="nil"/>
              <w:left w:val="nil"/>
              <w:bottom w:val="single" w:sz="4" w:space="0" w:color="auto"/>
              <w:right w:val="single" w:sz="4" w:space="0" w:color="auto"/>
            </w:tcBorders>
            <w:vAlign w:val="center"/>
            <w:hideMark/>
          </w:tcPr>
          <w:p w:rsidR="00C051A2" w:rsidRPr="001D28B9" w:rsidRDefault="00C051A2" w:rsidP="00C051A2">
            <w:pPr>
              <w:rPr>
                <w:b/>
                <w:bCs/>
                <w:color w:val="000000"/>
                <w:sz w:val="14"/>
                <w:szCs w:val="14"/>
                <w:lang w:eastAsia="uk-UA"/>
              </w:rPr>
            </w:pPr>
            <w:r w:rsidRPr="001D28B9">
              <w:rPr>
                <w:b/>
                <w:bCs/>
                <w:color w:val="000000"/>
                <w:sz w:val="14"/>
                <w:szCs w:val="14"/>
                <w:lang w:eastAsia="uk-UA"/>
              </w:rPr>
              <w:t>Верховинська селищна рада</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51 587 764 </w:t>
            </w:r>
          </w:p>
        </w:tc>
        <w:tc>
          <w:tcPr>
            <w:tcW w:w="1134" w:type="dxa"/>
            <w:gridSpan w:val="4"/>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48 871 774 </w:t>
            </w:r>
          </w:p>
        </w:tc>
        <w:tc>
          <w:tcPr>
            <w:tcW w:w="992" w:type="dxa"/>
            <w:gridSpan w:val="4"/>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22 156 800 </w:t>
            </w:r>
          </w:p>
        </w:tc>
        <w:tc>
          <w:tcPr>
            <w:tcW w:w="992" w:type="dxa"/>
            <w:gridSpan w:val="4"/>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2 093 864 </w:t>
            </w:r>
          </w:p>
        </w:tc>
        <w:tc>
          <w:tcPr>
            <w:tcW w:w="992" w:type="dxa"/>
            <w:gridSpan w:val="3"/>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2 715 990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1 789 100 </w:t>
            </w:r>
          </w:p>
        </w:tc>
        <w:tc>
          <w:tcPr>
            <w:tcW w:w="850" w:type="dxa"/>
            <w:gridSpan w:val="2"/>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200 000 </w:t>
            </w:r>
          </w:p>
        </w:tc>
        <w:tc>
          <w:tcPr>
            <w:tcW w:w="851" w:type="dxa"/>
            <w:gridSpan w:val="5"/>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1 589 100 </w:t>
            </w:r>
          </w:p>
        </w:tc>
        <w:tc>
          <w:tcPr>
            <w:tcW w:w="850" w:type="dxa"/>
            <w:gridSpan w:val="2"/>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820 700 </w:t>
            </w:r>
          </w:p>
        </w:tc>
        <w:tc>
          <w:tcPr>
            <w:tcW w:w="851" w:type="dxa"/>
            <w:gridSpan w:val="5"/>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200 000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53 376 864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255"/>
        </w:trPr>
        <w:tc>
          <w:tcPr>
            <w:tcW w:w="851" w:type="dxa"/>
            <w:tcBorders>
              <w:top w:val="nil"/>
              <w:left w:val="single" w:sz="4" w:space="0" w:color="auto"/>
              <w:bottom w:val="single" w:sz="4" w:space="0" w:color="auto"/>
              <w:right w:val="single" w:sz="4" w:space="0" w:color="auto"/>
            </w:tcBorders>
            <w:vAlign w:val="center"/>
            <w:hideMark/>
          </w:tcPr>
          <w:p w:rsidR="00C051A2" w:rsidRPr="001D28B9" w:rsidRDefault="00C051A2" w:rsidP="00C051A2">
            <w:pPr>
              <w:jc w:val="center"/>
              <w:rPr>
                <w:b/>
                <w:bCs/>
                <w:color w:val="000000"/>
                <w:sz w:val="14"/>
                <w:szCs w:val="14"/>
                <w:lang w:eastAsia="uk-UA"/>
              </w:rPr>
            </w:pPr>
            <w:r w:rsidRPr="001D28B9">
              <w:rPr>
                <w:b/>
                <w:bCs/>
                <w:color w:val="000000"/>
                <w:sz w:val="14"/>
                <w:szCs w:val="14"/>
                <w:lang w:eastAsia="uk-UA"/>
              </w:rPr>
              <w:t>0110000</w:t>
            </w:r>
          </w:p>
        </w:tc>
        <w:tc>
          <w:tcPr>
            <w:tcW w:w="709" w:type="dxa"/>
            <w:gridSpan w:val="3"/>
            <w:tcBorders>
              <w:top w:val="nil"/>
              <w:left w:val="nil"/>
              <w:bottom w:val="single" w:sz="4" w:space="0" w:color="auto"/>
              <w:right w:val="single" w:sz="4" w:space="0" w:color="auto"/>
            </w:tcBorders>
            <w:vAlign w:val="center"/>
            <w:hideMark/>
          </w:tcPr>
          <w:p w:rsidR="00C051A2" w:rsidRPr="001D28B9" w:rsidRDefault="00C051A2" w:rsidP="00C051A2">
            <w:pPr>
              <w:jc w:val="center"/>
              <w:rPr>
                <w:b/>
                <w:bCs/>
                <w:color w:val="000000"/>
                <w:sz w:val="14"/>
                <w:szCs w:val="14"/>
                <w:lang w:eastAsia="uk-UA"/>
              </w:rPr>
            </w:pPr>
            <w:r w:rsidRPr="001D28B9">
              <w:rPr>
                <w:b/>
                <w:bCs/>
                <w:color w:val="000000"/>
                <w:sz w:val="14"/>
                <w:szCs w:val="14"/>
                <w:lang w:eastAsia="uk-UA"/>
              </w:rPr>
              <w:t> </w:t>
            </w:r>
          </w:p>
        </w:tc>
        <w:tc>
          <w:tcPr>
            <w:tcW w:w="709" w:type="dxa"/>
            <w:gridSpan w:val="4"/>
            <w:tcBorders>
              <w:top w:val="nil"/>
              <w:left w:val="nil"/>
              <w:bottom w:val="single" w:sz="4" w:space="0" w:color="auto"/>
              <w:right w:val="single" w:sz="4" w:space="0" w:color="auto"/>
            </w:tcBorders>
            <w:vAlign w:val="center"/>
            <w:hideMark/>
          </w:tcPr>
          <w:p w:rsidR="00C051A2" w:rsidRPr="001D28B9" w:rsidRDefault="00C051A2" w:rsidP="00C051A2">
            <w:pPr>
              <w:jc w:val="center"/>
              <w:rPr>
                <w:b/>
                <w:bCs/>
                <w:color w:val="000000"/>
                <w:sz w:val="14"/>
                <w:szCs w:val="14"/>
                <w:lang w:eastAsia="uk-UA"/>
              </w:rPr>
            </w:pPr>
            <w:r w:rsidRPr="001D28B9">
              <w:rPr>
                <w:b/>
                <w:bCs/>
                <w:color w:val="000000"/>
                <w:sz w:val="14"/>
                <w:szCs w:val="14"/>
                <w:lang w:eastAsia="uk-UA"/>
              </w:rPr>
              <w:t> </w:t>
            </w:r>
          </w:p>
        </w:tc>
        <w:tc>
          <w:tcPr>
            <w:tcW w:w="2268" w:type="dxa"/>
            <w:gridSpan w:val="4"/>
            <w:tcBorders>
              <w:top w:val="nil"/>
              <w:left w:val="nil"/>
              <w:bottom w:val="single" w:sz="4" w:space="0" w:color="auto"/>
              <w:right w:val="single" w:sz="4" w:space="0" w:color="auto"/>
            </w:tcBorders>
            <w:vAlign w:val="center"/>
            <w:hideMark/>
          </w:tcPr>
          <w:p w:rsidR="00C051A2" w:rsidRPr="001D28B9" w:rsidRDefault="00C051A2" w:rsidP="00C051A2">
            <w:pPr>
              <w:rPr>
                <w:b/>
                <w:bCs/>
                <w:color w:val="000000"/>
                <w:sz w:val="14"/>
                <w:szCs w:val="14"/>
                <w:lang w:eastAsia="uk-UA"/>
              </w:rPr>
            </w:pPr>
            <w:r w:rsidRPr="001D28B9">
              <w:rPr>
                <w:b/>
                <w:bCs/>
                <w:color w:val="000000"/>
                <w:sz w:val="14"/>
                <w:szCs w:val="14"/>
                <w:lang w:eastAsia="uk-UA"/>
              </w:rPr>
              <w:t>Верховинська селищна рада</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51 587 764 </w:t>
            </w:r>
          </w:p>
        </w:tc>
        <w:tc>
          <w:tcPr>
            <w:tcW w:w="1134" w:type="dxa"/>
            <w:gridSpan w:val="4"/>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48 871 774 </w:t>
            </w:r>
          </w:p>
        </w:tc>
        <w:tc>
          <w:tcPr>
            <w:tcW w:w="992" w:type="dxa"/>
            <w:gridSpan w:val="4"/>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22 156 800 </w:t>
            </w:r>
          </w:p>
        </w:tc>
        <w:tc>
          <w:tcPr>
            <w:tcW w:w="992" w:type="dxa"/>
            <w:gridSpan w:val="4"/>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2 093 864 </w:t>
            </w:r>
          </w:p>
        </w:tc>
        <w:tc>
          <w:tcPr>
            <w:tcW w:w="992" w:type="dxa"/>
            <w:gridSpan w:val="3"/>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2 715 990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1 789 100 </w:t>
            </w:r>
          </w:p>
        </w:tc>
        <w:tc>
          <w:tcPr>
            <w:tcW w:w="850" w:type="dxa"/>
            <w:gridSpan w:val="2"/>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200 000 </w:t>
            </w:r>
          </w:p>
        </w:tc>
        <w:tc>
          <w:tcPr>
            <w:tcW w:w="851" w:type="dxa"/>
            <w:gridSpan w:val="5"/>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1 589 100 </w:t>
            </w:r>
          </w:p>
        </w:tc>
        <w:tc>
          <w:tcPr>
            <w:tcW w:w="850" w:type="dxa"/>
            <w:gridSpan w:val="2"/>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820 700 </w:t>
            </w:r>
          </w:p>
        </w:tc>
        <w:tc>
          <w:tcPr>
            <w:tcW w:w="851" w:type="dxa"/>
            <w:gridSpan w:val="5"/>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200 000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53 376 864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1275"/>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0110150</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0150</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0111</w:t>
            </w:r>
          </w:p>
        </w:tc>
        <w:tc>
          <w:tcPr>
            <w:tcW w:w="2268" w:type="dxa"/>
            <w:gridSpan w:val="4"/>
            <w:tcBorders>
              <w:top w:val="nil"/>
              <w:left w:val="nil"/>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r w:rsidRPr="002415F8">
              <w:rPr>
                <w:color w:val="000000"/>
                <w:sz w:val="16"/>
                <w:szCs w:val="16"/>
                <w:lang w:eastAsia="uk-UA"/>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22 556 498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22 556 498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16 886 713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1 240 335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22 556 498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255"/>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0110180</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0180</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0133</w:t>
            </w:r>
          </w:p>
        </w:tc>
        <w:tc>
          <w:tcPr>
            <w:tcW w:w="2268" w:type="dxa"/>
            <w:gridSpan w:val="4"/>
            <w:tcBorders>
              <w:top w:val="nil"/>
              <w:left w:val="nil"/>
              <w:bottom w:val="single" w:sz="4" w:space="0" w:color="auto"/>
              <w:right w:val="single" w:sz="4" w:space="0" w:color="auto"/>
            </w:tcBorders>
            <w:vAlign w:val="center"/>
            <w:hideMark/>
          </w:tcPr>
          <w:p w:rsidR="00C051A2" w:rsidRPr="00C051A2" w:rsidRDefault="00C051A2" w:rsidP="00C051A2">
            <w:pPr>
              <w:rPr>
                <w:color w:val="000000"/>
                <w:sz w:val="16"/>
                <w:szCs w:val="16"/>
                <w:lang w:val="ru-RU" w:eastAsia="uk-UA"/>
              </w:rPr>
            </w:pPr>
            <w:r w:rsidRPr="00C051A2">
              <w:rPr>
                <w:color w:val="000000"/>
                <w:sz w:val="16"/>
                <w:szCs w:val="16"/>
                <w:lang w:val="ru-RU" w:eastAsia="uk-UA"/>
              </w:rPr>
              <w:t xml:space="preserve">Інша діяльність у сфері </w:t>
            </w:r>
            <w:proofErr w:type="gramStart"/>
            <w:r w:rsidRPr="00C051A2">
              <w:rPr>
                <w:color w:val="000000"/>
                <w:sz w:val="16"/>
                <w:szCs w:val="16"/>
                <w:lang w:val="ru-RU" w:eastAsia="uk-UA"/>
              </w:rPr>
              <w:t>державного</w:t>
            </w:r>
            <w:proofErr w:type="gramEnd"/>
            <w:r w:rsidRPr="00C051A2">
              <w:rPr>
                <w:color w:val="000000"/>
                <w:sz w:val="16"/>
                <w:szCs w:val="16"/>
                <w:lang w:val="ru-RU" w:eastAsia="uk-UA"/>
              </w:rPr>
              <w:t xml:space="preserve"> управління</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110 000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110 000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252 000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252 000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362 000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510"/>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0112010</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2010</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0731</w:t>
            </w:r>
          </w:p>
        </w:tc>
        <w:tc>
          <w:tcPr>
            <w:tcW w:w="2268" w:type="dxa"/>
            <w:gridSpan w:val="4"/>
            <w:tcBorders>
              <w:top w:val="nil"/>
              <w:left w:val="nil"/>
              <w:bottom w:val="single" w:sz="4" w:space="0" w:color="auto"/>
              <w:right w:val="single" w:sz="4" w:space="0" w:color="auto"/>
            </w:tcBorders>
            <w:vAlign w:val="center"/>
            <w:hideMark/>
          </w:tcPr>
          <w:p w:rsidR="00C051A2" w:rsidRPr="00C051A2" w:rsidRDefault="00C051A2" w:rsidP="00C051A2">
            <w:pPr>
              <w:rPr>
                <w:color w:val="000000"/>
                <w:sz w:val="16"/>
                <w:szCs w:val="16"/>
                <w:lang w:val="ru-RU" w:eastAsia="uk-UA"/>
              </w:rPr>
            </w:pPr>
            <w:r w:rsidRPr="00C051A2">
              <w:rPr>
                <w:color w:val="000000"/>
                <w:sz w:val="16"/>
                <w:szCs w:val="16"/>
                <w:lang w:val="ru-RU" w:eastAsia="uk-UA"/>
              </w:rPr>
              <w:t>Багатопрофільна стаціонарна медична допомога населенню</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7 237 611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7 237 611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7 237 611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765"/>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0112111</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2111</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0726</w:t>
            </w:r>
          </w:p>
        </w:tc>
        <w:tc>
          <w:tcPr>
            <w:tcW w:w="2268" w:type="dxa"/>
            <w:gridSpan w:val="4"/>
            <w:tcBorders>
              <w:top w:val="nil"/>
              <w:left w:val="nil"/>
              <w:bottom w:val="single" w:sz="4" w:space="0" w:color="auto"/>
              <w:right w:val="single" w:sz="4" w:space="0" w:color="auto"/>
            </w:tcBorders>
            <w:vAlign w:val="center"/>
            <w:hideMark/>
          </w:tcPr>
          <w:p w:rsidR="00C051A2" w:rsidRPr="00C051A2" w:rsidRDefault="00C051A2" w:rsidP="00C051A2">
            <w:pPr>
              <w:rPr>
                <w:color w:val="000000"/>
                <w:sz w:val="16"/>
                <w:szCs w:val="16"/>
                <w:lang w:val="ru-RU" w:eastAsia="uk-UA"/>
              </w:rPr>
            </w:pPr>
            <w:r w:rsidRPr="00C051A2">
              <w:rPr>
                <w:color w:val="000000"/>
                <w:sz w:val="16"/>
                <w:szCs w:val="16"/>
                <w:lang w:val="ru-RU" w:eastAsia="uk-UA"/>
              </w:rPr>
              <w:t>Первинна медична допомога населенню, що надається центрами первинної медичної (</w:t>
            </w:r>
            <w:proofErr w:type="gramStart"/>
            <w:r w:rsidRPr="00C051A2">
              <w:rPr>
                <w:color w:val="000000"/>
                <w:sz w:val="16"/>
                <w:szCs w:val="16"/>
                <w:lang w:val="ru-RU" w:eastAsia="uk-UA"/>
              </w:rPr>
              <w:t>медико-сан</w:t>
            </w:r>
            <w:proofErr w:type="gramEnd"/>
            <w:r w:rsidRPr="00C051A2">
              <w:rPr>
                <w:color w:val="000000"/>
                <w:sz w:val="16"/>
                <w:szCs w:val="16"/>
                <w:lang w:val="ru-RU" w:eastAsia="uk-UA"/>
              </w:rPr>
              <w:t>ітарної) допомоги</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1 195 645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1 195 645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1 195 645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510"/>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0112152</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2152</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0763</w:t>
            </w:r>
          </w:p>
        </w:tc>
        <w:tc>
          <w:tcPr>
            <w:tcW w:w="2268" w:type="dxa"/>
            <w:gridSpan w:val="4"/>
            <w:tcBorders>
              <w:top w:val="nil"/>
              <w:left w:val="nil"/>
              <w:bottom w:val="single" w:sz="4" w:space="0" w:color="auto"/>
              <w:right w:val="single" w:sz="4" w:space="0" w:color="auto"/>
            </w:tcBorders>
            <w:vAlign w:val="center"/>
            <w:hideMark/>
          </w:tcPr>
          <w:p w:rsidR="00C051A2" w:rsidRPr="00C051A2" w:rsidRDefault="00C051A2" w:rsidP="00C051A2">
            <w:pPr>
              <w:rPr>
                <w:color w:val="000000"/>
                <w:sz w:val="16"/>
                <w:szCs w:val="16"/>
                <w:lang w:val="ru-RU" w:eastAsia="uk-UA"/>
              </w:rPr>
            </w:pPr>
            <w:r w:rsidRPr="00C051A2">
              <w:rPr>
                <w:color w:val="000000"/>
                <w:sz w:val="16"/>
                <w:szCs w:val="16"/>
                <w:lang w:val="ru-RU" w:eastAsia="uk-UA"/>
              </w:rPr>
              <w:t>Інші програми та заходи у сфері охорони здоров</w:t>
            </w:r>
            <w:proofErr w:type="gramStart"/>
            <w:r w:rsidRPr="00C051A2">
              <w:rPr>
                <w:color w:val="000000"/>
                <w:sz w:val="16"/>
                <w:szCs w:val="16"/>
                <w:lang w:val="ru-RU" w:eastAsia="uk-UA"/>
              </w:rPr>
              <w:t>`я</w:t>
            </w:r>
            <w:proofErr w:type="gramEnd"/>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350 000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350 000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350 000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510"/>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lastRenderedPageBreak/>
              <w:t>0113032</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3032</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1070</w:t>
            </w:r>
          </w:p>
        </w:tc>
        <w:tc>
          <w:tcPr>
            <w:tcW w:w="2268" w:type="dxa"/>
            <w:gridSpan w:val="4"/>
            <w:tcBorders>
              <w:top w:val="nil"/>
              <w:left w:val="nil"/>
              <w:bottom w:val="single" w:sz="4" w:space="0" w:color="auto"/>
              <w:right w:val="single" w:sz="4" w:space="0" w:color="auto"/>
            </w:tcBorders>
            <w:vAlign w:val="center"/>
            <w:hideMark/>
          </w:tcPr>
          <w:p w:rsidR="00C051A2" w:rsidRPr="00C051A2" w:rsidRDefault="00C051A2" w:rsidP="00C051A2">
            <w:pPr>
              <w:rPr>
                <w:color w:val="000000"/>
                <w:sz w:val="16"/>
                <w:szCs w:val="16"/>
                <w:lang w:val="ru-RU" w:eastAsia="uk-UA"/>
              </w:rPr>
            </w:pPr>
            <w:r w:rsidRPr="00C051A2">
              <w:rPr>
                <w:color w:val="000000"/>
                <w:sz w:val="16"/>
                <w:szCs w:val="16"/>
                <w:lang w:val="ru-RU" w:eastAsia="uk-UA"/>
              </w:rPr>
              <w:t xml:space="preserve">Надання </w:t>
            </w:r>
            <w:proofErr w:type="gramStart"/>
            <w:r w:rsidRPr="00C051A2">
              <w:rPr>
                <w:color w:val="000000"/>
                <w:sz w:val="16"/>
                <w:szCs w:val="16"/>
                <w:lang w:val="ru-RU" w:eastAsia="uk-UA"/>
              </w:rPr>
              <w:t>п</w:t>
            </w:r>
            <w:proofErr w:type="gramEnd"/>
            <w:r w:rsidRPr="00C051A2">
              <w:rPr>
                <w:color w:val="000000"/>
                <w:sz w:val="16"/>
                <w:szCs w:val="16"/>
                <w:lang w:val="ru-RU" w:eastAsia="uk-UA"/>
              </w:rPr>
              <w:t>ільг окремим категоріям громадян з оплати послуг зв`язку</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3 000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3 000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3 000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765"/>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0113050</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3050</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1070</w:t>
            </w:r>
          </w:p>
        </w:tc>
        <w:tc>
          <w:tcPr>
            <w:tcW w:w="2268" w:type="dxa"/>
            <w:gridSpan w:val="4"/>
            <w:tcBorders>
              <w:top w:val="nil"/>
              <w:left w:val="nil"/>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r w:rsidRPr="002415F8">
              <w:rPr>
                <w:color w:val="000000"/>
                <w:sz w:val="16"/>
                <w:szCs w:val="16"/>
                <w:lang w:eastAsia="uk-UA"/>
              </w:rPr>
              <w:t>Пільгове медичне обслуговування осіб, які постраждали внаслідок Чорнобильської катастрофи</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13 203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13 203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13 203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510"/>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0113090</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3090</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1030</w:t>
            </w:r>
          </w:p>
        </w:tc>
        <w:tc>
          <w:tcPr>
            <w:tcW w:w="2268" w:type="dxa"/>
            <w:gridSpan w:val="4"/>
            <w:tcBorders>
              <w:top w:val="nil"/>
              <w:left w:val="nil"/>
              <w:bottom w:val="single" w:sz="4" w:space="0" w:color="auto"/>
              <w:right w:val="single" w:sz="4" w:space="0" w:color="auto"/>
            </w:tcBorders>
            <w:vAlign w:val="center"/>
            <w:hideMark/>
          </w:tcPr>
          <w:p w:rsidR="00C051A2" w:rsidRPr="00C051A2" w:rsidRDefault="00C051A2" w:rsidP="00C051A2">
            <w:pPr>
              <w:rPr>
                <w:color w:val="000000"/>
                <w:sz w:val="16"/>
                <w:szCs w:val="16"/>
                <w:lang w:val="ru-RU" w:eastAsia="uk-UA"/>
              </w:rPr>
            </w:pPr>
            <w:r w:rsidRPr="00C051A2">
              <w:rPr>
                <w:color w:val="000000"/>
                <w:sz w:val="16"/>
                <w:szCs w:val="16"/>
                <w:lang w:val="ru-RU" w:eastAsia="uk-UA"/>
              </w:rPr>
              <w:t xml:space="preserve">Видатки на поховання учасників бойових дій та </w:t>
            </w:r>
            <w:proofErr w:type="gramStart"/>
            <w:r w:rsidRPr="00C051A2">
              <w:rPr>
                <w:color w:val="000000"/>
                <w:sz w:val="16"/>
                <w:szCs w:val="16"/>
                <w:lang w:val="ru-RU" w:eastAsia="uk-UA"/>
              </w:rPr>
              <w:t>осіб</w:t>
            </w:r>
            <w:proofErr w:type="gramEnd"/>
            <w:r w:rsidRPr="00C051A2">
              <w:rPr>
                <w:color w:val="000000"/>
                <w:sz w:val="16"/>
                <w:szCs w:val="16"/>
                <w:lang w:val="ru-RU" w:eastAsia="uk-UA"/>
              </w:rPr>
              <w:t xml:space="preserve"> з інвалідністю внаслідок війни</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6 550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6 550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6 550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1020"/>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0113104</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3104</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1020</w:t>
            </w:r>
          </w:p>
        </w:tc>
        <w:tc>
          <w:tcPr>
            <w:tcW w:w="2268" w:type="dxa"/>
            <w:gridSpan w:val="4"/>
            <w:tcBorders>
              <w:top w:val="nil"/>
              <w:left w:val="nil"/>
              <w:bottom w:val="single" w:sz="4" w:space="0" w:color="auto"/>
              <w:right w:val="single" w:sz="4" w:space="0" w:color="auto"/>
            </w:tcBorders>
            <w:vAlign w:val="center"/>
            <w:hideMark/>
          </w:tcPr>
          <w:p w:rsidR="00C051A2" w:rsidRPr="00C051A2" w:rsidRDefault="00C051A2" w:rsidP="00C051A2">
            <w:pPr>
              <w:rPr>
                <w:color w:val="000000"/>
                <w:sz w:val="16"/>
                <w:szCs w:val="16"/>
                <w:lang w:val="ru-RU" w:eastAsia="uk-UA"/>
              </w:rPr>
            </w:pPr>
            <w:r w:rsidRPr="00C051A2">
              <w:rPr>
                <w:color w:val="000000"/>
                <w:sz w:val="16"/>
                <w:szCs w:val="16"/>
                <w:lang w:val="ru-RU" w:eastAsia="uk-UA"/>
              </w:rPr>
              <w:t xml:space="preserve">Забезпечення </w:t>
            </w:r>
            <w:proofErr w:type="gramStart"/>
            <w:r w:rsidRPr="00C051A2">
              <w:rPr>
                <w:color w:val="000000"/>
                <w:sz w:val="16"/>
                <w:szCs w:val="16"/>
                <w:lang w:val="ru-RU" w:eastAsia="uk-UA"/>
              </w:rPr>
              <w:t>соц</w:t>
            </w:r>
            <w:proofErr w:type="gramEnd"/>
            <w:r w:rsidRPr="00C051A2">
              <w:rPr>
                <w:color w:val="000000"/>
                <w:sz w:val="16"/>
                <w:szCs w:val="16"/>
                <w:lang w:val="ru-RU" w:eastAsia="uk-UA"/>
              </w:rPr>
              <w:t>іальними послугами за місцем проживання громадян, які не здатні до самообслуговування у зв`язку з похилим віком, хворобою, інвалідністю</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5 486 469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5 486 469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3 611 380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721 425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1 200 000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1 200 000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820 700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6 686 469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1530"/>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0113121</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3121</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1040</w:t>
            </w:r>
          </w:p>
        </w:tc>
        <w:tc>
          <w:tcPr>
            <w:tcW w:w="2268" w:type="dxa"/>
            <w:gridSpan w:val="4"/>
            <w:tcBorders>
              <w:top w:val="nil"/>
              <w:left w:val="nil"/>
              <w:bottom w:val="single" w:sz="4" w:space="0" w:color="auto"/>
              <w:right w:val="single" w:sz="4" w:space="0" w:color="auto"/>
            </w:tcBorders>
            <w:vAlign w:val="center"/>
            <w:hideMark/>
          </w:tcPr>
          <w:p w:rsidR="00C051A2" w:rsidRPr="00C051A2" w:rsidRDefault="00C051A2" w:rsidP="00C051A2">
            <w:pPr>
              <w:rPr>
                <w:color w:val="000000"/>
                <w:sz w:val="16"/>
                <w:szCs w:val="16"/>
                <w:lang w:val="ru-RU" w:eastAsia="uk-UA"/>
              </w:rPr>
            </w:pPr>
            <w:r w:rsidRPr="00C051A2">
              <w:rPr>
                <w:color w:val="000000"/>
                <w:sz w:val="16"/>
                <w:szCs w:val="16"/>
                <w:lang w:val="ru-RU" w:eastAsia="uk-UA"/>
              </w:rPr>
              <w:t xml:space="preserve">Здійснення </w:t>
            </w:r>
            <w:proofErr w:type="gramStart"/>
            <w:r w:rsidRPr="00C051A2">
              <w:rPr>
                <w:color w:val="000000"/>
                <w:sz w:val="16"/>
                <w:szCs w:val="16"/>
                <w:lang w:val="ru-RU" w:eastAsia="uk-UA"/>
              </w:rPr>
              <w:t>соц</w:t>
            </w:r>
            <w:proofErr w:type="gramEnd"/>
            <w:r w:rsidRPr="00C051A2">
              <w:rPr>
                <w:color w:val="000000"/>
                <w:sz w:val="16"/>
                <w:szCs w:val="16"/>
                <w:lang w:val="ru-RU" w:eastAsia="uk-UA"/>
              </w:rPr>
              <w:t>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1 307 427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1 307 427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795 108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99 504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16 800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16 800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1 324 227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1530"/>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0113160</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3160</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1010</w:t>
            </w:r>
          </w:p>
        </w:tc>
        <w:tc>
          <w:tcPr>
            <w:tcW w:w="2268" w:type="dxa"/>
            <w:gridSpan w:val="4"/>
            <w:tcBorders>
              <w:top w:val="nil"/>
              <w:left w:val="nil"/>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r w:rsidRPr="002415F8">
              <w:rPr>
                <w:color w:val="000000"/>
                <w:sz w:val="16"/>
                <w:szCs w:val="16"/>
                <w:lang w:eastAsia="uk-UA"/>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600 000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600 000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600 000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1275"/>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0113180</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3180</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1060</w:t>
            </w:r>
          </w:p>
        </w:tc>
        <w:tc>
          <w:tcPr>
            <w:tcW w:w="2268" w:type="dxa"/>
            <w:gridSpan w:val="4"/>
            <w:tcBorders>
              <w:top w:val="nil"/>
              <w:left w:val="nil"/>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r w:rsidRPr="002415F8">
              <w:rPr>
                <w:color w:val="000000"/>
                <w:sz w:val="16"/>
                <w:szCs w:val="16"/>
                <w:lang w:eastAsia="uk-UA"/>
              </w:rPr>
              <w:t>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75 520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75 520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75 520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765"/>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0113230</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3230</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1070</w:t>
            </w:r>
          </w:p>
        </w:tc>
        <w:tc>
          <w:tcPr>
            <w:tcW w:w="2268" w:type="dxa"/>
            <w:gridSpan w:val="4"/>
            <w:tcBorders>
              <w:top w:val="nil"/>
              <w:left w:val="nil"/>
              <w:bottom w:val="single" w:sz="4" w:space="0" w:color="auto"/>
              <w:right w:val="single" w:sz="4" w:space="0" w:color="auto"/>
            </w:tcBorders>
            <w:vAlign w:val="center"/>
            <w:hideMark/>
          </w:tcPr>
          <w:p w:rsidR="00C051A2" w:rsidRPr="00C051A2" w:rsidRDefault="00C051A2" w:rsidP="00C051A2">
            <w:pPr>
              <w:rPr>
                <w:color w:val="000000"/>
                <w:sz w:val="16"/>
                <w:szCs w:val="16"/>
                <w:lang w:val="ru-RU" w:eastAsia="uk-UA"/>
              </w:rPr>
            </w:pPr>
            <w:r w:rsidRPr="00C051A2">
              <w:rPr>
                <w:color w:val="000000"/>
                <w:sz w:val="16"/>
                <w:szCs w:val="16"/>
                <w:lang w:val="ru-RU" w:eastAsia="uk-UA"/>
              </w:rPr>
              <w:t>Видатки, пов</w:t>
            </w:r>
            <w:proofErr w:type="gramStart"/>
            <w:r w:rsidRPr="00C051A2">
              <w:rPr>
                <w:color w:val="000000"/>
                <w:sz w:val="16"/>
                <w:szCs w:val="16"/>
                <w:lang w:val="ru-RU" w:eastAsia="uk-UA"/>
              </w:rPr>
              <w:t>`я</w:t>
            </w:r>
            <w:proofErr w:type="gramEnd"/>
            <w:r w:rsidRPr="00C051A2">
              <w:rPr>
                <w:color w:val="000000"/>
                <w:sz w:val="16"/>
                <w:szCs w:val="16"/>
                <w:lang w:val="ru-RU" w:eastAsia="uk-UA"/>
              </w:rPr>
              <w:t>зані з наданням підтримки внутрішньо перемішеним та/або евакуйованим особам у зв`язку із введенням воєнного стану</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20 000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20 000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20 000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510"/>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lastRenderedPageBreak/>
              <w:t>0113242</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3242</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1090</w:t>
            </w:r>
          </w:p>
        </w:tc>
        <w:tc>
          <w:tcPr>
            <w:tcW w:w="2268" w:type="dxa"/>
            <w:gridSpan w:val="4"/>
            <w:tcBorders>
              <w:top w:val="nil"/>
              <w:left w:val="nil"/>
              <w:bottom w:val="single" w:sz="4" w:space="0" w:color="auto"/>
              <w:right w:val="single" w:sz="4" w:space="0" w:color="auto"/>
            </w:tcBorders>
            <w:vAlign w:val="center"/>
            <w:hideMark/>
          </w:tcPr>
          <w:p w:rsidR="00C051A2" w:rsidRPr="00C051A2" w:rsidRDefault="00C051A2" w:rsidP="00C051A2">
            <w:pPr>
              <w:rPr>
                <w:color w:val="000000"/>
                <w:sz w:val="16"/>
                <w:szCs w:val="16"/>
                <w:lang w:val="ru-RU" w:eastAsia="uk-UA"/>
              </w:rPr>
            </w:pPr>
            <w:r w:rsidRPr="00C051A2">
              <w:rPr>
                <w:color w:val="000000"/>
                <w:sz w:val="16"/>
                <w:szCs w:val="16"/>
                <w:lang w:val="ru-RU" w:eastAsia="uk-UA"/>
              </w:rPr>
              <w:t xml:space="preserve">Інші заходи у сфері </w:t>
            </w:r>
            <w:proofErr w:type="gramStart"/>
            <w:r w:rsidRPr="00C051A2">
              <w:rPr>
                <w:color w:val="000000"/>
                <w:sz w:val="16"/>
                <w:szCs w:val="16"/>
                <w:lang w:val="ru-RU" w:eastAsia="uk-UA"/>
              </w:rPr>
              <w:t>соц</w:t>
            </w:r>
            <w:proofErr w:type="gramEnd"/>
            <w:r w:rsidRPr="00C051A2">
              <w:rPr>
                <w:color w:val="000000"/>
                <w:sz w:val="16"/>
                <w:szCs w:val="16"/>
                <w:lang w:val="ru-RU" w:eastAsia="uk-UA"/>
              </w:rPr>
              <w:t>іального захисту і соціального забезпечення</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1 918 250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1 918 250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1 918 250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510"/>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0116013</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6013</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0620</w:t>
            </w:r>
          </w:p>
        </w:tc>
        <w:tc>
          <w:tcPr>
            <w:tcW w:w="2268" w:type="dxa"/>
            <w:gridSpan w:val="4"/>
            <w:tcBorders>
              <w:top w:val="nil"/>
              <w:left w:val="nil"/>
              <w:bottom w:val="single" w:sz="4" w:space="0" w:color="auto"/>
              <w:right w:val="single" w:sz="4" w:space="0" w:color="auto"/>
            </w:tcBorders>
            <w:vAlign w:val="center"/>
            <w:hideMark/>
          </w:tcPr>
          <w:p w:rsidR="00C051A2" w:rsidRPr="00C051A2" w:rsidRDefault="00C051A2" w:rsidP="00C051A2">
            <w:pPr>
              <w:rPr>
                <w:color w:val="000000"/>
                <w:sz w:val="16"/>
                <w:szCs w:val="16"/>
                <w:lang w:val="ru-RU" w:eastAsia="uk-UA"/>
              </w:rPr>
            </w:pPr>
            <w:r w:rsidRPr="00C051A2">
              <w:rPr>
                <w:color w:val="000000"/>
                <w:sz w:val="16"/>
                <w:szCs w:val="16"/>
                <w:lang w:val="ru-RU" w:eastAsia="uk-UA"/>
              </w:rPr>
              <w:t>Забезпечення діяльності водопровідно-каналізаційного господарства</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520 000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520 000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520 000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510"/>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0116014</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6014</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0620</w:t>
            </w:r>
          </w:p>
        </w:tc>
        <w:tc>
          <w:tcPr>
            <w:tcW w:w="2268" w:type="dxa"/>
            <w:gridSpan w:val="4"/>
            <w:tcBorders>
              <w:top w:val="nil"/>
              <w:left w:val="nil"/>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r w:rsidRPr="002415F8">
              <w:rPr>
                <w:color w:val="000000"/>
                <w:sz w:val="16"/>
                <w:szCs w:val="16"/>
                <w:lang w:eastAsia="uk-UA"/>
              </w:rPr>
              <w:t>Забезпечення збору та вивезення сміття і відходів</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900 000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900 000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900 000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255"/>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0116030</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6030</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0620</w:t>
            </w:r>
          </w:p>
        </w:tc>
        <w:tc>
          <w:tcPr>
            <w:tcW w:w="2268" w:type="dxa"/>
            <w:gridSpan w:val="4"/>
            <w:tcBorders>
              <w:top w:val="nil"/>
              <w:left w:val="nil"/>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r w:rsidRPr="002415F8">
              <w:rPr>
                <w:color w:val="000000"/>
                <w:sz w:val="16"/>
                <w:szCs w:val="16"/>
                <w:lang w:eastAsia="uk-UA"/>
              </w:rPr>
              <w:t>Організація благоустрою населених пунктів</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600 000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600 000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120 300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120 300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720 300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2295"/>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0116071</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6071</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0640</w:t>
            </w:r>
          </w:p>
        </w:tc>
        <w:tc>
          <w:tcPr>
            <w:tcW w:w="2268" w:type="dxa"/>
            <w:gridSpan w:val="4"/>
            <w:tcBorders>
              <w:top w:val="nil"/>
              <w:left w:val="nil"/>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r w:rsidRPr="002415F8">
              <w:rPr>
                <w:color w:val="000000"/>
                <w:sz w:val="16"/>
                <w:szCs w:val="16"/>
                <w:lang w:eastAsia="uk-UA"/>
              </w:rPr>
              <w:t>Відшкодування різниці між розміром ціни (тарифу) на теплову енергію, у тому числі її виробництво, транспортування та постачання, 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798 000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798 000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798 000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510"/>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0117110</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7110</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0421</w:t>
            </w:r>
          </w:p>
        </w:tc>
        <w:tc>
          <w:tcPr>
            <w:tcW w:w="2268" w:type="dxa"/>
            <w:gridSpan w:val="4"/>
            <w:tcBorders>
              <w:top w:val="nil"/>
              <w:left w:val="nil"/>
              <w:bottom w:val="single" w:sz="4" w:space="0" w:color="auto"/>
              <w:right w:val="single" w:sz="4" w:space="0" w:color="auto"/>
            </w:tcBorders>
            <w:vAlign w:val="center"/>
            <w:hideMark/>
          </w:tcPr>
          <w:p w:rsidR="00C051A2" w:rsidRPr="00C051A2" w:rsidRDefault="00C051A2" w:rsidP="00C051A2">
            <w:pPr>
              <w:rPr>
                <w:color w:val="000000"/>
                <w:sz w:val="16"/>
                <w:szCs w:val="16"/>
                <w:lang w:val="ru-RU" w:eastAsia="uk-UA"/>
              </w:rPr>
            </w:pPr>
            <w:r w:rsidRPr="00C051A2">
              <w:rPr>
                <w:color w:val="000000"/>
                <w:sz w:val="16"/>
                <w:szCs w:val="16"/>
                <w:lang w:val="ru-RU" w:eastAsia="uk-UA"/>
              </w:rPr>
              <w:t>Реалізація програм в галузі сільського господарства</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30 000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30 000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30 000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255"/>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0117130</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7130</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0421</w:t>
            </w:r>
          </w:p>
        </w:tc>
        <w:tc>
          <w:tcPr>
            <w:tcW w:w="2268" w:type="dxa"/>
            <w:gridSpan w:val="4"/>
            <w:tcBorders>
              <w:top w:val="nil"/>
              <w:left w:val="nil"/>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r w:rsidRPr="002415F8">
              <w:rPr>
                <w:color w:val="000000"/>
                <w:sz w:val="16"/>
                <w:szCs w:val="16"/>
                <w:lang w:eastAsia="uk-UA"/>
              </w:rPr>
              <w:t>Здійснення заходів із землеустрою</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550 000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550 000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550 000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510"/>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0117350</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7350</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0443</w:t>
            </w:r>
          </w:p>
        </w:tc>
        <w:tc>
          <w:tcPr>
            <w:tcW w:w="2268" w:type="dxa"/>
            <w:gridSpan w:val="4"/>
            <w:tcBorders>
              <w:top w:val="nil"/>
              <w:left w:val="nil"/>
              <w:bottom w:val="single" w:sz="4" w:space="0" w:color="auto"/>
              <w:right w:val="single" w:sz="4" w:space="0" w:color="auto"/>
            </w:tcBorders>
            <w:vAlign w:val="center"/>
            <w:hideMark/>
          </w:tcPr>
          <w:p w:rsidR="00C051A2" w:rsidRPr="00C051A2" w:rsidRDefault="00C051A2" w:rsidP="00C051A2">
            <w:pPr>
              <w:rPr>
                <w:color w:val="000000"/>
                <w:sz w:val="16"/>
                <w:szCs w:val="16"/>
                <w:lang w:val="ru-RU" w:eastAsia="uk-UA"/>
              </w:rPr>
            </w:pPr>
            <w:r w:rsidRPr="00C051A2">
              <w:rPr>
                <w:color w:val="000000"/>
                <w:sz w:val="16"/>
                <w:szCs w:val="16"/>
                <w:lang w:val="ru-RU" w:eastAsia="uk-UA"/>
              </w:rPr>
              <w:t>Розроблення схем планування та забудови територій (містобудівної документації)</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200 000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200 000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200 000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200 000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765"/>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0117461</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7461</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0456</w:t>
            </w:r>
          </w:p>
        </w:tc>
        <w:tc>
          <w:tcPr>
            <w:tcW w:w="2268" w:type="dxa"/>
            <w:gridSpan w:val="4"/>
            <w:tcBorders>
              <w:top w:val="nil"/>
              <w:left w:val="nil"/>
              <w:bottom w:val="single" w:sz="4" w:space="0" w:color="auto"/>
              <w:right w:val="single" w:sz="4" w:space="0" w:color="auto"/>
            </w:tcBorders>
            <w:vAlign w:val="center"/>
            <w:hideMark/>
          </w:tcPr>
          <w:p w:rsidR="00C051A2" w:rsidRPr="00C051A2" w:rsidRDefault="00C051A2" w:rsidP="00C051A2">
            <w:pPr>
              <w:rPr>
                <w:color w:val="000000"/>
                <w:sz w:val="16"/>
                <w:szCs w:val="16"/>
                <w:lang w:val="ru-RU" w:eastAsia="uk-UA"/>
              </w:rPr>
            </w:pPr>
            <w:r w:rsidRPr="00C051A2">
              <w:rPr>
                <w:color w:val="000000"/>
                <w:sz w:val="16"/>
                <w:szCs w:val="16"/>
                <w:lang w:val="ru-RU" w:eastAsia="uk-UA"/>
              </w:rPr>
              <w:t>Утримання та розвиток автомобільних доріг та дорожньої інфраструктури за рахунок коштів місцевого бюджету</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1 783 000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1 200 000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583 000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1 783 000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510"/>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0117622</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7622</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0470</w:t>
            </w:r>
          </w:p>
        </w:tc>
        <w:tc>
          <w:tcPr>
            <w:tcW w:w="2268" w:type="dxa"/>
            <w:gridSpan w:val="4"/>
            <w:tcBorders>
              <w:top w:val="nil"/>
              <w:left w:val="nil"/>
              <w:bottom w:val="single" w:sz="4" w:space="0" w:color="auto"/>
              <w:right w:val="single" w:sz="4" w:space="0" w:color="auto"/>
            </w:tcBorders>
            <w:vAlign w:val="center"/>
            <w:hideMark/>
          </w:tcPr>
          <w:p w:rsidR="00C051A2" w:rsidRPr="00C051A2" w:rsidRDefault="00C051A2" w:rsidP="00C051A2">
            <w:pPr>
              <w:rPr>
                <w:color w:val="000000"/>
                <w:sz w:val="16"/>
                <w:szCs w:val="16"/>
                <w:lang w:val="ru-RU" w:eastAsia="uk-UA"/>
              </w:rPr>
            </w:pPr>
            <w:r w:rsidRPr="00C051A2">
              <w:rPr>
                <w:color w:val="000000"/>
                <w:sz w:val="16"/>
                <w:szCs w:val="16"/>
                <w:lang w:val="ru-RU" w:eastAsia="uk-UA"/>
              </w:rPr>
              <w:t xml:space="preserve">Реалізація програм і заходів </w:t>
            </w:r>
            <w:proofErr w:type="gramStart"/>
            <w:r w:rsidRPr="00C051A2">
              <w:rPr>
                <w:color w:val="000000"/>
                <w:sz w:val="16"/>
                <w:szCs w:val="16"/>
                <w:lang w:val="ru-RU" w:eastAsia="uk-UA"/>
              </w:rPr>
              <w:t>в</w:t>
            </w:r>
            <w:proofErr w:type="gramEnd"/>
            <w:r w:rsidRPr="00C051A2">
              <w:rPr>
                <w:color w:val="000000"/>
                <w:sz w:val="16"/>
                <w:szCs w:val="16"/>
                <w:lang w:val="ru-RU" w:eastAsia="uk-UA"/>
              </w:rPr>
              <w:t xml:space="preserve"> галузі туризму та курортів</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40 000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40 000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40 000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510"/>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0118130</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8130</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0320</w:t>
            </w:r>
          </w:p>
        </w:tc>
        <w:tc>
          <w:tcPr>
            <w:tcW w:w="2268" w:type="dxa"/>
            <w:gridSpan w:val="4"/>
            <w:tcBorders>
              <w:top w:val="nil"/>
              <w:left w:val="nil"/>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r w:rsidRPr="002415F8">
              <w:rPr>
                <w:color w:val="000000"/>
                <w:sz w:val="16"/>
                <w:szCs w:val="16"/>
                <w:lang w:eastAsia="uk-UA"/>
              </w:rPr>
              <w:t>Забезпечення діяльності місцевої та добровільної пожежної охорони</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1 986 591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1 171 601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863 599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32 600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814 990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1 986 591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510"/>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0118220</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8220</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0380</w:t>
            </w:r>
          </w:p>
        </w:tc>
        <w:tc>
          <w:tcPr>
            <w:tcW w:w="2268" w:type="dxa"/>
            <w:gridSpan w:val="4"/>
            <w:tcBorders>
              <w:top w:val="nil"/>
              <w:left w:val="nil"/>
              <w:bottom w:val="single" w:sz="4" w:space="0" w:color="auto"/>
              <w:right w:val="single" w:sz="4" w:space="0" w:color="auto"/>
            </w:tcBorders>
            <w:vAlign w:val="center"/>
            <w:hideMark/>
          </w:tcPr>
          <w:p w:rsidR="00C051A2" w:rsidRPr="00C051A2" w:rsidRDefault="00C051A2" w:rsidP="00C051A2">
            <w:pPr>
              <w:rPr>
                <w:color w:val="000000"/>
                <w:sz w:val="16"/>
                <w:szCs w:val="16"/>
                <w:lang w:val="ru-RU" w:eastAsia="uk-UA"/>
              </w:rPr>
            </w:pPr>
            <w:r w:rsidRPr="00C051A2">
              <w:rPr>
                <w:color w:val="000000"/>
                <w:sz w:val="16"/>
                <w:szCs w:val="16"/>
                <w:lang w:val="ru-RU" w:eastAsia="uk-UA"/>
              </w:rPr>
              <w:t xml:space="preserve">Заходи та роботи з мобілізаційної </w:t>
            </w:r>
            <w:proofErr w:type="gramStart"/>
            <w:r w:rsidRPr="00C051A2">
              <w:rPr>
                <w:color w:val="000000"/>
                <w:sz w:val="16"/>
                <w:szCs w:val="16"/>
                <w:lang w:val="ru-RU" w:eastAsia="uk-UA"/>
              </w:rPr>
              <w:t>п</w:t>
            </w:r>
            <w:proofErr w:type="gramEnd"/>
            <w:r w:rsidRPr="00C051A2">
              <w:rPr>
                <w:color w:val="000000"/>
                <w:sz w:val="16"/>
                <w:szCs w:val="16"/>
                <w:lang w:val="ru-RU" w:eastAsia="uk-UA"/>
              </w:rPr>
              <w:t>ідготовки місцевого значення</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200 000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200 000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200 000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255"/>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0118230</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8230</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0380</w:t>
            </w:r>
          </w:p>
        </w:tc>
        <w:tc>
          <w:tcPr>
            <w:tcW w:w="2268" w:type="dxa"/>
            <w:gridSpan w:val="4"/>
            <w:tcBorders>
              <w:top w:val="nil"/>
              <w:left w:val="nil"/>
              <w:bottom w:val="single" w:sz="4" w:space="0" w:color="auto"/>
              <w:right w:val="single" w:sz="4" w:space="0" w:color="auto"/>
            </w:tcBorders>
            <w:vAlign w:val="center"/>
            <w:hideMark/>
          </w:tcPr>
          <w:p w:rsidR="00C051A2" w:rsidRPr="00C051A2" w:rsidRDefault="00C051A2" w:rsidP="00C051A2">
            <w:pPr>
              <w:rPr>
                <w:color w:val="000000"/>
                <w:sz w:val="16"/>
                <w:szCs w:val="16"/>
                <w:lang w:val="ru-RU" w:eastAsia="uk-UA"/>
              </w:rPr>
            </w:pPr>
            <w:r w:rsidRPr="00C051A2">
              <w:rPr>
                <w:color w:val="000000"/>
                <w:sz w:val="16"/>
                <w:szCs w:val="16"/>
                <w:lang w:val="ru-RU" w:eastAsia="uk-UA"/>
              </w:rPr>
              <w:t>Інші заходи громадського порядку та безпеки</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1 000 000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1 000 000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1 000 000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510"/>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0118410</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8410</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0830</w:t>
            </w:r>
          </w:p>
        </w:tc>
        <w:tc>
          <w:tcPr>
            <w:tcW w:w="2268" w:type="dxa"/>
            <w:gridSpan w:val="4"/>
            <w:tcBorders>
              <w:top w:val="nil"/>
              <w:left w:val="nil"/>
              <w:bottom w:val="single" w:sz="4" w:space="0" w:color="auto"/>
              <w:right w:val="single" w:sz="4" w:space="0" w:color="auto"/>
            </w:tcBorders>
            <w:vAlign w:val="center"/>
            <w:hideMark/>
          </w:tcPr>
          <w:p w:rsidR="00C051A2" w:rsidRPr="00C051A2" w:rsidRDefault="00C051A2" w:rsidP="00C051A2">
            <w:pPr>
              <w:rPr>
                <w:color w:val="000000"/>
                <w:sz w:val="16"/>
                <w:szCs w:val="16"/>
                <w:lang w:val="ru-RU" w:eastAsia="uk-UA"/>
              </w:rPr>
            </w:pPr>
            <w:r w:rsidRPr="00C051A2">
              <w:rPr>
                <w:color w:val="000000"/>
                <w:sz w:val="16"/>
                <w:szCs w:val="16"/>
                <w:lang w:val="ru-RU" w:eastAsia="uk-UA"/>
              </w:rPr>
              <w:t xml:space="preserve">Фінансова </w:t>
            </w:r>
            <w:proofErr w:type="gramStart"/>
            <w:r w:rsidRPr="00C051A2">
              <w:rPr>
                <w:color w:val="000000"/>
                <w:sz w:val="16"/>
                <w:szCs w:val="16"/>
                <w:lang w:val="ru-RU" w:eastAsia="uk-UA"/>
              </w:rPr>
              <w:t>п</w:t>
            </w:r>
            <w:proofErr w:type="gramEnd"/>
            <w:r w:rsidRPr="00C051A2">
              <w:rPr>
                <w:color w:val="000000"/>
                <w:sz w:val="16"/>
                <w:szCs w:val="16"/>
                <w:lang w:val="ru-RU" w:eastAsia="uk-UA"/>
              </w:rPr>
              <w:t>ідтримка медіа (засобів масової інформації)</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2 200 000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2 200 000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2 200 000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510"/>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lastRenderedPageBreak/>
              <w:t>0118420</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8420</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0830</w:t>
            </w:r>
          </w:p>
        </w:tc>
        <w:tc>
          <w:tcPr>
            <w:tcW w:w="2268" w:type="dxa"/>
            <w:gridSpan w:val="4"/>
            <w:tcBorders>
              <w:top w:val="nil"/>
              <w:left w:val="nil"/>
              <w:bottom w:val="single" w:sz="4" w:space="0" w:color="auto"/>
              <w:right w:val="single" w:sz="4" w:space="0" w:color="auto"/>
            </w:tcBorders>
            <w:vAlign w:val="center"/>
            <w:hideMark/>
          </w:tcPr>
          <w:p w:rsidR="00C051A2" w:rsidRPr="00C051A2" w:rsidRDefault="00C051A2" w:rsidP="00C051A2">
            <w:pPr>
              <w:rPr>
                <w:color w:val="000000"/>
                <w:sz w:val="16"/>
                <w:szCs w:val="16"/>
                <w:lang w:val="ru-RU" w:eastAsia="uk-UA"/>
              </w:rPr>
            </w:pPr>
            <w:r w:rsidRPr="00C051A2">
              <w:rPr>
                <w:color w:val="000000"/>
                <w:sz w:val="16"/>
                <w:szCs w:val="16"/>
                <w:lang w:val="ru-RU" w:eastAsia="uk-UA"/>
              </w:rPr>
              <w:t>Інші заходи у сфері медіа (засобів масової інформації)</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100 000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100 000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100 000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510"/>
        </w:trPr>
        <w:tc>
          <w:tcPr>
            <w:tcW w:w="851" w:type="dxa"/>
            <w:tcBorders>
              <w:top w:val="nil"/>
              <w:left w:val="single" w:sz="4" w:space="0" w:color="auto"/>
              <w:bottom w:val="single" w:sz="4" w:space="0" w:color="auto"/>
              <w:right w:val="single" w:sz="4" w:space="0" w:color="auto"/>
            </w:tcBorders>
            <w:vAlign w:val="center"/>
            <w:hideMark/>
          </w:tcPr>
          <w:p w:rsidR="00C051A2" w:rsidRPr="001D28B9" w:rsidRDefault="00C051A2" w:rsidP="00C051A2">
            <w:pPr>
              <w:jc w:val="center"/>
              <w:rPr>
                <w:b/>
                <w:bCs/>
                <w:color w:val="000000"/>
                <w:sz w:val="14"/>
                <w:szCs w:val="14"/>
                <w:lang w:eastAsia="uk-UA"/>
              </w:rPr>
            </w:pPr>
            <w:r w:rsidRPr="001D28B9">
              <w:rPr>
                <w:b/>
                <w:bCs/>
                <w:color w:val="000000"/>
                <w:sz w:val="14"/>
                <w:szCs w:val="14"/>
                <w:lang w:eastAsia="uk-UA"/>
              </w:rPr>
              <w:t>0600000</w:t>
            </w:r>
          </w:p>
        </w:tc>
        <w:tc>
          <w:tcPr>
            <w:tcW w:w="709" w:type="dxa"/>
            <w:gridSpan w:val="3"/>
            <w:tcBorders>
              <w:top w:val="nil"/>
              <w:left w:val="nil"/>
              <w:bottom w:val="single" w:sz="4" w:space="0" w:color="auto"/>
              <w:right w:val="single" w:sz="4" w:space="0" w:color="auto"/>
            </w:tcBorders>
            <w:vAlign w:val="center"/>
            <w:hideMark/>
          </w:tcPr>
          <w:p w:rsidR="00C051A2" w:rsidRPr="001D28B9" w:rsidRDefault="00C051A2" w:rsidP="00C051A2">
            <w:pPr>
              <w:jc w:val="center"/>
              <w:rPr>
                <w:b/>
                <w:bCs/>
                <w:color w:val="000000"/>
                <w:sz w:val="14"/>
                <w:szCs w:val="14"/>
                <w:lang w:eastAsia="uk-UA"/>
              </w:rPr>
            </w:pPr>
            <w:r w:rsidRPr="001D28B9">
              <w:rPr>
                <w:b/>
                <w:bCs/>
                <w:color w:val="000000"/>
                <w:sz w:val="14"/>
                <w:szCs w:val="14"/>
                <w:lang w:eastAsia="uk-UA"/>
              </w:rPr>
              <w:t> </w:t>
            </w:r>
          </w:p>
        </w:tc>
        <w:tc>
          <w:tcPr>
            <w:tcW w:w="709" w:type="dxa"/>
            <w:gridSpan w:val="4"/>
            <w:tcBorders>
              <w:top w:val="nil"/>
              <w:left w:val="nil"/>
              <w:bottom w:val="single" w:sz="4" w:space="0" w:color="auto"/>
              <w:right w:val="single" w:sz="4" w:space="0" w:color="auto"/>
            </w:tcBorders>
            <w:vAlign w:val="center"/>
            <w:hideMark/>
          </w:tcPr>
          <w:p w:rsidR="00C051A2" w:rsidRPr="001D28B9" w:rsidRDefault="00C051A2" w:rsidP="00C051A2">
            <w:pPr>
              <w:jc w:val="center"/>
              <w:rPr>
                <w:b/>
                <w:bCs/>
                <w:color w:val="000000"/>
                <w:sz w:val="14"/>
                <w:szCs w:val="14"/>
                <w:lang w:eastAsia="uk-UA"/>
              </w:rPr>
            </w:pPr>
            <w:r w:rsidRPr="001D28B9">
              <w:rPr>
                <w:b/>
                <w:bCs/>
                <w:color w:val="000000"/>
                <w:sz w:val="14"/>
                <w:szCs w:val="14"/>
                <w:lang w:eastAsia="uk-UA"/>
              </w:rPr>
              <w:t> </w:t>
            </w:r>
          </w:p>
        </w:tc>
        <w:tc>
          <w:tcPr>
            <w:tcW w:w="2268" w:type="dxa"/>
            <w:gridSpan w:val="4"/>
            <w:tcBorders>
              <w:top w:val="nil"/>
              <w:left w:val="nil"/>
              <w:bottom w:val="single" w:sz="4" w:space="0" w:color="auto"/>
              <w:right w:val="single" w:sz="4" w:space="0" w:color="auto"/>
            </w:tcBorders>
            <w:vAlign w:val="center"/>
            <w:hideMark/>
          </w:tcPr>
          <w:p w:rsidR="00C051A2" w:rsidRPr="00C051A2" w:rsidRDefault="00C051A2" w:rsidP="00C051A2">
            <w:pPr>
              <w:rPr>
                <w:b/>
                <w:bCs/>
                <w:color w:val="000000"/>
                <w:sz w:val="14"/>
                <w:szCs w:val="14"/>
                <w:lang w:val="ru-RU" w:eastAsia="uk-UA"/>
              </w:rPr>
            </w:pPr>
            <w:r w:rsidRPr="00C051A2">
              <w:rPr>
                <w:b/>
                <w:bCs/>
                <w:color w:val="000000"/>
                <w:sz w:val="14"/>
                <w:szCs w:val="14"/>
                <w:lang w:val="ru-RU" w:eastAsia="uk-UA"/>
              </w:rPr>
              <w:t>ВІДДІЛ ОСВІТИ</w:t>
            </w:r>
            <w:proofErr w:type="gramStart"/>
            <w:r w:rsidRPr="00C051A2">
              <w:rPr>
                <w:b/>
                <w:bCs/>
                <w:color w:val="000000"/>
                <w:sz w:val="14"/>
                <w:szCs w:val="14"/>
                <w:lang w:val="ru-RU" w:eastAsia="uk-UA"/>
              </w:rPr>
              <w:t>,М</w:t>
            </w:r>
            <w:proofErr w:type="gramEnd"/>
            <w:r w:rsidRPr="00C051A2">
              <w:rPr>
                <w:b/>
                <w:bCs/>
                <w:color w:val="000000"/>
                <w:sz w:val="14"/>
                <w:szCs w:val="14"/>
                <w:lang w:val="ru-RU" w:eastAsia="uk-UA"/>
              </w:rPr>
              <w:t>ОЛОДІ ТА СПОРТУ ВЕРХОВИНСЬКОЇ СЕЛИЩНОЇ РАДИ</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95 964 269 </w:t>
            </w:r>
          </w:p>
        </w:tc>
        <w:tc>
          <w:tcPr>
            <w:tcW w:w="1134" w:type="dxa"/>
            <w:gridSpan w:val="4"/>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95 604 269 </w:t>
            </w:r>
          </w:p>
        </w:tc>
        <w:tc>
          <w:tcPr>
            <w:tcW w:w="992" w:type="dxa"/>
            <w:gridSpan w:val="4"/>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48 956 400 </w:t>
            </w:r>
          </w:p>
        </w:tc>
        <w:tc>
          <w:tcPr>
            <w:tcW w:w="992" w:type="dxa"/>
            <w:gridSpan w:val="4"/>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22 870 270 </w:t>
            </w:r>
          </w:p>
        </w:tc>
        <w:tc>
          <w:tcPr>
            <w:tcW w:w="992" w:type="dxa"/>
            <w:gridSpan w:val="3"/>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360 000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3 242 800 </w:t>
            </w:r>
          </w:p>
        </w:tc>
        <w:tc>
          <w:tcPr>
            <w:tcW w:w="850" w:type="dxa"/>
            <w:gridSpan w:val="2"/>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3 242 800 </w:t>
            </w:r>
          </w:p>
        </w:tc>
        <w:tc>
          <w:tcPr>
            <w:tcW w:w="850" w:type="dxa"/>
            <w:gridSpan w:val="2"/>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99 207 069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510"/>
        </w:trPr>
        <w:tc>
          <w:tcPr>
            <w:tcW w:w="851" w:type="dxa"/>
            <w:tcBorders>
              <w:top w:val="nil"/>
              <w:left w:val="single" w:sz="4" w:space="0" w:color="auto"/>
              <w:bottom w:val="single" w:sz="4" w:space="0" w:color="auto"/>
              <w:right w:val="single" w:sz="4" w:space="0" w:color="auto"/>
            </w:tcBorders>
            <w:vAlign w:val="center"/>
            <w:hideMark/>
          </w:tcPr>
          <w:p w:rsidR="00C051A2" w:rsidRPr="001D28B9" w:rsidRDefault="00C051A2" w:rsidP="00C051A2">
            <w:pPr>
              <w:jc w:val="center"/>
              <w:rPr>
                <w:b/>
                <w:bCs/>
                <w:color w:val="000000"/>
                <w:sz w:val="14"/>
                <w:szCs w:val="14"/>
                <w:lang w:eastAsia="uk-UA"/>
              </w:rPr>
            </w:pPr>
            <w:r w:rsidRPr="001D28B9">
              <w:rPr>
                <w:b/>
                <w:bCs/>
                <w:color w:val="000000"/>
                <w:sz w:val="14"/>
                <w:szCs w:val="14"/>
                <w:lang w:eastAsia="uk-UA"/>
              </w:rPr>
              <w:t>0610000</w:t>
            </w:r>
          </w:p>
        </w:tc>
        <w:tc>
          <w:tcPr>
            <w:tcW w:w="709" w:type="dxa"/>
            <w:gridSpan w:val="3"/>
            <w:tcBorders>
              <w:top w:val="nil"/>
              <w:left w:val="nil"/>
              <w:bottom w:val="single" w:sz="4" w:space="0" w:color="auto"/>
              <w:right w:val="single" w:sz="4" w:space="0" w:color="auto"/>
            </w:tcBorders>
            <w:vAlign w:val="center"/>
            <w:hideMark/>
          </w:tcPr>
          <w:p w:rsidR="00C051A2" w:rsidRPr="001D28B9" w:rsidRDefault="00C051A2" w:rsidP="00C051A2">
            <w:pPr>
              <w:jc w:val="center"/>
              <w:rPr>
                <w:b/>
                <w:bCs/>
                <w:color w:val="000000"/>
                <w:sz w:val="14"/>
                <w:szCs w:val="14"/>
                <w:lang w:eastAsia="uk-UA"/>
              </w:rPr>
            </w:pPr>
            <w:r w:rsidRPr="001D28B9">
              <w:rPr>
                <w:b/>
                <w:bCs/>
                <w:color w:val="000000"/>
                <w:sz w:val="14"/>
                <w:szCs w:val="14"/>
                <w:lang w:eastAsia="uk-UA"/>
              </w:rPr>
              <w:t> </w:t>
            </w:r>
          </w:p>
        </w:tc>
        <w:tc>
          <w:tcPr>
            <w:tcW w:w="709" w:type="dxa"/>
            <w:gridSpan w:val="4"/>
            <w:tcBorders>
              <w:top w:val="nil"/>
              <w:left w:val="nil"/>
              <w:bottom w:val="single" w:sz="4" w:space="0" w:color="auto"/>
              <w:right w:val="single" w:sz="4" w:space="0" w:color="auto"/>
            </w:tcBorders>
            <w:vAlign w:val="center"/>
            <w:hideMark/>
          </w:tcPr>
          <w:p w:rsidR="00C051A2" w:rsidRPr="001D28B9" w:rsidRDefault="00C051A2" w:rsidP="00C051A2">
            <w:pPr>
              <w:jc w:val="center"/>
              <w:rPr>
                <w:b/>
                <w:bCs/>
                <w:color w:val="000000"/>
                <w:sz w:val="14"/>
                <w:szCs w:val="14"/>
                <w:lang w:eastAsia="uk-UA"/>
              </w:rPr>
            </w:pPr>
            <w:r w:rsidRPr="001D28B9">
              <w:rPr>
                <w:b/>
                <w:bCs/>
                <w:color w:val="000000"/>
                <w:sz w:val="14"/>
                <w:szCs w:val="14"/>
                <w:lang w:eastAsia="uk-UA"/>
              </w:rPr>
              <w:t> </w:t>
            </w:r>
          </w:p>
        </w:tc>
        <w:tc>
          <w:tcPr>
            <w:tcW w:w="2268" w:type="dxa"/>
            <w:gridSpan w:val="4"/>
            <w:tcBorders>
              <w:top w:val="nil"/>
              <w:left w:val="nil"/>
              <w:bottom w:val="single" w:sz="4" w:space="0" w:color="auto"/>
              <w:right w:val="single" w:sz="4" w:space="0" w:color="auto"/>
            </w:tcBorders>
            <w:vAlign w:val="center"/>
            <w:hideMark/>
          </w:tcPr>
          <w:p w:rsidR="00C051A2" w:rsidRPr="00C051A2" w:rsidRDefault="00C051A2" w:rsidP="00C051A2">
            <w:pPr>
              <w:rPr>
                <w:b/>
                <w:bCs/>
                <w:color w:val="000000"/>
                <w:sz w:val="14"/>
                <w:szCs w:val="14"/>
                <w:lang w:val="ru-RU" w:eastAsia="uk-UA"/>
              </w:rPr>
            </w:pPr>
            <w:r w:rsidRPr="00C051A2">
              <w:rPr>
                <w:b/>
                <w:bCs/>
                <w:color w:val="000000"/>
                <w:sz w:val="14"/>
                <w:szCs w:val="14"/>
                <w:lang w:val="ru-RU" w:eastAsia="uk-UA"/>
              </w:rPr>
              <w:t>ВІДДІЛ ОСВІТИ</w:t>
            </w:r>
            <w:proofErr w:type="gramStart"/>
            <w:r w:rsidRPr="00C051A2">
              <w:rPr>
                <w:b/>
                <w:bCs/>
                <w:color w:val="000000"/>
                <w:sz w:val="14"/>
                <w:szCs w:val="14"/>
                <w:lang w:val="ru-RU" w:eastAsia="uk-UA"/>
              </w:rPr>
              <w:t>,М</w:t>
            </w:r>
            <w:proofErr w:type="gramEnd"/>
            <w:r w:rsidRPr="00C051A2">
              <w:rPr>
                <w:b/>
                <w:bCs/>
                <w:color w:val="000000"/>
                <w:sz w:val="14"/>
                <w:szCs w:val="14"/>
                <w:lang w:val="ru-RU" w:eastAsia="uk-UA"/>
              </w:rPr>
              <w:t>ОЛОДІ ТА СПОРТУ ВЕРХОВИНСЬКОЇ СЕЛИЩНОЇ РАДИ</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95 964 269 </w:t>
            </w:r>
          </w:p>
        </w:tc>
        <w:tc>
          <w:tcPr>
            <w:tcW w:w="1134" w:type="dxa"/>
            <w:gridSpan w:val="4"/>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95 604 269 </w:t>
            </w:r>
          </w:p>
        </w:tc>
        <w:tc>
          <w:tcPr>
            <w:tcW w:w="992" w:type="dxa"/>
            <w:gridSpan w:val="4"/>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48 956 400 </w:t>
            </w:r>
          </w:p>
        </w:tc>
        <w:tc>
          <w:tcPr>
            <w:tcW w:w="992" w:type="dxa"/>
            <w:gridSpan w:val="4"/>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22 870 270 </w:t>
            </w:r>
          </w:p>
        </w:tc>
        <w:tc>
          <w:tcPr>
            <w:tcW w:w="992" w:type="dxa"/>
            <w:gridSpan w:val="3"/>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360 000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3 242 800 </w:t>
            </w:r>
          </w:p>
        </w:tc>
        <w:tc>
          <w:tcPr>
            <w:tcW w:w="850" w:type="dxa"/>
            <w:gridSpan w:val="2"/>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3 242 800 </w:t>
            </w:r>
          </w:p>
        </w:tc>
        <w:tc>
          <w:tcPr>
            <w:tcW w:w="850" w:type="dxa"/>
            <w:gridSpan w:val="2"/>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99 207 069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765"/>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0610160</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0160</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0111</w:t>
            </w:r>
          </w:p>
        </w:tc>
        <w:tc>
          <w:tcPr>
            <w:tcW w:w="2268" w:type="dxa"/>
            <w:gridSpan w:val="4"/>
            <w:tcBorders>
              <w:top w:val="nil"/>
              <w:left w:val="nil"/>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r w:rsidRPr="002415F8">
              <w:rPr>
                <w:color w:val="000000"/>
                <w:sz w:val="16"/>
                <w:szCs w:val="16"/>
                <w:lang w:eastAsia="uk-UA"/>
              </w:rPr>
              <w:t>Керівництво і управління у відповідній сфері у містах (місті Києві), селищах, селах, територіальних громадах</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913 437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883 437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694 166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30 000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913 437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255"/>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0611010</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1010</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0910</w:t>
            </w:r>
          </w:p>
        </w:tc>
        <w:tc>
          <w:tcPr>
            <w:tcW w:w="2268" w:type="dxa"/>
            <w:gridSpan w:val="4"/>
            <w:tcBorders>
              <w:top w:val="nil"/>
              <w:left w:val="nil"/>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r w:rsidRPr="002415F8">
              <w:rPr>
                <w:color w:val="000000"/>
                <w:sz w:val="16"/>
                <w:szCs w:val="16"/>
                <w:lang w:eastAsia="uk-UA"/>
              </w:rPr>
              <w:t>Надання дошкільної освіти</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31 900 847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31 900 847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21 641 160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3 273 630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2 200 000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2 200 000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34 100 847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765"/>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0611021</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1021</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0921</w:t>
            </w:r>
          </w:p>
        </w:tc>
        <w:tc>
          <w:tcPr>
            <w:tcW w:w="2268" w:type="dxa"/>
            <w:gridSpan w:val="4"/>
            <w:tcBorders>
              <w:top w:val="nil"/>
              <w:left w:val="nil"/>
              <w:bottom w:val="single" w:sz="4" w:space="0" w:color="auto"/>
              <w:right w:val="single" w:sz="4" w:space="0" w:color="auto"/>
            </w:tcBorders>
            <w:vAlign w:val="center"/>
            <w:hideMark/>
          </w:tcPr>
          <w:p w:rsidR="00C051A2" w:rsidRPr="00C051A2" w:rsidRDefault="00C051A2" w:rsidP="00C051A2">
            <w:pPr>
              <w:rPr>
                <w:color w:val="000000"/>
                <w:sz w:val="16"/>
                <w:szCs w:val="16"/>
                <w:lang w:val="ru-RU" w:eastAsia="uk-UA"/>
              </w:rPr>
            </w:pPr>
            <w:r w:rsidRPr="00C051A2">
              <w:rPr>
                <w:color w:val="000000"/>
                <w:sz w:val="16"/>
                <w:szCs w:val="16"/>
                <w:lang w:val="ru-RU" w:eastAsia="uk-UA"/>
              </w:rPr>
              <w:t xml:space="preserve">Надання загальної середньої освіти закладами загальної середньої освіти за рахунок коштів </w:t>
            </w:r>
            <w:proofErr w:type="gramStart"/>
            <w:r w:rsidRPr="00C051A2">
              <w:rPr>
                <w:color w:val="000000"/>
                <w:sz w:val="16"/>
                <w:szCs w:val="16"/>
                <w:lang w:val="ru-RU" w:eastAsia="uk-UA"/>
              </w:rPr>
              <w:t>м</w:t>
            </w:r>
            <w:proofErr w:type="gramEnd"/>
            <w:r w:rsidRPr="00C051A2">
              <w:rPr>
                <w:color w:val="000000"/>
                <w:sz w:val="16"/>
                <w:szCs w:val="16"/>
                <w:lang w:val="ru-RU" w:eastAsia="uk-UA"/>
              </w:rPr>
              <w:t>ісцевого бюджету</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54 667 268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54 367 268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20 729 210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19 322 960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300 000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972 800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972 800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55 640 068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510"/>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0611130</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1130</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0990</w:t>
            </w:r>
          </w:p>
        </w:tc>
        <w:tc>
          <w:tcPr>
            <w:tcW w:w="2268" w:type="dxa"/>
            <w:gridSpan w:val="4"/>
            <w:tcBorders>
              <w:top w:val="nil"/>
              <w:left w:val="nil"/>
              <w:bottom w:val="single" w:sz="4" w:space="0" w:color="auto"/>
              <w:right w:val="single" w:sz="4" w:space="0" w:color="auto"/>
            </w:tcBorders>
            <w:vAlign w:val="center"/>
            <w:hideMark/>
          </w:tcPr>
          <w:p w:rsidR="00C051A2" w:rsidRPr="00C051A2" w:rsidRDefault="00C051A2" w:rsidP="00C051A2">
            <w:pPr>
              <w:rPr>
                <w:color w:val="000000"/>
                <w:sz w:val="16"/>
                <w:szCs w:val="16"/>
                <w:lang w:val="ru-RU" w:eastAsia="uk-UA"/>
              </w:rPr>
            </w:pPr>
            <w:r w:rsidRPr="00C051A2">
              <w:rPr>
                <w:color w:val="000000"/>
                <w:sz w:val="16"/>
                <w:szCs w:val="16"/>
                <w:lang w:val="ru-RU" w:eastAsia="uk-UA"/>
              </w:rPr>
              <w:t>Методичне забезпечення діяльності закладів освіти</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1 495 857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1 465 857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1 162 177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30 000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1 495 857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510"/>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0611141</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1141</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0990</w:t>
            </w:r>
          </w:p>
        </w:tc>
        <w:tc>
          <w:tcPr>
            <w:tcW w:w="2268" w:type="dxa"/>
            <w:gridSpan w:val="4"/>
            <w:tcBorders>
              <w:top w:val="nil"/>
              <w:left w:val="nil"/>
              <w:bottom w:val="single" w:sz="4" w:space="0" w:color="auto"/>
              <w:right w:val="single" w:sz="4" w:space="0" w:color="auto"/>
            </w:tcBorders>
            <w:vAlign w:val="center"/>
            <w:hideMark/>
          </w:tcPr>
          <w:p w:rsidR="00C051A2" w:rsidRPr="00C051A2" w:rsidRDefault="00C051A2" w:rsidP="00C051A2">
            <w:pPr>
              <w:rPr>
                <w:color w:val="000000"/>
                <w:sz w:val="16"/>
                <w:szCs w:val="16"/>
                <w:lang w:val="ru-RU" w:eastAsia="uk-UA"/>
              </w:rPr>
            </w:pPr>
            <w:r w:rsidRPr="00C051A2">
              <w:rPr>
                <w:color w:val="000000"/>
                <w:sz w:val="16"/>
                <w:szCs w:val="16"/>
                <w:lang w:val="ru-RU" w:eastAsia="uk-UA"/>
              </w:rPr>
              <w:t>Забезпечення діяльності інших закладі</w:t>
            </w:r>
            <w:proofErr w:type="gramStart"/>
            <w:r w:rsidRPr="00C051A2">
              <w:rPr>
                <w:color w:val="000000"/>
                <w:sz w:val="16"/>
                <w:szCs w:val="16"/>
                <w:lang w:val="ru-RU" w:eastAsia="uk-UA"/>
              </w:rPr>
              <w:t>в</w:t>
            </w:r>
            <w:proofErr w:type="gramEnd"/>
            <w:r w:rsidRPr="00C051A2">
              <w:rPr>
                <w:color w:val="000000"/>
                <w:sz w:val="16"/>
                <w:szCs w:val="16"/>
                <w:lang w:val="ru-RU" w:eastAsia="uk-UA"/>
              </w:rPr>
              <w:t xml:space="preserve"> у сфері освіти</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3 927 433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3 927 433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2 914 014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192 980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3 927 433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255"/>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0611142</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1142</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0990</w:t>
            </w:r>
          </w:p>
        </w:tc>
        <w:tc>
          <w:tcPr>
            <w:tcW w:w="2268" w:type="dxa"/>
            <w:gridSpan w:val="4"/>
            <w:tcBorders>
              <w:top w:val="nil"/>
              <w:left w:val="nil"/>
              <w:bottom w:val="single" w:sz="4" w:space="0" w:color="auto"/>
              <w:right w:val="single" w:sz="4" w:space="0" w:color="auto"/>
            </w:tcBorders>
            <w:vAlign w:val="center"/>
            <w:hideMark/>
          </w:tcPr>
          <w:p w:rsidR="00C051A2" w:rsidRPr="00C051A2" w:rsidRDefault="00C051A2" w:rsidP="00C051A2">
            <w:pPr>
              <w:rPr>
                <w:color w:val="000000"/>
                <w:sz w:val="16"/>
                <w:szCs w:val="16"/>
                <w:lang w:val="ru-RU" w:eastAsia="uk-UA"/>
              </w:rPr>
            </w:pPr>
            <w:r w:rsidRPr="00C051A2">
              <w:rPr>
                <w:color w:val="000000"/>
                <w:sz w:val="16"/>
                <w:szCs w:val="16"/>
                <w:lang w:val="ru-RU" w:eastAsia="uk-UA"/>
              </w:rPr>
              <w:t>Інші програми та заходи у сфері освіти</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515 000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515 000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515 000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510"/>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0611151</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1151</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0990</w:t>
            </w:r>
          </w:p>
        </w:tc>
        <w:tc>
          <w:tcPr>
            <w:tcW w:w="2268" w:type="dxa"/>
            <w:gridSpan w:val="4"/>
            <w:tcBorders>
              <w:top w:val="nil"/>
              <w:left w:val="nil"/>
              <w:bottom w:val="single" w:sz="4" w:space="0" w:color="auto"/>
              <w:right w:val="single" w:sz="4" w:space="0" w:color="auto"/>
            </w:tcBorders>
            <w:vAlign w:val="center"/>
            <w:hideMark/>
          </w:tcPr>
          <w:p w:rsidR="00C051A2" w:rsidRPr="00C051A2" w:rsidRDefault="00C051A2" w:rsidP="00C051A2">
            <w:pPr>
              <w:rPr>
                <w:color w:val="000000"/>
                <w:sz w:val="16"/>
                <w:szCs w:val="16"/>
                <w:lang w:val="ru-RU" w:eastAsia="uk-UA"/>
              </w:rPr>
            </w:pPr>
            <w:r w:rsidRPr="00C051A2">
              <w:rPr>
                <w:color w:val="000000"/>
                <w:sz w:val="16"/>
                <w:szCs w:val="16"/>
                <w:lang w:val="ru-RU" w:eastAsia="uk-UA"/>
              </w:rPr>
              <w:t xml:space="preserve">Забезпечення діяльності інклюзивно-ресурсних центрів за рахунок коштів </w:t>
            </w:r>
            <w:proofErr w:type="gramStart"/>
            <w:r w:rsidRPr="00C051A2">
              <w:rPr>
                <w:color w:val="000000"/>
                <w:sz w:val="16"/>
                <w:szCs w:val="16"/>
                <w:lang w:val="ru-RU" w:eastAsia="uk-UA"/>
              </w:rPr>
              <w:t>м</w:t>
            </w:r>
            <w:proofErr w:type="gramEnd"/>
            <w:r w:rsidRPr="00C051A2">
              <w:rPr>
                <w:color w:val="000000"/>
                <w:sz w:val="16"/>
                <w:szCs w:val="16"/>
                <w:lang w:val="ru-RU" w:eastAsia="uk-UA"/>
              </w:rPr>
              <w:t>ісцевого бюджету</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228 291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228 291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99 440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40 700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228 291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510"/>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0615011</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5011</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0810</w:t>
            </w:r>
          </w:p>
        </w:tc>
        <w:tc>
          <w:tcPr>
            <w:tcW w:w="2268" w:type="dxa"/>
            <w:gridSpan w:val="4"/>
            <w:tcBorders>
              <w:top w:val="nil"/>
              <w:left w:val="nil"/>
              <w:bottom w:val="single" w:sz="4" w:space="0" w:color="auto"/>
              <w:right w:val="single" w:sz="4" w:space="0" w:color="auto"/>
            </w:tcBorders>
            <w:vAlign w:val="center"/>
            <w:hideMark/>
          </w:tcPr>
          <w:p w:rsidR="00C051A2" w:rsidRPr="00C051A2" w:rsidRDefault="00C051A2" w:rsidP="00C051A2">
            <w:pPr>
              <w:rPr>
                <w:color w:val="000000"/>
                <w:sz w:val="16"/>
                <w:szCs w:val="16"/>
                <w:lang w:val="ru-RU" w:eastAsia="uk-UA"/>
              </w:rPr>
            </w:pPr>
            <w:r w:rsidRPr="00C051A2">
              <w:rPr>
                <w:color w:val="000000"/>
                <w:sz w:val="16"/>
                <w:szCs w:val="16"/>
                <w:lang w:val="ru-RU" w:eastAsia="uk-UA"/>
              </w:rPr>
              <w:t xml:space="preserve">Проведення навчально-тренувальних зборів і змагань </w:t>
            </w:r>
            <w:proofErr w:type="gramStart"/>
            <w:r w:rsidRPr="00C051A2">
              <w:rPr>
                <w:color w:val="000000"/>
                <w:sz w:val="16"/>
                <w:szCs w:val="16"/>
                <w:lang w:val="ru-RU" w:eastAsia="uk-UA"/>
              </w:rPr>
              <w:t>з ол</w:t>
            </w:r>
            <w:proofErr w:type="gramEnd"/>
            <w:r w:rsidRPr="00C051A2">
              <w:rPr>
                <w:color w:val="000000"/>
                <w:sz w:val="16"/>
                <w:szCs w:val="16"/>
                <w:lang w:val="ru-RU" w:eastAsia="uk-UA"/>
              </w:rPr>
              <w:t>імпійських видів спорту</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50 000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50 000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50 000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510"/>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0615012</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5012</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0810</w:t>
            </w:r>
          </w:p>
        </w:tc>
        <w:tc>
          <w:tcPr>
            <w:tcW w:w="2268" w:type="dxa"/>
            <w:gridSpan w:val="4"/>
            <w:tcBorders>
              <w:top w:val="nil"/>
              <w:left w:val="nil"/>
              <w:bottom w:val="single" w:sz="4" w:space="0" w:color="auto"/>
              <w:right w:val="single" w:sz="4" w:space="0" w:color="auto"/>
            </w:tcBorders>
            <w:vAlign w:val="center"/>
            <w:hideMark/>
          </w:tcPr>
          <w:p w:rsidR="00C051A2" w:rsidRPr="00C051A2" w:rsidRDefault="00C051A2" w:rsidP="00C051A2">
            <w:pPr>
              <w:rPr>
                <w:color w:val="000000"/>
                <w:sz w:val="16"/>
                <w:szCs w:val="16"/>
                <w:lang w:val="ru-RU" w:eastAsia="uk-UA"/>
              </w:rPr>
            </w:pPr>
            <w:r w:rsidRPr="00C051A2">
              <w:rPr>
                <w:color w:val="000000"/>
                <w:sz w:val="16"/>
                <w:szCs w:val="16"/>
                <w:lang w:val="ru-RU" w:eastAsia="uk-UA"/>
              </w:rPr>
              <w:t xml:space="preserve">Проведення навчально-тренувальних зборів і змагань з </w:t>
            </w:r>
            <w:proofErr w:type="gramStart"/>
            <w:r w:rsidRPr="00C051A2">
              <w:rPr>
                <w:color w:val="000000"/>
                <w:sz w:val="16"/>
                <w:szCs w:val="16"/>
                <w:lang w:val="ru-RU" w:eastAsia="uk-UA"/>
              </w:rPr>
              <w:t>неол</w:t>
            </w:r>
            <w:proofErr w:type="gramEnd"/>
            <w:r w:rsidRPr="00C051A2">
              <w:rPr>
                <w:color w:val="000000"/>
                <w:sz w:val="16"/>
                <w:szCs w:val="16"/>
                <w:lang w:val="ru-RU" w:eastAsia="uk-UA"/>
              </w:rPr>
              <w:t>імпійських видів спорту</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50 000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50 000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50 000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765"/>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0615031</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5031</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0810</w:t>
            </w:r>
          </w:p>
        </w:tc>
        <w:tc>
          <w:tcPr>
            <w:tcW w:w="2268" w:type="dxa"/>
            <w:gridSpan w:val="4"/>
            <w:tcBorders>
              <w:top w:val="nil"/>
              <w:left w:val="nil"/>
              <w:bottom w:val="single" w:sz="4" w:space="0" w:color="auto"/>
              <w:right w:val="single" w:sz="4" w:space="0" w:color="auto"/>
            </w:tcBorders>
            <w:vAlign w:val="center"/>
            <w:hideMark/>
          </w:tcPr>
          <w:p w:rsidR="00C051A2" w:rsidRPr="00C051A2" w:rsidRDefault="00C051A2" w:rsidP="00C051A2">
            <w:pPr>
              <w:rPr>
                <w:color w:val="000000"/>
                <w:sz w:val="16"/>
                <w:szCs w:val="16"/>
                <w:lang w:val="ru-RU" w:eastAsia="uk-UA"/>
              </w:rPr>
            </w:pPr>
            <w:r w:rsidRPr="00C051A2">
              <w:rPr>
                <w:color w:val="000000"/>
                <w:sz w:val="16"/>
                <w:szCs w:val="16"/>
                <w:lang w:val="ru-RU" w:eastAsia="uk-UA"/>
              </w:rPr>
              <w:t>Розвиток здібностей у дітей та молоді з фізичної культури та спорту комунальними дитяч</w:t>
            </w:r>
            <w:proofErr w:type="gramStart"/>
            <w:r w:rsidRPr="00C051A2">
              <w:rPr>
                <w:color w:val="000000"/>
                <w:sz w:val="16"/>
                <w:szCs w:val="16"/>
                <w:lang w:val="ru-RU" w:eastAsia="uk-UA"/>
              </w:rPr>
              <w:t>о-</w:t>
            </w:r>
            <w:proofErr w:type="gramEnd"/>
            <w:r w:rsidRPr="00C051A2">
              <w:rPr>
                <w:color w:val="000000"/>
                <w:sz w:val="16"/>
                <w:szCs w:val="16"/>
                <w:lang w:val="ru-RU" w:eastAsia="uk-UA"/>
              </w:rPr>
              <w:t xml:space="preserve"> юнацькими спортивними школами</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2 216 136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2 216 136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1 716 233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40 000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70 000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70 000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2 286 136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510"/>
        </w:trPr>
        <w:tc>
          <w:tcPr>
            <w:tcW w:w="851" w:type="dxa"/>
            <w:tcBorders>
              <w:top w:val="nil"/>
              <w:left w:val="single" w:sz="4" w:space="0" w:color="auto"/>
              <w:bottom w:val="single" w:sz="4" w:space="0" w:color="auto"/>
              <w:right w:val="single" w:sz="4" w:space="0" w:color="auto"/>
            </w:tcBorders>
            <w:vAlign w:val="center"/>
            <w:hideMark/>
          </w:tcPr>
          <w:p w:rsidR="00C051A2" w:rsidRPr="001D28B9" w:rsidRDefault="00C051A2" w:rsidP="00C051A2">
            <w:pPr>
              <w:jc w:val="center"/>
              <w:rPr>
                <w:b/>
                <w:bCs/>
                <w:color w:val="000000"/>
                <w:sz w:val="14"/>
                <w:szCs w:val="14"/>
                <w:lang w:eastAsia="uk-UA"/>
              </w:rPr>
            </w:pPr>
            <w:r w:rsidRPr="001D28B9">
              <w:rPr>
                <w:b/>
                <w:bCs/>
                <w:color w:val="000000"/>
                <w:sz w:val="14"/>
                <w:szCs w:val="14"/>
                <w:lang w:eastAsia="uk-UA"/>
              </w:rPr>
              <w:t>0900000</w:t>
            </w:r>
          </w:p>
        </w:tc>
        <w:tc>
          <w:tcPr>
            <w:tcW w:w="709" w:type="dxa"/>
            <w:gridSpan w:val="3"/>
            <w:tcBorders>
              <w:top w:val="nil"/>
              <w:left w:val="nil"/>
              <w:bottom w:val="single" w:sz="4" w:space="0" w:color="auto"/>
              <w:right w:val="single" w:sz="4" w:space="0" w:color="auto"/>
            </w:tcBorders>
            <w:vAlign w:val="center"/>
            <w:hideMark/>
          </w:tcPr>
          <w:p w:rsidR="00C051A2" w:rsidRPr="001D28B9" w:rsidRDefault="00C051A2" w:rsidP="00C051A2">
            <w:pPr>
              <w:jc w:val="center"/>
              <w:rPr>
                <w:b/>
                <w:bCs/>
                <w:color w:val="000000"/>
                <w:sz w:val="14"/>
                <w:szCs w:val="14"/>
                <w:lang w:eastAsia="uk-UA"/>
              </w:rPr>
            </w:pPr>
            <w:r w:rsidRPr="001D28B9">
              <w:rPr>
                <w:b/>
                <w:bCs/>
                <w:color w:val="000000"/>
                <w:sz w:val="14"/>
                <w:szCs w:val="14"/>
                <w:lang w:eastAsia="uk-UA"/>
              </w:rPr>
              <w:t> </w:t>
            </w:r>
          </w:p>
        </w:tc>
        <w:tc>
          <w:tcPr>
            <w:tcW w:w="709" w:type="dxa"/>
            <w:gridSpan w:val="4"/>
            <w:tcBorders>
              <w:top w:val="nil"/>
              <w:left w:val="nil"/>
              <w:bottom w:val="single" w:sz="4" w:space="0" w:color="auto"/>
              <w:right w:val="single" w:sz="4" w:space="0" w:color="auto"/>
            </w:tcBorders>
            <w:vAlign w:val="center"/>
            <w:hideMark/>
          </w:tcPr>
          <w:p w:rsidR="00C051A2" w:rsidRPr="001D28B9" w:rsidRDefault="00C051A2" w:rsidP="00C051A2">
            <w:pPr>
              <w:jc w:val="center"/>
              <w:rPr>
                <w:b/>
                <w:bCs/>
                <w:color w:val="000000"/>
                <w:sz w:val="14"/>
                <w:szCs w:val="14"/>
                <w:lang w:eastAsia="uk-UA"/>
              </w:rPr>
            </w:pPr>
            <w:r w:rsidRPr="001D28B9">
              <w:rPr>
                <w:b/>
                <w:bCs/>
                <w:color w:val="000000"/>
                <w:sz w:val="14"/>
                <w:szCs w:val="14"/>
                <w:lang w:eastAsia="uk-UA"/>
              </w:rPr>
              <w:t> </w:t>
            </w:r>
          </w:p>
        </w:tc>
        <w:tc>
          <w:tcPr>
            <w:tcW w:w="2268" w:type="dxa"/>
            <w:gridSpan w:val="4"/>
            <w:tcBorders>
              <w:top w:val="nil"/>
              <w:left w:val="nil"/>
              <w:bottom w:val="single" w:sz="4" w:space="0" w:color="auto"/>
              <w:right w:val="single" w:sz="4" w:space="0" w:color="auto"/>
            </w:tcBorders>
            <w:vAlign w:val="center"/>
            <w:hideMark/>
          </w:tcPr>
          <w:p w:rsidR="00C051A2" w:rsidRPr="00C051A2" w:rsidRDefault="00C051A2" w:rsidP="00C051A2">
            <w:pPr>
              <w:rPr>
                <w:b/>
                <w:bCs/>
                <w:color w:val="000000"/>
                <w:sz w:val="14"/>
                <w:szCs w:val="14"/>
                <w:lang w:val="ru-RU" w:eastAsia="uk-UA"/>
              </w:rPr>
            </w:pPr>
            <w:r w:rsidRPr="00C051A2">
              <w:rPr>
                <w:b/>
                <w:bCs/>
                <w:color w:val="000000"/>
                <w:sz w:val="14"/>
                <w:szCs w:val="14"/>
                <w:lang w:val="ru-RU" w:eastAsia="uk-UA"/>
              </w:rPr>
              <w:t xml:space="preserve">Служба </w:t>
            </w:r>
            <w:proofErr w:type="gramStart"/>
            <w:r w:rsidRPr="00C051A2">
              <w:rPr>
                <w:b/>
                <w:bCs/>
                <w:color w:val="000000"/>
                <w:sz w:val="14"/>
                <w:szCs w:val="14"/>
                <w:lang w:val="ru-RU" w:eastAsia="uk-UA"/>
              </w:rPr>
              <w:t>у</w:t>
            </w:r>
            <w:proofErr w:type="gramEnd"/>
            <w:r w:rsidRPr="00C051A2">
              <w:rPr>
                <w:b/>
                <w:bCs/>
                <w:color w:val="000000"/>
                <w:sz w:val="14"/>
                <w:szCs w:val="14"/>
                <w:lang w:val="ru-RU" w:eastAsia="uk-UA"/>
              </w:rPr>
              <w:t xml:space="preserve"> справах дітей Верховинської селищної ради</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1 646 148 </w:t>
            </w:r>
          </w:p>
        </w:tc>
        <w:tc>
          <w:tcPr>
            <w:tcW w:w="1134" w:type="dxa"/>
            <w:gridSpan w:val="4"/>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1 646 148 </w:t>
            </w:r>
          </w:p>
        </w:tc>
        <w:tc>
          <w:tcPr>
            <w:tcW w:w="992" w:type="dxa"/>
            <w:gridSpan w:val="4"/>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1 090 922 </w:t>
            </w:r>
          </w:p>
        </w:tc>
        <w:tc>
          <w:tcPr>
            <w:tcW w:w="992" w:type="dxa"/>
            <w:gridSpan w:val="4"/>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44 175 </w:t>
            </w:r>
          </w:p>
        </w:tc>
        <w:tc>
          <w:tcPr>
            <w:tcW w:w="992" w:type="dxa"/>
            <w:gridSpan w:val="3"/>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1 646 148 </w:t>
            </w:r>
          </w:p>
        </w:tc>
        <w:tc>
          <w:tcPr>
            <w:tcW w:w="284" w:type="dxa"/>
            <w:tcBorders>
              <w:top w:val="nil"/>
              <w:left w:val="nil"/>
              <w:bottom w:val="nil"/>
              <w:right w:val="nil"/>
            </w:tcBorders>
            <w:noWrap/>
            <w:vAlign w:val="bottom"/>
            <w:hideMark/>
          </w:tcPr>
          <w:p w:rsidR="00C051A2" w:rsidRPr="001D28B9" w:rsidRDefault="00C051A2" w:rsidP="00C051A2">
            <w:pPr>
              <w:rPr>
                <w:color w:val="000000"/>
                <w:sz w:val="14"/>
                <w:szCs w:val="14"/>
                <w:lang w:eastAsia="uk-UA"/>
              </w:rPr>
            </w:pPr>
          </w:p>
        </w:tc>
      </w:tr>
      <w:tr w:rsidR="00C051A2" w:rsidRPr="002415F8" w:rsidTr="00C051A2">
        <w:trPr>
          <w:trHeight w:val="510"/>
        </w:trPr>
        <w:tc>
          <w:tcPr>
            <w:tcW w:w="851" w:type="dxa"/>
            <w:tcBorders>
              <w:top w:val="nil"/>
              <w:left w:val="single" w:sz="4" w:space="0" w:color="auto"/>
              <w:bottom w:val="single" w:sz="4" w:space="0" w:color="auto"/>
              <w:right w:val="single" w:sz="4" w:space="0" w:color="auto"/>
            </w:tcBorders>
            <w:vAlign w:val="center"/>
            <w:hideMark/>
          </w:tcPr>
          <w:p w:rsidR="00C051A2" w:rsidRPr="001D28B9" w:rsidRDefault="00C051A2" w:rsidP="00C051A2">
            <w:pPr>
              <w:jc w:val="center"/>
              <w:rPr>
                <w:b/>
                <w:bCs/>
                <w:color w:val="000000"/>
                <w:sz w:val="14"/>
                <w:szCs w:val="14"/>
                <w:lang w:eastAsia="uk-UA"/>
              </w:rPr>
            </w:pPr>
            <w:r w:rsidRPr="001D28B9">
              <w:rPr>
                <w:b/>
                <w:bCs/>
                <w:color w:val="000000"/>
                <w:sz w:val="14"/>
                <w:szCs w:val="14"/>
                <w:lang w:eastAsia="uk-UA"/>
              </w:rPr>
              <w:t>0910000</w:t>
            </w:r>
          </w:p>
        </w:tc>
        <w:tc>
          <w:tcPr>
            <w:tcW w:w="709" w:type="dxa"/>
            <w:gridSpan w:val="3"/>
            <w:tcBorders>
              <w:top w:val="nil"/>
              <w:left w:val="nil"/>
              <w:bottom w:val="single" w:sz="4" w:space="0" w:color="auto"/>
              <w:right w:val="single" w:sz="4" w:space="0" w:color="auto"/>
            </w:tcBorders>
            <w:vAlign w:val="center"/>
            <w:hideMark/>
          </w:tcPr>
          <w:p w:rsidR="00C051A2" w:rsidRPr="001D28B9" w:rsidRDefault="00C051A2" w:rsidP="00C051A2">
            <w:pPr>
              <w:jc w:val="center"/>
              <w:rPr>
                <w:b/>
                <w:bCs/>
                <w:color w:val="000000"/>
                <w:sz w:val="14"/>
                <w:szCs w:val="14"/>
                <w:lang w:eastAsia="uk-UA"/>
              </w:rPr>
            </w:pPr>
            <w:r w:rsidRPr="001D28B9">
              <w:rPr>
                <w:b/>
                <w:bCs/>
                <w:color w:val="000000"/>
                <w:sz w:val="14"/>
                <w:szCs w:val="14"/>
                <w:lang w:eastAsia="uk-UA"/>
              </w:rPr>
              <w:t> </w:t>
            </w:r>
          </w:p>
        </w:tc>
        <w:tc>
          <w:tcPr>
            <w:tcW w:w="709" w:type="dxa"/>
            <w:gridSpan w:val="4"/>
            <w:tcBorders>
              <w:top w:val="nil"/>
              <w:left w:val="nil"/>
              <w:bottom w:val="single" w:sz="4" w:space="0" w:color="auto"/>
              <w:right w:val="single" w:sz="4" w:space="0" w:color="auto"/>
            </w:tcBorders>
            <w:vAlign w:val="center"/>
            <w:hideMark/>
          </w:tcPr>
          <w:p w:rsidR="00C051A2" w:rsidRPr="001D28B9" w:rsidRDefault="00C051A2" w:rsidP="00C051A2">
            <w:pPr>
              <w:jc w:val="center"/>
              <w:rPr>
                <w:b/>
                <w:bCs/>
                <w:color w:val="000000"/>
                <w:sz w:val="14"/>
                <w:szCs w:val="14"/>
                <w:lang w:eastAsia="uk-UA"/>
              </w:rPr>
            </w:pPr>
            <w:r w:rsidRPr="001D28B9">
              <w:rPr>
                <w:b/>
                <w:bCs/>
                <w:color w:val="000000"/>
                <w:sz w:val="14"/>
                <w:szCs w:val="14"/>
                <w:lang w:eastAsia="uk-UA"/>
              </w:rPr>
              <w:t> </w:t>
            </w:r>
          </w:p>
        </w:tc>
        <w:tc>
          <w:tcPr>
            <w:tcW w:w="2268" w:type="dxa"/>
            <w:gridSpan w:val="4"/>
            <w:tcBorders>
              <w:top w:val="nil"/>
              <w:left w:val="nil"/>
              <w:bottom w:val="single" w:sz="4" w:space="0" w:color="auto"/>
              <w:right w:val="single" w:sz="4" w:space="0" w:color="auto"/>
            </w:tcBorders>
            <w:vAlign w:val="center"/>
            <w:hideMark/>
          </w:tcPr>
          <w:p w:rsidR="00C051A2" w:rsidRPr="00C051A2" w:rsidRDefault="00C051A2" w:rsidP="00C051A2">
            <w:pPr>
              <w:rPr>
                <w:b/>
                <w:bCs/>
                <w:color w:val="000000"/>
                <w:sz w:val="14"/>
                <w:szCs w:val="14"/>
                <w:lang w:val="ru-RU" w:eastAsia="uk-UA"/>
              </w:rPr>
            </w:pPr>
            <w:r w:rsidRPr="00C051A2">
              <w:rPr>
                <w:b/>
                <w:bCs/>
                <w:color w:val="000000"/>
                <w:sz w:val="14"/>
                <w:szCs w:val="14"/>
                <w:lang w:val="ru-RU" w:eastAsia="uk-UA"/>
              </w:rPr>
              <w:t xml:space="preserve">Служба </w:t>
            </w:r>
            <w:proofErr w:type="gramStart"/>
            <w:r w:rsidRPr="00C051A2">
              <w:rPr>
                <w:b/>
                <w:bCs/>
                <w:color w:val="000000"/>
                <w:sz w:val="14"/>
                <w:szCs w:val="14"/>
                <w:lang w:val="ru-RU" w:eastAsia="uk-UA"/>
              </w:rPr>
              <w:t>у</w:t>
            </w:r>
            <w:proofErr w:type="gramEnd"/>
            <w:r w:rsidRPr="00C051A2">
              <w:rPr>
                <w:b/>
                <w:bCs/>
                <w:color w:val="000000"/>
                <w:sz w:val="14"/>
                <w:szCs w:val="14"/>
                <w:lang w:val="ru-RU" w:eastAsia="uk-UA"/>
              </w:rPr>
              <w:t xml:space="preserve"> справах дітей Верховинської селищної ради</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1 646 148 </w:t>
            </w:r>
          </w:p>
        </w:tc>
        <w:tc>
          <w:tcPr>
            <w:tcW w:w="1134" w:type="dxa"/>
            <w:gridSpan w:val="4"/>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1 646 148 </w:t>
            </w:r>
          </w:p>
        </w:tc>
        <w:tc>
          <w:tcPr>
            <w:tcW w:w="992" w:type="dxa"/>
            <w:gridSpan w:val="4"/>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1 090 922 </w:t>
            </w:r>
          </w:p>
        </w:tc>
        <w:tc>
          <w:tcPr>
            <w:tcW w:w="992" w:type="dxa"/>
            <w:gridSpan w:val="4"/>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44 175 </w:t>
            </w:r>
          </w:p>
        </w:tc>
        <w:tc>
          <w:tcPr>
            <w:tcW w:w="992" w:type="dxa"/>
            <w:gridSpan w:val="3"/>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1 646 148 </w:t>
            </w:r>
          </w:p>
        </w:tc>
        <w:tc>
          <w:tcPr>
            <w:tcW w:w="284" w:type="dxa"/>
            <w:tcBorders>
              <w:top w:val="nil"/>
              <w:left w:val="nil"/>
              <w:bottom w:val="nil"/>
              <w:right w:val="nil"/>
            </w:tcBorders>
            <w:noWrap/>
            <w:vAlign w:val="bottom"/>
            <w:hideMark/>
          </w:tcPr>
          <w:p w:rsidR="00C051A2" w:rsidRPr="001D28B9" w:rsidRDefault="00C051A2" w:rsidP="00C051A2">
            <w:pPr>
              <w:rPr>
                <w:color w:val="000000"/>
                <w:sz w:val="14"/>
                <w:szCs w:val="14"/>
                <w:lang w:eastAsia="uk-UA"/>
              </w:rPr>
            </w:pPr>
          </w:p>
        </w:tc>
      </w:tr>
      <w:tr w:rsidR="00C051A2" w:rsidRPr="002415F8" w:rsidTr="00C051A2">
        <w:trPr>
          <w:trHeight w:val="765"/>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0910160</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0160</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0111</w:t>
            </w:r>
          </w:p>
        </w:tc>
        <w:tc>
          <w:tcPr>
            <w:tcW w:w="2268" w:type="dxa"/>
            <w:gridSpan w:val="4"/>
            <w:tcBorders>
              <w:top w:val="nil"/>
              <w:left w:val="nil"/>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r w:rsidRPr="002415F8">
              <w:rPr>
                <w:color w:val="000000"/>
                <w:sz w:val="16"/>
                <w:szCs w:val="16"/>
                <w:lang w:eastAsia="uk-UA"/>
              </w:rPr>
              <w:t>Керівництво і управління у відповідній сфері у містах (місті Києві), селищах, селах, територіальних громадах</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1 596 148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1 596 148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1 090 922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44 175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1 596 148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510"/>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lastRenderedPageBreak/>
              <w:t>0913112</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3112</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1040</w:t>
            </w:r>
          </w:p>
        </w:tc>
        <w:tc>
          <w:tcPr>
            <w:tcW w:w="2268" w:type="dxa"/>
            <w:gridSpan w:val="4"/>
            <w:tcBorders>
              <w:top w:val="nil"/>
              <w:left w:val="nil"/>
              <w:bottom w:val="single" w:sz="4" w:space="0" w:color="auto"/>
              <w:right w:val="single" w:sz="4" w:space="0" w:color="auto"/>
            </w:tcBorders>
            <w:vAlign w:val="center"/>
            <w:hideMark/>
          </w:tcPr>
          <w:p w:rsidR="00C051A2" w:rsidRPr="00C051A2" w:rsidRDefault="00C051A2" w:rsidP="00C051A2">
            <w:pPr>
              <w:rPr>
                <w:color w:val="000000"/>
                <w:sz w:val="16"/>
                <w:szCs w:val="16"/>
                <w:lang w:val="ru-RU" w:eastAsia="uk-UA"/>
              </w:rPr>
            </w:pPr>
            <w:r w:rsidRPr="00C051A2">
              <w:rPr>
                <w:color w:val="000000"/>
                <w:sz w:val="16"/>
                <w:szCs w:val="16"/>
                <w:lang w:val="ru-RU" w:eastAsia="uk-UA"/>
              </w:rPr>
              <w:t xml:space="preserve">Заходи державної політики з питань дітей та їх </w:t>
            </w:r>
            <w:proofErr w:type="gramStart"/>
            <w:r w:rsidRPr="00C051A2">
              <w:rPr>
                <w:color w:val="000000"/>
                <w:sz w:val="16"/>
                <w:szCs w:val="16"/>
                <w:lang w:val="ru-RU" w:eastAsia="uk-UA"/>
              </w:rPr>
              <w:t>соц</w:t>
            </w:r>
            <w:proofErr w:type="gramEnd"/>
            <w:r w:rsidRPr="00C051A2">
              <w:rPr>
                <w:color w:val="000000"/>
                <w:sz w:val="16"/>
                <w:szCs w:val="16"/>
                <w:lang w:val="ru-RU" w:eastAsia="uk-UA"/>
              </w:rPr>
              <w:t>іального захисту</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50 000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50 000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50 000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255"/>
        </w:trPr>
        <w:tc>
          <w:tcPr>
            <w:tcW w:w="851" w:type="dxa"/>
            <w:tcBorders>
              <w:top w:val="nil"/>
              <w:left w:val="single" w:sz="4" w:space="0" w:color="auto"/>
              <w:bottom w:val="single" w:sz="4" w:space="0" w:color="auto"/>
              <w:right w:val="single" w:sz="4" w:space="0" w:color="auto"/>
            </w:tcBorders>
            <w:vAlign w:val="center"/>
            <w:hideMark/>
          </w:tcPr>
          <w:p w:rsidR="00C051A2" w:rsidRPr="001D28B9" w:rsidRDefault="00C051A2" w:rsidP="00C051A2">
            <w:pPr>
              <w:jc w:val="center"/>
              <w:rPr>
                <w:b/>
                <w:bCs/>
                <w:color w:val="000000"/>
                <w:sz w:val="14"/>
                <w:szCs w:val="14"/>
                <w:lang w:eastAsia="uk-UA"/>
              </w:rPr>
            </w:pPr>
            <w:r w:rsidRPr="001D28B9">
              <w:rPr>
                <w:b/>
                <w:bCs/>
                <w:color w:val="000000"/>
                <w:sz w:val="14"/>
                <w:szCs w:val="14"/>
                <w:lang w:eastAsia="uk-UA"/>
              </w:rPr>
              <w:t>1000000</w:t>
            </w:r>
          </w:p>
        </w:tc>
        <w:tc>
          <w:tcPr>
            <w:tcW w:w="709" w:type="dxa"/>
            <w:gridSpan w:val="3"/>
            <w:tcBorders>
              <w:top w:val="nil"/>
              <w:left w:val="nil"/>
              <w:bottom w:val="single" w:sz="4" w:space="0" w:color="auto"/>
              <w:right w:val="single" w:sz="4" w:space="0" w:color="auto"/>
            </w:tcBorders>
            <w:vAlign w:val="center"/>
            <w:hideMark/>
          </w:tcPr>
          <w:p w:rsidR="00C051A2" w:rsidRPr="001D28B9" w:rsidRDefault="00C051A2" w:rsidP="00C051A2">
            <w:pPr>
              <w:jc w:val="center"/>
              <w:rPr>
                <w:b/>
                <w:bCs/>
                <w:color w:val="000000"/>
                <w:sz w:val="14"/>
                <w:szCs w:val="14"/>
                <w:lang w:eastAsia="uk-UA"/>
              </w:rPr>
            </w:pPr>
            <w:r w:rsidRPr="001D28B9">
              <w:rPr>
                <w:b/>
                <w:bCs/>
                <w:color w:val="000000"/>
                <w:sz w:val="14"/>
                <w:szCs w:val="14"/>
                <w:lang w:eastAsia="uk-UA"/>
              </w:rPr>
              <w:t> </w:t>
            </w:r>
          </w:p>
        </w:tc>
        <w:tc>
          <w:tcPr>
            <w:tcW w:w="709" w:type="dxa"/>
            <w:gridSpan w:val="4"/>
            <w:tcBorders>
              <w:top w:val="nil"/>
              <w:left w:val="nil"/>
              <w:bottom w:val="single" w:sz="4" w:space="0" w:color="auto"/>
              <w:right w:val="single" w:sz="4" w:space="0" w:color="auto"/>
            </w:tcBorders>
            <w:vAlign w:val="center"/>
            <w:hideMark/>
          </w:tcPr>
          <w:p w:rsidR="00C051A2" w:rsidRPr="001D28B9" w:rsidRDefault="00C051A2" w:rsidP="00C051A2">
            <w:pPr>
              <w:jc w:val="center"/>
              <w:rPr>
                <w:b/>
                <w:bCs/>
                <w:color w:val="000000"/>
                <w:sz w:val="14"/>
                <w:szCs w:val="14"/>
                <w:lang w:eastAsia="uk-UA"/>
              </w:rPr>
            </w:pPr>
            <w:r w:rsidRPr="001D28B9">
              <w:rPr>
                <w:b/>
                <w:bCs/>
                <w:color w:val="000000"/>
                <w:sz w:val="14"/>
                <w:szCs w:val="14"/>
                <w:lang w:eastAsia="uk-UA"/>
              </w:rPr>
              <w:t> </w:t>
            </w:r>
          </w:p>
        </w:tc>
        <w:tc>
          <w:tcPr>
            <w:tcW w:w="2268" w:type="dxa"/>
            <w:gridSpan w:val="4"/>
            <w:tcBorders>
              <w:top w:val="nil"/>
              <w:left w:val="nil"/>
              <w:bottom w:val="single" w:sz="4" w:space="0" w:color="auto"/>
              <w:right w:val="single" w:sz="4" w:space="0" w:color="auto"/>
            </w:tcBorders>
            <w:vAlign w:val="center"/>
            <w:hideMark/>
          </w:tcPr>
          <w:p w:rsidR="00C051A2" w:rsidRPr="00C051A2" w:rsidRDefault="00C051A2" w:rsidP="00C051A2">
            <w:pPr>
              <w:rPr>
                <w:b/>
                <w:bCs/>
                <w:color w:val="000000"/>
                <w:sz w:val="14"/>
                <w:szCs w:val="14"/>
                <w:lang w:val="ru-RU" w:eastAsia="uk-UA"/>
              </w:rPr>
            </w:pPr>
            <w:r w:rsidRPr="00C051A2">
              <w:rPr>
                <w:b/>
                <w:bCs/>
                <w:color w:val="000000"/>
                <w:sz w:val="14"/>
                <w:szCs w:val="14"/>
                <w:lang w:val="ru-RU" w:eastAsia="uk-UA"/>
              </w:rPr>
              <w:t>Відділ культури Верховинської селищної ради</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14 974 189 </w:t>
            </w:r>
          </w:p>
        </w:tc>
        <w:tc>
          <w:tcPr>
            <w:tcW w:w="1134" w:type="dxa"/>
            <w:gridSpan w:val="4"/>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14 694 189 </w:t>
            </w:r>
          </w:p>
        </w:tc>
        <w:tc>
          <w:tcPr>
            <w:tcW w:w="992" w:type="dxa"/>
            <w:gridSpan w:val="4"/>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10 796 244 </w:t>
            </w:r>
          </w:p>
        </w:tc>
        <w:tc>
          <w:tcPr>
            <w:tcW w:w="992" w:type="dxa"/>
            <w:gridSpan w:val="4"/>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628 136 </w:t>
            </w:r>
          </w:p>
        </w:tc>
        <w:tc>
          <w:tcPr>
            <w:tcW w:w="992" w:type="dxa"/>
            <w:gridSpan w:val="3"/>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280 000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856 200 </w:t>
            </w:r>
          </w:p>
        </w:tc>
        <w:tc>
          <w:tcPr>
            <w:tcW w:w="850" w:type="dxa"/>
            <w:gridSpan w:val="2"/>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856 200 </w:t>
            </w:r>
          </w:p>
        </w:tc>
        <w:tc>
          <w:tcPr>
            <w:tcW w:w="850" w:type="dxa"/>
            <w:gridSpan w:val="2"/>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298 300 </w:t>
            </w:r>
          </w:p>
        </w:tc>
        <w:tc>
          <w:tcPr>
            <w:tcW w:w="851" w:type="dxa"/>
            <w:gridSpan w:val="5"/>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247 800 </w:t>
            </w:r>
          </w:p>
        </w:tc>
        <w:tc>
          <w:tcPr>
            <w:tcW w:w="850" w:type="dxa"/>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15 830 389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255"/>
        </w:trPr>
        <w:tc>
          <w:tcPr>
            <w:tcW w:w="851" w:type="dxa"/>
            <w:tcBorders>
              <w:top w:val="nil"/>
              <w:left w:val="single" w:sz="4" w:space="0" w:color="auto"/>
              <w:bottom w:val="single" w:sz="4" w:space="0" w:color="auto"/>
              <w:right w:val="single" w:sz="4" w:space="0" w:color="auto"/>
            </w:tcBorders>
            <w:vAlign w:val="center"/>
            <w:hideMark/>
          </w:tcPr>
          <w:p w:rsidR="00C051A2" w:rsidRPr="001D28B9" w:rsidRDefault="00C051A2" w:rsidP="00C051A2">
            <w:pPr>
              <w:jc w:val="center"/>
              <w:rPr>
                <w:b/>
                <w:bCs/>
                <w:color w:val="000000"/>
                <w:sz w:val="14"/>
                <w:szCs w:val="14"/>
                <w:lang w:eastAsia="uk-UA"/>
              </w:rPr>
            </w:pPr>
            <w:r w:rsidRPr="001D28B9">
              <w:rPr>
                <w:b/>
                <w:bCs/>
                <w:color w:val="000000"/>
                <w:sz w:val="14"/>
                <w:szCs w:val="14"/>
                <w:lang w:eastAsia="uk-UA"/>
              </w:rPr>
              <w:t>1010000</w:t>
            </w:r>
          </w:p>
        </w:tc>
        <w:tc>
          <w:tcPr>
            <w:tcW w:w="709" w:type="dxa"/>
            <w:gridSpan w:val="3"/>
            <w:tcBorders>
              <w:top w:val="nil"/>
              <w:left w:val="nil"/>
              <w:bottom w:val="single" w:sz="4" w:space="0" w:color="auto"/>
              <w:right w:val="single" w:sz="4" w:space="0" w:color="auto"/>
            </w:tcBorders>
            <w:vAlign w:val="center"/>
            <w:hideMark/>
          </w:tcPr>
          <w:p w:rsidR="00C051A2" w:rsidRPr="001D28B9" w:rsidRDefault="00C051A2" w:rsidP="00C051A2">
            <w:pPr>
              <w:jc w:val="center"/>
              <w:rPr>
                <w:b/>
                <w:bCs/>
                <w:color w:val="000000"/>
                <w:sz w:val="14"/>
                <w:szCs w:val="14"/>
                <w:lang w:eastAsia="uk-UA"/>
              </w:rPr>
            </w:pPr>
            <w:r w:rsidRPr="001D28B9">
              <w:rPr>
                <w:b/>
                <w:bCs/>
                <w:color w:val="000000"/>
                <w:sz w:val="14"/>
                <w:szCs w:val="14"/>
                <w:lang w:eastAsia="uk-UA"/>
              </w:rPr>
              <w:t> </w:t>
            </w:r>
          </w:p>
        </w:tc>
        <w:tc>
          <w:tcPr>
            <w:tcW w:w="709" w:type="dxa"/>
            <w:gridSpan w:val="4"/>
            <w:tcBorders>
              <w:top w:val="nil"/>
              <w:left w:val="nil"/>
              <w:bottom w:val="single" w:sz="4" w:space="0" w:color="auto"/>
              <w:right w:val="single" w:sz="4" w:space="0" w:color="auto"/>
            </w:tcBorders>
            <w:vAlign w:val="center"/>
            <w:hideMark/>
          </w:tcPr>
          <w:p w:rsidR="00C051A2" w:rsidRPr="001D28B9" w:rsidRDefault="00C051A2" w:rsidP="00C051A2">
            <w:pPr>
              <w:jc w:val="center"/>
              <w:rPr>
                <w:b/>
                <w:bCs/>
                <w:color w:val="000000"/>
                <w:sz w:val="14"/>
                <w:szCs w:val="14"/>
                <w:lang w:eastAsia="uk-UA"/>
              </w:rPr>
            </w:pPr>
            <w:r w:rsidRPr="001D28B9">
              <w:rPr>
                <w:b/>
                <w:bCs/>
                <w:color w:val="000000"/>
                <w:sz w:val="14"/>
                <w:szCs w:val="14"/>
                <w:lang w:eastAsia="uk-UA"/>
              </w:rPr>
              <w:t> </w:t>
            </w:r>
          </w:p>
        </w:tc>
        <w:tc>
          <w:tcPr>
            <w:tcW w:w="2268" w:type="dxa"/>
            <w:gridSpan w:val="4"/>
            <w:tcBorders>
              <w:top w:val="nil"/>
              <w:left w:val="nil"/>
              <w:bottom w:val="single" w:sz="4" w:space="0" w:color="auto"/>
              <w:right w:val="single" w:sz="4" w:space="0" w:color="auto"/>
            </w:tcBorders>
            <w:vAlign w:val="center"/>
            <w:hideMark/>
          </w:tcPr>
          <w:p w:rsidR="00C051A2" w:rsidRPr="00C051A2" w:rsidRDefault="00C051A2" w:rsidP="00C051A2">
            <w:pPr>
              <w:rPr>
                <w:b/>
                <w:bCs/>
                <w:color w:val="000000"/>
                <w:sz w:val="14"/>
                <w:szCs w:val="14"/>
                <w:lang w:val="ru-RU" w:eastAsia="uk-UA"/>
              </w:rPr>
            </w:pPr>
            <w:r w:rsidRPr="00C051A2">
              <w:rPr>
                <w:b/>
                <w:bCs/>
                <w:color w:val="000000"/>
                <w:sz w:val="14"/>
                <w:szCs w:val="14"/>
                <w:lang w:val="ru-RU" w:eastAsia="uk-UA"/>
              </w:rPr>
              <w:t>Відділ культури Верховинської селищної ради</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14 974 189 </w:t>
            </w:r>
          </w:p>
        </w:tc>
        <w:tc>
          <w:tcPr>
            <w:tcW w:w="1134" w:type="dxa"/>
            <w:gridSpan w:val="4"/>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14 694 189 </w:t>
            </w:r>
          </w:p>
        </w:tc>
        <w:tc>
          <w:tcPr>
            <w:tcW w:w="992" w:type="dxa"/>
            <w:gridSpan w:val="4"/>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10 796 244 </w:t>
            </w:r>
          </w:p>
        </w:tc>
        <w:tc>
          <w:tcPr>
            <w:tcW w:w="992" w:type="dxa"/>
            <w:gridSpan w:val="4"/>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628 136 </w:t>
            </w:r>
          </w:p>
        </w:tc>
        <w:tc>
          <w:tcPr>
            <w:tcW w:w="992" w:type="dxa"/>
            <w:gridSpan w:val="3"/>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280 000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856 200 </w:t>
            </w:r>
          </w:p>
        </w:tc>
        <w:tc>
          <w:tcPr>
            <w:tcW w:w="850" w:type="dxa"/>
            <w:gridSpan w:val="2"/>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856 200 </w:t>
            </w:r>
          </w:p>
        </w:tc>
        <w:tc>
          <w:tcPr>
            <w:tcW w:w="850" w:type="dxa"/>
            <w:gridSpan w:val="2"/>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298 300 </w:t>
            </w:r>
          </w:p>
        </w:tc>
        <w:tc>
          <w:tcPr>
            <w:tcW w:w="851" w:type="dxa"/>
            <w:gridSpan w:val="5"/>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247 800 </w:t>
            </w:r>
          </w:p>
        </w:tc>
        <w:tc>
          <w:tcPr>
            <w:tcW w:w="850" w:type="dxa"/>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15 830 389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765"/>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1010160</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0160</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0111</w:t>
            </w:r>
          </w:p>
        </w:tc>
        <w:tc>
          <w:tcPr>
            <w:tcW w:w="2268" w:type="dxa"/>
            <w:gridSpan w:val="4"/>
            <w:tcBorders>
              <w:top w:val="nil"/>
              <w:left w:val="nil"/>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r w:rsidRPr="002415F8">
              <w:rPr>
                <w:color w:val="000000"/>
                <w:sz w:val="16"/>
                <w:szCs w:val="16"/>
                <w:lang w:eastAsia="uk-UA"/>
              </w:rPr>
              <w:t>Керівництво і управління у відповідній сфері у містах (місті Києві), селищах, селах, територіальних громадах</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841 526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841 526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666 292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841 526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510"/>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1011080</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1080</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0960</w:t>
            </w:r>
          </w:p>
        </w:tc>
        <w:tc>
          <w:tcPr>
            <w:tcW w:w="2268" w:type="dxa"/>
            <w:gridSpan w:val="4"/>
            <w:tcBorders>
              <w:top w:val="nil"/>
              <w:left w:val="nil"/>
              <w:bottom w:val="single" w:sz="4" w:space="0" w:color="auto"/>
              <w:right w:val="single" w:sz="4" w:space="0" w:color="auto"/>
            </w:tcBorders>
            <w:vAlign w:val="center"/>
            <w:hideMark/>
          </w:tcPr>
          <w:p w:rsidR="00C051A2" w:rsidRPr="00C051A2" w:rsidRDefault="00C051A2" w:rsidP="00C051A2">
            <w:pPr>
              <w:rPr>
                <w:color w:val="000000"/>
                <w:sz w:val="16"/>
                <w:szCs w:val="16"/>
                <w:lang w:val="ru-RU" w:eastAsia="uk-UA"/>
              </w:rPr>
            </w:pPr>
            <w:r w:rsidRPr="00C051A2">
              <w:rPr>
                <w:color w:val="000000"/>
                <w:sz w:val="16"/>
                <w:szCs w:val="16"/>
                <w:lang w:val="ru-RU" w:eastAsia="uk-UA"/>
              </w:rPr>
              <w:t xml:space="preserve">Надання </w:t>
            </w:r>
            <w:proofErr w:type="gramStart"/>
            <w:r w:rsidRPr="00C051A2">
              <w:rPr>
                <w:color w:val="000000"/>
                <w:sz w:val="16"/>
                <w:szCs w:val="16"/>
                <w:lang w:val="ru-RU" w:eastAsia="uk-UA"/>
              </w:rPr>
              <w:t>спец</w:t>
            </w:r>
            <w:proofErr w:type="gramEnd"/>
            <w:r w:rsidRPr="00C051A2">
              <w:rPr>
                <w:color w:val="000000"/>
                <w:sz w:val="16"/>
                <w:szCs w:val="16"/>
                <w:lang w:val="ru-RU" w:eastAsia="uk-UA"/>
              </w:rPr>
              <w:t>іалізованої освіти мистецькими школами</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4 481 025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4 481 025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3 672 970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826 200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826 200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298 300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247 800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5 307 225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765"/>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1014020</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4020</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0822</w:t>
            </w:r>
          </w:p>
        </w:tc>
        <w:tc>
          <w:tcPr>
            <w:tcW w:w="2268" w:type="dxa"/>
            <w:gridSpan w:val="4"/>
            <w:tcBorders>
              <w:top w:val="nil"/>
              <w:left w:val="nil"/>
              <w:bottom w:val="single" w:sz="4" w:space="0" w:color="auto"/>
              <w:right w:val="single" w:sz="4" w:space="0" w:color="auto"/>
            </w:tcBorders>
            <w:vAlign w:val="center"/>
            <w:hideMark/>
          </w:tcPr>
          <w:p w:rsidR="00C051A2" w:rsidRPr="00C051A2" w:rsidRDefault="00C051A2" w:rsidP="00C051A2">
            <w:pPr>
              <w:rPr>
                <w:color w:val="000000"/>
                <w:sz w:val="16"/>
                <w:szCs w:val="16"/>
                <w:lang w:val="ru-RU" w:eastAsia="uk-UA"/>
              </w:rPr>
            </w:pPr>
            <w:r w:rsidRPr="00C051A2">
              <w:rPr>
                <w:color w:val="000000"/>
                <w:sz w:val="16"/>
                <w:szCs w:val="16"/>
                <w:lang w:val="ru-RU" w:eastAsia="uk-UA"/>
              </w:rPr>
              <w:t xml:space="preserve">Фінансова </w:t>
            </w:r>
            <w:proofErr w:type="gramStart"/>
            <w:r w:rsidRPr="00C051A2">
              <w:rPr>
                <w:color w:val="000000"/>
                <w:sz w:val="16"/>
                <w:szCs w:val="16"/>
                <w:lang w:val="ru-RU" w:eastAsia="uk-UA"/>
              </w:rPr>
              <w:t>п</w:t>
            </w:r>
            <w:proofErr w:type="gramEnd"/>
            <w:r w:rsidRPr="00C051A2">
              <w:rPr>
                <w:color w:val="000000"/>
                <w:sz w:val="16"/>
                <w:szCs w:val="16"/>
                <w:lang w:val="ru-RU" w:eastAsia="uk-UA"/>
              </w:rPr>
              <w:t>ідтримка філармоній, художніх і музичних колективів, ансамблів, концертних та циркових організацій</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330 000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330 000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330 000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255"/>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1014030</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4030</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0824</w:t>
            </w:r>
          </w:p>
        </w:tc>
        <w:tc>
          <w:tcPr>
            <w:tcW w:w="2268" w:type="dxa"/>
            <w:gridSpan w:val="4"/>
            <w:tcBorders>
              <w:top w:val="nil"/>
              <w:left w:val="nil"/>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r w:rsidRPr="002415F8">
              <w:rPr>
                <w:color w:val="000000"/>
                <w:sz w:val="16"/>
                <w:szCs w:val="16"/>
                <w:lang w:eastAsia="uk-UA"/>
              </w:rPr>
              <w:t>Забезпечення діяльності бібліотек</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2 674 497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2 674 497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1 924 505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175 200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2 674 497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255"/>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1014040</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4040</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0824</w:t>
            </w:r>
          </w:p>
        </w:tc>
        <w:tc>
          <w:tcPr>
            <w:tcW w:w="2268" w:type="dxa"/>
            <w:gridSpan w:val="4"/>
            <w:tcBorders>
              <w:top w:val="nil"/>
              <w:left w:val="nil"/>
              <w:bottom w:val="single" w:sz="4" w:space="0" w:color="auto"/>
              <w:right w:val="single" w:sz="4" w:space="0" w:color="auto"/>
            </w:tcBorders>
            <w:vAlign w:val="center"/>
            <w:hideMark/>
          </w:tcPr>
          <w:p w:rsidR="00C051A2" w:rsidRPr="00C051A2" w:rsidRDefault="00C051A2" w:rsidP="00C051A2">
            <w:pPr>
              <w:rPr>
                <w:color w:val="000000"/>
                <w:sz w:val="16"/>
                <w:szCs w:val="16"/>
                <w:lang w:val="ru-RU" w:eastAsia="uk-UA"/>
              </w:rPr>
            </w:pPr>
            <w:r w:rsidRPr="00C051A2">
              <w:rPr>
                <w:color w:val="000000"/>
                <w:sz w:val="16"/>
                <w:szCs w:val="16"/>
                <w:lang w:val="ru-RU" w:eastAsia="uk-UA"/>
              </w:rPr>
              <w:t xml:space="preserve">Забезпечення діяльності музеїв </w:t>
            </w:r>
            <w:r w:rsidRPr="002415F8">
              <w:rPr>
                <w:color w:val="000000"/>
                <w:sz w:val="16"/>
                <w:szCs w:val="16"/>
                <w:lang w:eastAsia="uk-UA"/>
              </w:rPr>
              <w:t>i</w:t>
            </w:r>
            <w:r w:rsidRPr="00C051A2">
              <w:rPr>
                <w:color w:val="000000"/>
                <w:sz w:val="16"/>
                <w:szCs w:val="16"/>
                <w:lang w:val="ru-RU" w:eastAsia="uk-UA"/>
              </w:rPr>
              <w:t xml:space="preserve"> виставок</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332 808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332 808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217 440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56 200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10 000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10 000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342 808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765"/>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1014060</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4060</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0828</w:t>
            </w:r>
          </w:p>
        </w:tc>
        <w:tc>
          <w:tcPr>
            <w:tcW w:w="2268" w:type="dxa"/>
            <w:gridSpan w:val="4"/>
            <w:tcBorders>
              <w:top w:val="nil"/>
              <w:left w:val="nil"/>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r w:rsidRPr="002415F8">
              <w:rPr>
                <w:color w:val="000000"/>
                <w:sz w:val="16"/>
                <w:szCs w:val="16"/>
                <w:lang w:eastAsia="uk-UA"/>
              </w:rPr>
              <w:t>Забезпечення діяльності палаців i будинків культури, клубів, центрів дозвілля та інших клубних закладів</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5 561 658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5 306 658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3 740 382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396 736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255 000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20 000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20 000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5 581 658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510"/>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1014081</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4081</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0829</w:t>
            </w:r>
          </w:p>
        </w:tc>
        <w:tc>
          <w:tcPr>
            <w:tcW w:w="2268" w:type="dxa"/>
            <w:gridSpan w:val="4"/>
            <w:tcBorders>
              <w:top w:val="nil"/>
              <w:left w:val="nil"/>
              <w:bottom w:val="single" w:sz="4" w:space="0" w:color="auto"/>
              <w:right w:val="single" w:sz="4" w:space="0" w:color="auto"/>
            </w:tcBorders>
            <w:vAlign w:val="center"/>
            <w:hideMark/>
          </w:tcPr>
          <w:p w:rsidR="00C051A2" w:rsidRPr="00C051A2" w:rsidRDefault="00C051A2" w:rsidP="00C051A2">
            <w:pPr>
              <w:rPr>
                <w:color w:val="000000"/>
                <w:sz w:val="16"/>
                <w:szCs w:val="16"/>
                <w:lang w:val="ru-RU" w:eastAsia="uk-UA"/>
              </w:rPr>
            </w:pPr>
            <w:r w:rsidRPr="00C051A2">
              <w:rPr>
                <w:color w:val="000000"/>
                <w:sz w:val="16"/>
                <w:szCs w:val="16"/>
                <w:lang w:val="ru-RU" w:eastAsia="uk-UA"/>
              </w:rPr>
              <w:t xml:space="preserve">Забезпечення діяльності інших закладів </w:t>
            </w:r>
            <w:proofErr w:type="gramStart"/>
            <w:r w:rsidRPr="00C051A2">
              <w:rPr>
                <w:color w:val="000000"/>
                <w:sz w:val="16"/>
                <w:szCs w:val="16"/>
                <w:lang w:val="ru-RU" w:eastAsia="uk-UA"/>
              </w:rPr>
              <w:t>в</w:t>
            </w:r>
            <w:proofErr w:type="gramEnd"/>
            <w:r w:rsidRPr="00C051A2">
              <w:rPr>
                <w:color w:val="000000"/>
                <w:sz w:val="16"/>
                <w:szCs w:val="16"/>
                <w:lang w:val="ru-RU" w:eastAsia="uk-UA"/>
              </w:rPr>
              <w:t xml:space="preserve"> галузі культури і мистецтва</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752 675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727 675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574 655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25 000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752 675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510"/>
        </w:trPr>
        <w:tc>
          <w:tcPr>
            <w:tcW w:w="851" w:type="dxa"/>
            <w:tcBorders>
              <w:top w:val="nil"/>
              <w:left w:val="single" w:sz="4" w:space="0" w:color="auto"/>
              <w:bottom w:val="single" w:sz="4" w:space="0" w:color="auto"/>
              <w:right w:val="single" w:sz="4" w:space="0" w:color="auto"/>
            </w:tcBorders>
            <w:vAlign w:val="center"/>
            <w:hideMark/>
          </w:tcPr>
          <w:p w:rsidR="00C051A2" w:rsidRPr="001D28B9" w:rsidRDefault="00C051A2" w:rsidP="00C051A2">
            <w:pPr>
              <w:jc w:val="center"/>
              <w:rPr>
                <w:b/>
                <w:bCs/>
                <w:color w:val="000000"/>
                <w:sz w:val="14"/>
                <w:szCs w:val="14"/>
                <w:lang w:eastAsia="uk-UA"/>
              </w:rPr>
            </w:pPr>
            <w:r w:rsidRPr="001D28B9">
              <w:rPr>
                <w:b/>
                <w:bCs/>
                <w:color w:val="000000"/>
                <w:sz w:val="14"/>
                <w:szCs w:val="14"/>
                <w:lang w:eastAsia="uk-UA"/>
              </w:rPr>
              <w:t>3700000</w:t>
            </w:r>
          </w:p>
        </w:tc>
        <w:tc>
          <w:tcPr>
            <w:tcW w:w="709" w:type="dxa"/>
            <w:gridSpan w:val="3"/>
            <w:tcBorders>
              <w:top w:val="nil"/>
              <w:left w:val="nil"/>
              <w:bottom w:val="single" w:sz="4" w:space="0" w:color="auto"/>
              <w:right w:val="single" w:sz="4" w:space="0" w:color="auto"/>
            </w:tcBorders>
            <w:vAlign w:val="center"/>
            <w:hideMark/>
          </w:tcPr>
          <w:p w:rsidR="00C051A2" w:rsidRPr="001D28B9" w:rsidRDefault="00C051A2" w:rsidP="00C051A2">
            <w:pPr>
              <w:jc w:val="center"/>
              <w:rPr>
                <w:b/>
                <w:bCs/>
                <w:color w:val="000000"/>
                <w:sz w:val="14"/>
                <w:szCs w:val="14"/>
                <w:lang w:eastAsia="uk-UA"/>
              </w:rPr>
            </w:pPr>
            <w:r w:rsidRPr="001D28B9">
              <w:rPr>
                <w:b/>
                <w:bCs/>
                <w:color w:val="000000"/>
                <w:sz w:val="14"/>
                <w:szCs w:val="14"/>
                <w:lang w:eastAsia="uk-UA"/>
              </w:rPr>
              <w:t> </w:t>
            </w:r>
          </w:p>
        </w:tc>
        <w:tc>
          <w:tcPr>
            <w:tcW w:w="709" w:type="dxa"/>
            <w:gridSpan w:val="4"/>
            <w:tcBorders>
              <w:top w:val="nil"/>
              <w:left w:val="nil"/>
              <w:bottom w:val="single" w:sz="4" w:space="0" w:color="auto"/>
              <w:right w:val="single" w:sz="4" w:space="0" w:color="auto"/>
            </w:tcBorders>
            <w:vAlign w:val="center"/>
            <w:hideMark/>
          </w:tcPr>
          <w:p w:rsidR="00C051A2" w:rsidRPr="001D28B9" w:rsidRDefault="00C051A2" w:rsidP="00C051A2">
            <w:pPr>
              <w:jc w:val="center"/>
              <w:rPr>
                <w:b/>
                <w:bCs/>
                <w:color w:val="000000"/>
                <w:sz w:val="14"/>
                <w:szCs w:val="14"/>
                <w:lang w:eastAsia="uk-UA"/>
              </w:rPr>
            </w:pPr>
            <w:r w:rsidRPr="001D28B9">
              <w:rPr>
                <w:b/>
                <w:bCs/>
                <w:color w:val="000000"/>
                <w:sz w:val="14"/>
                <w:szCs w:val="14"/>
                <w:lang w:eastAsia="uk-UA"/>
              </w:rPr>
              <w:t> </w:t>
            </w:r>
          </w:p>
        </w:tc>
        <w:tc>
          <w:tcPr>
            <w:tcW w:w="2268" w:type="dxa"/>
            <w:gridSpan w:val="4"/>
            <w:tcBorders>
              <w:top w:val="nil"/>
              <w:left w:val="nil"/>
              <w:bottom w:val="single" w:sz="4" w:space="0" w:color="auto"/>
              <w:right w:val="single" w:sz="4" w:space="0" w:color="auto"/>
            </w:tcBorders>
            <w:vAlign w:val="center"/>
            <w:hideMark/>
          </w:tcPr>
          <w:p w:rsidR="00C051A2" w:rsidRPr="00C051A2" w:rsidRDefault="00C051A2" w:rsidP="00C051A2">
            <w:pPr>
              <w:rPr>
                <w:b/>
                <w:bCs/>
                <w:color w:val="000000"/>
                <w:sz w:val="14"/>
                <w:szCs w:val="14"/>
                <w:lang w:val="ru-RU" w:eastAsia="uk-UA"/>
              </w:rPr>
            </w:pPr>
            <w:r w:rsidRPr="00C051A2">
              <w:rPr>
                <w:b/>
                <w:bCs/>
                <w:color w:val="000000"/>
                <w:sz w:val="14"/>
                <w:szCs w:val="14"/>
                <w:lang w:val="ru-RU" w:eastAsia="uk-UA"/>
              </w:rPr>
              <w:t>ФІНАНСОВЕ УПРАВЛІННЯ ВЕРХОВИНСЬКОЇ СЕЛИЩНОЇ РАДИ</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6 294 383 </w:t>
            </w:r>
          </w:p>
        </w:tc>
        <w:tc>
          <w:tcPr>
            <w:tcW w:w="1134" w:type="dxa"/>
            <w:gridSpan w:val="4"/>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6 194 383 </w:t>
            </w:r>
          </w:p>
        </w:tc>
        <w:tc>
          <w:tcPr>
            <w:tcW w:w="992" w:type="dxa"/>
            <w:gridSpan w:val="4"/>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2 150 625 </w:t>
            </w:r>
          </w:p>
        </w:tc>
        <w:tc>
          <w:tcPr>
            <w:tcW w:w="992" w:type="dxa"/>
            <w:gridSpan w:val="4"/>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87 015 </w:t>
            </w:r>
          </w:p>
        </w:tc>
        <w:tc>
          <w:tcPr>
            <w:tcW w:w="992" w:type="dxa"/>
            <w:gridSpan w:val="3"/>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6 294 383 </w:t>
            </w:r>
          </w:p>
        </w:tc>
        <w:tc>
          <w:tcPr>
            <w:tcW w:w="284" w:type="dxa"/>
            <w:tcBorders>
              <w:top w:val="nil"/>
              <w:left w:val="nil"/>
              <w:bottom w:val="nil"/>
              <w:right w:val="nil"/>
            </w:tcBorders>
            <w:noWrap/>
            <w:vAlign w:val="bottom"/>
            <w:hideMark/>
          </w:tcPr>
          <w:p w:rsidR="00C051A2" w:rsidRPr="001D28B9" w:rsidRDefault="00C051A2" w:rsidP="00C051A2">
            <w:pPr>
              <w:rPr>
                <w:color w:val="000000"/>
                <w:sz w:val="14"/>
                <w:szCs w:val="14"/>
                <w:lang w:eastAsia="uk-UA"/>
              </w:rPr>
            </w:pPr>
          </w:p>
        </w:tc>
      </w:tr>
      <w:tr w:rsidR="00C051A2" w:rsidRPr="002415F8" w:rsidTr="00C051A2">
        <w:trPr>
          <w:trHeight w:val="510"/>
        </w:trPr>
        <w:tc>
          <w:tcPr>
            <w:tcW w:w="851" w:type="dxa"/>
            <w:tcBorders>
              <w:top w:val="nil"/>
              <w:left w:val="single" w:sz="4" w:space="0" w:color="auto"/>
              <w:bottom w:val="single" w:sz="4" w:space="0" w:color="auto"/>
              <w:right w:val="single" w:sz="4" w:space="0" w:color="auto"/>
            </w:tcBorders>
            <w:vAlign w:val="center"/>
            <w:hideMark/>
          </w:tcPr>
          <w:p w:rsidR="00C051A2" w:rsidRPr="001D28B9" w:rsidRDefault="00C051A2" w:rsidP="00C051A2">
            <w:pPr>
              <w:jc w:val="center"/>
              <w:rPr>
                <w:b/>
                <w:bCs/>
                <w:color w:val="000000"/>
                <w:sz w:val="14"/>
                <w:szCs w:val="14"/>
                <w:lang w:eastAsia="uk-UA"/>
              </w:rPr>
            </w:pPr>
            <w:r w:rsidRPr="001D28B9">
              <w:rPr>
                <w:b/>
                <w:bCs/>
                <w:color w:val="000000"/>
                <w:sz w:val="14"/>
                <w:szCs w:val="14"/>
                <w:lang w:eastAsia="uk-UA"/>
              </w:rPr>
              <w:t>3710000</w:t>
            </w:r>
          </w:p>
        </w:tc>
        <w:tc>
          <w:tcPr>
            <w:tcW w:w="709" w:type="dxa"/>
            <w:gridSpan w:val="3"/>
            <w:tcBorders>
              <w:top w:val="nil"/>
              <w:left w:val="nil"/>
              <w:bottom w:val="single" w:sz="4" w:space="0" w:color="auto"/>
              <w:right w:val="single" w:sz="4" w:space="0" w:color="auto"/>
            </w:tcBorders>
            <w:vAlign w:val="center"/>
            <w:hideMark/>
          </w:tcPr>
          <w:p w:rsidR="00C051A2" w:rsidRPr="001D28B9" w:rsidRDefault="00C051A2" w:rsidP="00C051A2">
            <w:pPr>
              <w:jc w:val="center"/>
              <w:rPr>
                <w:b/>
                <w:bCs/>
                <w:color w:val="000000"/>
                <w:sz w:val="14"/>
                <w:szCs w:val="14"/>
                <w:lang w:eastAsia="uk-UA"/>
              </w:rPr>
            </w:pPr>
            <w:r w:rsidRPr="001D28B9">
              <w:rPr>
                <w:b/>
                <w:bCs/>
                <w:color w:val="000000"/>
                <w:sz w:val="14"/>
                <w:szCs w:val="14"/>
                <w:lang w:eastAsia="uk-UA"/>
              </w:rPr>
              <w:t> </w:t>
            </w:r>
          </w:p>
        </w:tc>
        <w:tc>
          <w:tcPr>
            <w:tcW w:w="709" w:type="dxa"/>
            <w:gridSpan w:val="4"/>
            <w:tcBorders>
              <w:top w:val="nil"/>
              <w:left w:val="nil"/>
              <w:bottom w:val="single" w:sz="4" w:space="0" w:color="auto"/>
              <w:right w:val="single" w:sz="4" w:space="0" w:color="auto"/>
            </w:tcBorders>
            <w:vAlign w:val="center"/>
            <w:hideMark/>
          </w:tcPr>
          <w:p w:rsidR="00C051A2" w:rsidRPr="001D28B9" w:rsidRDefault="00C051A2" w:rsidP="00C051A2">
            <w:pPr>
              <w:jc w:val="center"/>
              <w:rPr>
                <w:b/>
                <w:bCs/>
                <w:color w:val="000000"/>
                <w:sz w:val="14"/>
                <w:szCs w:val="14"/>
                <w:lang w:eastAsia="uk-UA"/>
              </w:rPr>
            </w:pPr>
            <w:r w:rsidRPr="001D28B9">
              <w:rPr>
                <w:b/>
                <w:bCs/>
                <w:color w:val="000000"/>
                <w:sz w:val="14"/>
                <w:szCs w:val="14"/>
                <w:lang w:eastAsia="uk-UA"/>
              </w:rPr>
              <w:t> </w:t>
            </w:r>
          </w:p>
        </w:tc>
        <w:tc>
          <w:tcPr>
            <w:tcW w:w="2268" w:type="dxa"/>
            <w:gridSpan w:val="4"/>
            <w:tcBorders>
              <w:top w:val="nil"/>
              <w:left w:val="nil"/>
              <w:bottom w:val="single" w:sz="4" w:space="0" w:color="auto"/>
              <w:right w:val="single" w:sz="4" w:space="0" w:color="auto"/>
            </w:tcBorders>
            <w:vAlign w:val="center"/>
            <w:hideMark/>
          </w:tcPr>
          <w:p w:rsidR="00C051A2" w:rsidRPr="00C051A2" w:rsidRDefault="00C051A2" w:rsidP="00C051A2">
            <w:pPr>
              <w:rPr>
                <w:b/>
                <w:bCs/>
                <w:color w:val="000000"/>
                <w:sz w:val="14"/>
                <w:szCs w:val="14"/>
                <w:lang w:val="ru-RU" w:eastAsia="uk-UA"/>
              </w:rPr>
            </w:pPr>
            <w:r w:rsidRPr="00C051A2">
              <w:rPr>
                <w:b/>
                <w:bCs/>
                <w:color w:val="000000"/>
                <w:sz w:val="14"/>
                <w:szCs w:val="14"/>
                <w:lang w:val="ru-RU" w:eastAsia="uk-UA"/>
              </w:rPr>
              <w:t>ФІНАНСОВЕ УПРАВЛІННЯ ВЕРХОВИНСЬКОЇ СЕЛИЩНОЇ РАДИ</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6 294 383 </w:t>
            </w:r>
          </w:p>
        </w:tc>
        <w:tc>
          <w:tcPr>
            <w:tcW w:w="1134" w:type="dxa"/>
            <w:gridSpan w:val="4"/>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6 194 383 </w:t>
            </w:r>
          </w:p>
        </w:tc>
        <w:tc>
          <w:tcPr>
            <w:tcW w:w="992" w:type="dxa"/>
            <w:gridSpan w:val="4"/>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2 150 625 </w:t>
            </w:r>
          </w:p>
        </w:tc>
        <w:tc>
          <w:tcPr>
            <w:tcW w:w="992" w:type="dxa"/>
            <w:gridSpan w:val="4"/>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87 015 </w:t>
            </w:r>
          </w:p>
        </w:tc>
        <w:tc>
          <w:tcPr>
            <w:tcW w:w="992" w:type="dxa"/>
            <w:gridSpan w:val="3"/>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1D28B9" w:rsidRDefault="00C051A2" w:rsidP="00C051A2">
            <w:pPr>
              <w:jc w:val="right"/>
              <w:rPr>
                <w:b/>
                <w:bCs/>
                <w:color w:val="000000"/>
                <w:sz w:val="14"/>
                <w:szCs w:val="14"/>
                <w:lang w:eastAsia="uk-UA"/>
              </w:rPr>
            </w:pPr>
            <w:r w:rsidRPr="001D28B9">
              <w:rPr>
                <w:b/>
                <w:bCs/>
                <w:color w:val="000000"/>
                <w:sz w:val="14"/>
                <w:szCs w:val="14"/>
                <w:lang w:eastAsia="uk-UA"/>
              </w:rPr>
              <w:t xml:space="preserve">6 294 383 </w:t>
            </w:r>
          </w:p>
        </w:tc>
        <w:tc>
          <w:tcPr>
            <w:tcW w:w="284" w:type="dxa"/>
            <w:tcBorders>
              <w:top w:val="nil"/>
              <w:left w:val="nil"/>
              <w:bottom w:val="nil"/>
              <w:right w:val="nil"/>
            </w:tcBorders>
            <w:noWrap/>
            <w:vAlign w:val="bottom"/>
            <w:hideMark/>
          </w:tcPr>
          <w:p w:rsidR="00C051A2" w:rsidRPr="001D28B9" w:rsidRDefault="00C051A2" w:rsidP="00C051A2">
            <w:pPr>
              <w:rPr>
                <w:color w:val="000000"/>
                <w:sz w:val="14"/>
                <w:szCs w:val="14"/>
                <w:lang w:eastAsia="uk-UA"/>
              </w:rPr>
            </w:pPr>
          </w:p>
        </w:tc>
      </w:tr>
      <w:tr w:rsidR="00C051A2" w:rsidRPr="002415F8" w:rsidTr="00C051A2">
        <w:trPr>
          <w:trHeight w:val="765"/>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3710160</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0160</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0111</w:t>
            </w:r>
          </w:p>
        </w:tc>
        <w:tc>
          <w:tcPr>
            <w:tcW w:w="2268" w:type="dxa"/>
            <w:gridSpan w:val="4"/>
            <w:tcBorders>
              <w:top w:val="nil"/>
              <w:left w:val="nil"/>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r w:rsidRPr="002415F8">
              <w:rPr>
                <w:color w:val="000000"/>
                <w:sz w:val="16"/>
                <w:szCs w:val="16"/>
                <w:lang w:eastAsia="uk-UA"/>
              </w:rPr>
              <w:t>Керівництво і управління у відповідній сфері у містах (місті Києві), селищах, селах, територіальних громадах</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3 390 183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3 390 183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2 150 625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87 015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3 390 183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255"/>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3718710</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8710</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0133</w:t>
            </w:r>
          </w:p>
        </w:tc>
        <w:tc>
          <w:tcPr>
            <w:tcW w:w="2268" w:type="dxa"/>
            <w:gridSpan w:val="4"/>
            <w:tcBorders>
              <w:top w:val="nil"/>
              <w:left w:val="nil"/>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r w:rsidRPr="002415F8">
              <w:rPr>
                <w:color w:val="000000"/>
                <w:sz w:val="16"/>
                <w:szCs w:val="16"/>
                <w:lang w:eastAsia="uk-UA"/>
              </w:rPr>
              <w:t>Резервний фонд місцевого бюджету</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100 000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100 000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255"/>
        </w:trPr>
        <w:tc>
          <w:tcPr>
            <w:tcW w:w="851" w:type="dxa"/>
            <w:tcBorders>
              <w:top w:val="nil"/>
              <w:left w:val="single" w:sz="4" w:space="0" w:color="auto"/>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3719770</w:t>
            </w:r>
          </w:p>
        </w:tc>
        <w:tc>
          <w:tcPr>
            <w:tcW w:w="709" w:type="dxa"/>
            <w:gridSpan w:val="3"/>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9770</w:t>
            </w:r>
          </w:p>
        </w:tc>
        <w:tc>
          <w:tcPr>
            <w:tcW w:w="709" w:type="dxa"/>
            <w:gridSpan w:val="4"/>
            <w:tcBorders>
              <w:top w:val="nil"/>
              <w:left w:val="nil"/>
              <w:bottom w:val="single" w:sz="4" w:space="0" w:color="auto"/>
              <w:right w:val="single" w:sz="4" w:space="0" w:color="auto"/>
            </w:tcBorders>
            <w:vAlign w:val="center"/>
            <w:hideMark/>
          </w:tcPr>
          <w:p w:rsidR="00C051A2" w:rsidRPr="002415F8" w:rsidRDefault="00C051A2" w:rsidP="00C051A2">
            <w:pPr>
              <w:jc w:val="center"/>
              <w:rPr>
                <w:color w:val="000000"/>
                <w:sz w:val="16"/>
                <w:szCs w:val="16"/>
                <w:lang w:eastAsia="uk-UA"/>
              </w:rPr>
            </w:pPr>
            <w:r w:rsidRPr="002415F8">
              <w:rPr>
                <w:color w:val="000000"/>
                <w:sz w:val="16"/>
                <w:szCs w:val="16"/>
                <w:lang w:eastAsia="uk-UA"/>
              </w:rPr>
              <w:t>0180</w:t>
            </w:r>
          </w:p>
        </w:tc>
        <w:tc>
          <w:tcPr>
            <w:tcW w:w="2268" w:type="dxa"/>
            <w:gridSpan w:val="4"/>
            <w:tcBorders>
              <w:top w:val="nil"/>
              <w:left w:val="nil"/>
              <w:bottom w:val="single" w:sz="4" w:space="0" w:color="auto"/>
              <w:right w:val="single" w:sz="4" w:space="0" w:color="auto"/>
            </w:tcBorders>
            <w:vAlign w:val="center"/>
            <w:hideMark/>
          </w:tcPr>
          <w:p w:rsidR="00C051A2" w:rsidRPr="002415F8" w:rsidRDefault="00C051A2" w:rsidP="00C051A2">
            <w:pPr>
              <w:rPr>
                <w:color w:val="000000"/>
                <w:sz w:val="16"/>
                <w:szCs w:val="16"/>
                <w:lang w:eastAsia="uk-UA"/>
              </w:rPr>
            </w:pPr>
            <w:r w:rsidRPr="002415F8">
              <w:rPr>
                <w:color w:val="000000"/>
                <w:sz w:val="16"/>
                <w:szCs w:val="16"/>
                <w:lang w:eastAsia="uk-UA"/>
              </w:rPr>
              <w:t>Інші субвенції з місцевого бюджету</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2 804 200 </w:t>
            </w:r>
          </w:p>
        </w:tc>
        <w:tc>
          <w:tcPr>
            <w:tcW w:w="1134"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2 804 200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4"/>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2" w:type="dxa"/>
            <w:gridSpan w:val="3"/>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gridSpan w:val="2"/>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1" w:type="dxa"/>
            <w:gridSpan w:val="5"/>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850" w:type="dxa"/>
            <w:tcBorders>
              <w:top w:val="nil"/>
              <w:left w:val="nil"/>
              <w:bottom w:val="single" w:sz="4" w:space="0" w:color="auto"/>
              <w:right w:val="single" w:sz="4" w:space="0" w:color="auto"/>
            </w:tcBorders>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color w:val="000000"/>
                <w:sz w:val="16"/>
                <w:szCs w:val="16"/>
                <w:lang w:eastAsia="uk-UA"/>
              </w:rPr>
            </w:pPr>
            <w:r w:rsidRPr="002415F8">
              <w:rPr>
                <w:color w:val="000000"/>
                <w:sz w:val="16"/>
                <w:szCs w:val="16"/>
                <w:lang w:eastAsia="uk-UA"/>
              </w:rPr>
              <w:t xml:space="preserve">2 804 200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r w:rsidR="00C051A2" w:rsidRPr="002415F8" w:rsidTr="00C051A2">
        <w:trPr>
          <w:trHeight w:val="255"/>
        </w:trPr>
        <w:tc>
          <w:tcPr>
            <w:tcW w:w="851" w:type="dxa"/>
            <w:tcBorders>
              <w:top w:val="nil"/>
              <w:left w:val="single" w:sz="4" w:space="0" w:color="auto"/>
              <w:bottom w:val="single" w:sz="4" w:space="0" w:color="auto"/>
              <w:right w:val="single" w:sz="4" w:space="0" w:color="auto"/>
            </w:tcBorders>
            <w:shd w:val="clear" w:color="000000" w:fill="CCFFFF"/>
            <w:vAlign w:val="center"/>
            <w:hideMark/>
          </w:tcPr>
          <w:p w:rsidR="00C051A2" w:rsidRPr="002415F8" w:rsidRDefault="00C051A2" w:rsidP="00C051A2">
            <w:pPr>
              <w:jc w:val="center"/>
              <w:rPr>
                <w:b/>
                <w:bCs/>
                <w:color w:val="000000"/>
                <w:sz w:val="16"/>
                <w:szCs w:val="16"/>
                <w:lang w:eastAsia="uk-UA"/>
              </w:rPr>
            </w:pPr>
            <w:r w:rsidRPr="002415F8">
              <w:rPr>
                <w:b/>
                <w:bCs/>
                <w:color w:val="000000"/>
                <w:sz w:val="16"/>
                <w:szCs w:val="16"/>
                <w:lang w:eastAsia="uk-UA"/>
              </w:rPr>
              <w:t>X</w:t>
            </w:r>
          </w:p>
        </w:tc>
        <w:tc>
          <w:tcPr>
            <w:tcW w:w="709" w:type="dxa"/>
            <w:gridSpan w:val="3"/>
            <w:tcBorders>
              <w:top w:val="nil"/>
              <w:left w:val="nil"/>
              <w:bottom w:val="single" w:sz="4" w:space="0" w:color="auto"/>
              <w:right w:val="single" w:sz="4" w:space="0" w:color="auto"/>
            </w:tcBorders>
            <w:shd w:val="clear" w:color="000000" w:fill="CCFFFF"/>
            <w:vAlign w:val="center"/>
            <w:hideMark/>
          </w:tcPr>
          <w:p w:rsidR="00C051A2" w:rsidRPr="002415F8" w:rsidRDefault="00C051A2" w:rsidP="00C051A2">
            <w:pPr>
              <w:jc w:val="center"/>
              <w:rPr>
                <w:b/>
                <w:bCs/>
                <w:color w:val="000000"/>
                <w:sz w:val="16"/>
                <w:szCs w:val="16"/>
                <w:lang w:eastAsia="uk-UA"/>
              </w:rPr>
            </w:pPr>
            <w:r w:rsidRPr="002415F8">
              <w:rPr>
                <w:b/>
                <w:bCs/>
                <w:color w:val="000000"/>
                <w:sz w:val="16"/>
                <w:szCs w:val="16"/>
                <w:lang w:eastAsia="uk-UA"/>
              </w:rPr>
              <w:t>X</w:t>
            </w:r>
          </w:p>
        </w:tc>
        <w:tc>
          <w:tcPr>
            <w:tcW w:w="709" w:type="dxa"/>
            <w:gridSpan w:val="4"/>
            <w:tcBorders>
              <w:top w:val="nil"/>
              <w:left w:val="nil"/>
              <w:bottom w:val="single" w:sz="4" w:space="0" w:color="auto"/>
              <w:right w:val="single" w:sz="4" w:space="0" w:color="auto"/>
            </w:tcBorders>
            <w:shd w:val="clear" w:color="000000" w:fill="CCFFFF"/>
            <w:vAlign w:val="center"/>
            <w:hideMark/>
          </w:tcPr>
          <w:p w:rsidR="00C051A2" w:rsidRPr="002415F8" w:rsidRDefault="00C051A2" w:rsidP="00C051A2">
            <w:pPr>
              <w:jc w:val="center"/>
              <w:rPr>
                <w:b/>
                <w:bCs/>
                <w:color w:val="000000"/>
                <w:sz w:val="16"/>
                <w:szCs w:val="16"/>
                <w:lang w:eastAsia="uk-UA"/>
              </w:rPr>
            </w:pPr>
            <w:r w:rsidRPr="002415F8">
              <w:rPr>
                <w:b/>
                <w:bCs/>
                <w:color w:val="000000"/>
                <w:sz w:val="16"/>
                <w:szCs w:val="16"/>
                <w:lang w:eastAsia="uk-UA"/>
              </w:rPr>
              <w:t>X</w:t>
            </w:r>
          </w:p>
        </w:tc>
        <w:tc>
          <w:tcPr>
            <w:tcW w:w="2268" w:type="dxa"/>
            <w:gridSpan w:val="4"/>
            <w:tcBorders>
              <w:top w:val="nil"/>
              <w:left w:val="nil"/>
              <w:bottom w:val="single" w:sz="4" w:space="0" w:color="auto"/>
              <w:right w:val="single" w:sz="4" w:space="0" w:color="auto"/>
            </w:tcBorders>
            <w:shd w:val="clear" w:color="000000" w:fill="CCFFFF"/>
            <w:vAlign w:val="center"/>
            <w:hideMark/>
          </w:tcPr>
          <w:p w:rsidR="00C051A2" w:rsidRPr="002415F8" w:rsidRDefault="00C051A2" w:rsidP="00C051A2">
            <w:pPr>
              <w:rPr>
                <w:b/>
                <w:bCs/>
                <w:color w:val="000000"/>
                <w:sz w:val="16"/>
                <w:szCs w:val="16"/>
                <w:lang w:eastAsia="uk-UA"/>
              </w:rPr>
            </w:pPr>
            <w:r w:rsidRPr="002415F8">
              <w:rPr>
                <w:b/>
                <w:bCs/>
                <w:color w:val="000000"/>
                <w:sz w:val="16"/>
                <w:szCs w:val="16"/>
                <w:lang w:eastAsia="uk-UA"/>
              </w:rPr>
              <w:t>УСЬОГО</w:t>
            </w:r>
          </w:p>
        </w:tc>
        <w:tc>
          <w:tcPr>
            <w:tcW w:w="1134"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b/>
                <w:bCs/>
                <w:color w:val="000000"/>
                <w:sz w:val="16"/>
                <w:szCs w:val="16"/>
                <w:lang w:eastAsia="uk-UA"/>
              </w:rPr>
            </w:pPr>
            <w:r w:rsidRPr="002415F8">
              <w:rPr>
                <w:b/>
                <w:bCs/>
                <w:color w:val="000000"/>
                <w:sz w:val="16"/>
                <w:szCs w:val="16"/>
                <w:lang w:eastAsia="uk-UA"/>
              </w:rPr>
              <w:t xml:space="preserve">170 466 753 </w:t>
            </w:r>
          </w:p>
        </w:tc>
        <w:tc>
          <w:tcPr>
            <w:tcW w:w="1134" w:type="dxa"/>
            <w:gridSpan w:val="4"/>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b/>
                <w:bCs/>
                <w:color w:val="000000"/>
                <w:sz w:val="16"/>
                <w:szCs w:val="16"/>
                <w:lang w:eastAsia="uk-UA"/>
              </w:rPr>
            </w:pPr>
            <w:r w:rsidRPr="002415F8">
              <w:rPr>
                <w:b/>
                <w:bCs/>
                <w:color w:val="000000"/>
                <w:sz w:val="16"/>
                <w:szCs w:val="16"/>
                <w:lang w:eastAsia="uk-UA"/>
              </w:rPr>
              <w:t xml:space="preserve">167 010 763 </w:t>
            </w:r>
          </w:p>
        </w:tc>
        <w:tc>
          <w:tcPr>
            <w:tcW w:w="992" w:type="dxa"/>
            <w:gridSpan w:val="4"/>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b/>
                <w:bCs/>
                <w:color w:val="000000"/>
                <w:sz w:val="16"/>
                <w:szCs w:val="16"/>
                <w:lang w:eastAsia="uk-UA"/>
              </w:rPr>
            </w:pPr>
            <w:r w:rsidRPr="002415F8">
              <w:rPr>
                <w:b/>
                <w:bCs/>
                <w:color w:val="000000"/>
                <w:sz w:val="16"/>
                <w:szCs w:val="16"/>
                <w:lang w:eastAsia="uk-UA"/>
              </w:rPr>
              <w:t xml:space="preserve">85 150 991 </w:t>
            </w:r>
          </w:p>
        </w:tc>
        <w:tc>
          <w:tcPr>
            <w:tcW w:w="992" w:type="dxa"/>
            <w:gridSpan w:val="4"/>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b/>
                <w:bCs/>
                <w:color w:val="000000"/>
                <w:sz w:val="16"/>
                <w:szCs w:val="16"/>
                <w:lang w:eastAsia="uk-UA"/>
              </w:rPr>
            </w:pPr>
            <w:r w:rsidRPr="002415F8">
              <w:rPr>
                <w:b/>
                <w:bCs/>
                <w:color w:val="000000"/>
                <w:sz w:val="16"/>
                <w:szCs w:val="16"/>
                <w:lang w:eastAsia="uk-UA"/>
              </w:rPr>
              <w:t xml:space="preserve">25 723 460 </w:t>
            </w:r>
          </w:p>
        </w:tc>
        <w:tc>
          <w:tcPr>
            <w:tcW w:w="992" w:type="dxa"/>
            <w:gridSpan w:val="3"/>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b/>
                <w:bCs/>
                <w:color w:val="000000"/>
                <w:sz w:val="16"/>
                <w:szCs w:val="16"/>
                <w:lang w:eastAsia="uk-UA"/>
              </w:rPr>
            </w:pPr>
            <w:r w:rsidRPr="002415F8">
              <w:rPr>
                <w:b/>
                <w:bCs/>
                <w:color w:val="000000"/>
                <w:sz w:val="16"/>
                <w:szCs w:val="16"/>
                <w:lang w:eastAsia="uk-UA"/>
              </w:rPr>
              <w:t xml:space="preserve">3 355 990 </w:t>
            </w:r>
          </w:p>
        </w:tc>
        <w:tc>
          <w:tcPr>
            <w:tcW w:w="993"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b/>
                <w:bCs/>
                <w:color w:val="000000"/>
                <w:sz w:val="16"/>
                <w:szCs w:val="16"/>
                <w:lang w:eastAsia="uk-UA"/>
              </w:rPr>
            </w:pPr>
            <w:r w:rsidRPr="002415F8">
              <w:rPr>
                <w:b/>
                <w:bCs/>
                <w:color w:val="000000"/>
                <w:sz w:val="16"/>
                <w:szCs w:val="16"/>
                <w:lang w:eastAsia="uk-UA"/>
              </w:rPr>
              <w:t xml:space="preserve">5 888 100 </w:t>
            </w:r>
          </w:p>
        </w:tc>
        <w:tc>
          <w:tcPr>
            <w:tcW w:w="850"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b/>
                <w:bCs/>
                <w:color w:val="000000"/>
                <w:sz w:val="16"/>
                <w:szCs w:val="16"/>
                <w:lang w:eastAsia="uk-UA"/>
              </w:rPr>
            </w:pPr>
            <w:r w:rsidRPr="002415F8">
              <w:rPr>
                <w:b/>
                <w:bCs/>
                <w:color w:val="000000"/>
                <w:sz w:val="16"/>
                <w:szCs w:val="16"/>
                <w:lang w:eastAsia="uk-UA"/>
              </w:rPr>
              <w:t xml:space="preserve">200 000 </w:t>
            </w:r>
          </w:p>
        </w:tc>
        <w:tc>
          <w:tcPr>
            <w:tcW w:w="851" w:type="dxa"/>
            <w:gridSpan w:val="5"/>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b/>
                <w:bCs/>
                <w:color w:val="000000"/>
                <w:sz w:val="16"/>
                <w:szCs w:val="16"/>
                <w:lang w:eastAsia="uk-UA"/>
              </w:rPr>
            </w:pPr>
            <w:r w:rsidRPr="002415F8">
              <w:rPr>
                <w:b/>
                <w:bCs/>
                <w:color w:val="000000"/>
                <w:sz w:val="16"/>
                <w:szCs w:val="16"/>
                <w:lang w:eastAsia="uk-UA"/>
              </w:rPr>
              <w:t xml:space="preserve">5 688 100 </w:t>
            </w:r>
          </w:p>
        </w:tc>
        <w:tc>
          <w:tcPr>
            <w:tcW w:w="850" w:type="dxa"/>
            <w:gridSpan w:val="2"/>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b/>
                <w:bCs/>
                <w:color w:val="000000"/>
                <w:sz w:val="16"/>
                <w:szCs w:val="16"/>
                <w:lang w:eastAsia="uk-UA"/>
              </w:rPr>
            </w:pPr>
            <w:r w:rsidRPr="002415F8">
              <w:rPr>
                <w:b/>
                <w:bCs/>
                <w:color w:val="000000"/>
                <w:sz w:val="16"/>
                <w:szCs w:val="16"/>
                <w:lang w:eastAsia="uk-UA"/>
              </w:rPr>
              <w:t xml:space="preserve">1 119 000 </w:t>
            </w:r>
          </w:p>
        </w:tc>
        <w:tc>
          <w:tcPr>
            <w:tcW w:w="851" w:type="dxa"/>
            <w:gridSpan w:val="5"/>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b/>
                <w:bCs/>
                <w:color w:val="000000"/>
                <w:sz w:val="16"/>
                <w:szCs w:val="16"/>
                <w:lang w:eastAsia="uk-UA"/>
              </w:rPr>
            </w:pPr>
            <w:r w:rsidRPr="002415F8">
              <w:rPr>
                <w:b/>
                <w:bCs/>
                <w:color w:val="000000"/>
                <w:sz w:val="16"/>
                <w:szCs w:val="16"/>
                <w:lang w:eastAsia="uk-UA"/>
              </w:rPr>
              <w:t xml:space="preserve">247 800 </w:t>
            </w:r>
          </w:p>
        </w:tc>
        <w:tc>
          <w:tcPr>
            <w:tcW w:w="850"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jc w:val="right"/>
              <w:rPr>
                <w:b/>
                <w:bCs/>
                <w:color w:val="000000"/>
                <w:sz w:val="16"/>
                <w:szCs w:val="16"/>
                <w:lang w:eastAsia="uk-UA"/>
              </w:rPr>
            </w:pPr>
            <w:r w:rsidRPr="002415F8">
              <w:rPr>
                <w:b/>
                <w:bCs/>
                <w:color w:val="000000"/>
                <w:sz w:val="16"/>
                <w:szCs w:val="16"/>
                <w:lang w:eastAsia="uk-UA"/>
              </w:rPr>
              <w:t xml:space="preserve">200 000 </w:t>
            </w:r>
          </w:p>
        </w:tc>
        <w:tc>
          <w:tcPr>
            <w:tcW w:w="661" w:type="dxa"/>
            <w:tcBorders>
              <w:top w:val="nil"/>
              <w:left w:val="nil"/>
              <w:bottom w:val="single" w:sz="4" w:space="0" w:color="auto"/>
              <w:right w:val="single" w:sz="4" w:space="0" w:color="auto"/>
            </w:tcBorders>
            <w:shd w:val="clear" w:color="000000" w:fill="CCFFFF"/>
            <w:noWrap/>
            <w:vAlign w:val="center"/>
            <w:hideMark/>
          </w:tcPr>
          <w:p w:rsidR="00C051A2" w:rsidRPr="002415F8" w:rsidRDefault="00C051A2" w:rsidP="00C051A2">
            <w:pPr>
              <w:rPr>
                <w:b/>
                <w:bCs/>
                <w:color w:val="000000"/>
                <w:sz w:val="16"/>
                <w:szCs w:val="16"/>
                <w:lang w:eastAsia="uk-UA"/>
              </w:rPr>
            </w:pPr>
            <w:r w:rsidRPr="002415F8">
              <w:rPr>
                <w:b/>
                <w:bCs/>
                <w:color w:val="000000"/>
                <w:sz w:val="16"/>
                <w:szCs w:val="16"/>
                <w:lang w:eastAsia="uk-UA"/>
              </w:rPr>
              <w:t xml:space="preserve">176 354 </w:t>
            </w:r>
            <w:r>
              <w:rPr>
                <w:b/>
                <w:bCs/>
                <w:color w:val="000000"/>
                <w:sz w:val="16"/>
                <w:szCs w:val="16"/>
                <w:lang w:eastAsia="uk-UA"/>
              </w:rPr>
              <w:t>8</w:t>
            </w:r>
            <w:r w:rsidRPr="002415F8">
              <w:rPr>
                <w:b/>
                <w:bCs/>
                <w:color w:val="000000"/>
                <w:sz w:val="16"/>
                <w:szCs w:val="16"/>
                <w:lang w:eastAsia="uk-UA"/>
              </w:rPr>
              <w:t xml:space="preserve">53 </w:t>
            </w:r>
          </w:p>
        </w:tc>
        <w:tc>
          <w:tcPr>
            <w:tcW w:w="284" w:type="dxa"/>
            <w:tcBorders>
              <w:top w:val="nil"/>
              <w:left w:val="nil"/>
              <w:bottom w:val="nil"/>
              <w:right w:val="nil"/>
            </w:tcBorders>
            <w:noWrap/>
            <w:vAlign w:val="bottom"/>
            <w:hideMark/>
          </w:tcPr>
          <w:p w:rsidR="00C051A2" w:rsidRPr="002415F8" w:rsidRDefault="00C051A2" w:rsidP="00C051A2">
            <w:pPr>
              <w:rPr>
                <w:color w:val="000000"/>
                <w:sz w:val="16"/>
                <w:szCs w:val="16"/>
                <w:lang w:eastAsia="uk-UA"/>
              </w:rPr>
            </w:pPr>
          </w:p>
        </w:tc>
      </w:tr>
    </w:tbl>
    <w:p w:rsidR="00C051A2" w:rsidRDefault="00C051A2" w:rsidP="00C051A2">
      <w:pPr>
        <w:rPr>
          <w:sz w:val="16"/>
          <w:szCs w:val="16"/>
        </w:rPr>
      </w:pPr>
    </w:p>
    <w:p w:rsidR="00C051A2" w:rsidRDefault="00C051A2" w:rsidP="00C051A2">
      <w:pPr>
        <w:rPr>
          <w:sz w:val="16"/>
          <w:szCs w:val="16"/>
        </w:rPr>
      </w:pPr>
      <w:r>
        <w:rPr>
          <w:sz w:val="16"/>
          <w:szCs w:val="16"/>
        </w:rPr>
        <w:t xml:space="preserve">                          </w:t>
      </w:r>
    </w:p>
    <w:p w:rsidR="00C051A2" w:rsidRPr="00B0125E" w:rsidRDefault="00C051A2" w:rsidP="00C051A2">
      <w:pPr>
        <w:rPr>
          <w:b/>
        </w:rPr>
      </w:pPr>
      <w:r>
        <w:rPr>
          <w:b/>
        </w:rPr>
        <w:t xml:space="preserve">                 </w:t>
      </w:r>
      <w:r w:rsidRPr="00B0125E">
        <w:rPr>
          <w:b/>
        </w:rPr>
        <w:t xml:space="preserve">Начальник фінансового управління      </w:t>
      </w:r>
      <w:r>
        <w:rPr>
          <w:b/>
        </w:rPr>
        <w:t xml:space="preserve">                                                                                                           </w:t>
      </w:r>
      <w:r w:rsidRPr="00B0125E">
        <w:rPr>
          <w:b/>
        </w:rPr>
        <w:t xml:space="preserve">  Світлана БЛИЩУК</w:t>
      </w:r>
    </w:p>
    <w:p w:rsidR="00C051A2" w:rsidRDefault="00C051A2">
      <w:pPr>
        <w:pStyle w:val="break"/>
        <w:spacing w:after="150"/>
        <w:jc w:val="both"/>
        <w:rPr>
          <w:color w:val="000000" w:themeColor="text1"/>
          <w:lang w:val="uk-UA"/>
        </w:rPr>
        <w:sectPr w:rsidR="00C051A2" w:rsidSect="00C051A2">
          <w:pgSz w:w="15840" w:h="12240" w:orient="landscape"/>
          <w:pgMar w:top="1418" w:right="851" w:bottom="851" w:left="851" w:header="720" w:footer="720" w:gutter="0"/>
          <w:cols w:space="720"/>
        </w:sectPr>
      </w:pPr>
    </w:p>
    <w:tbl>
      <w:tblPr>
        <w:tblW w:w="10035" w:type="dxa"/>
        <w:tblInd w:w="93" w:type="dxa"/>
        <w:tblLook w:val="04A0"/>
      </w:tblPr>
      <w:tblGrid>
        <w:gridCol w:w="1780"/>
        <w:gridCol w:w="2204"/>
        <w:gridCol w:w="4536"/>
        <w:gridCol w:w="1515"/>
      </w:tblGrid>
      <w:tr w:rsidR="00C051A2" w:rsidRPr="0079689F" w:rsidTr="00C051A2">
        <w:trPr>
          <w:trHeight w:val="255"/>
        </w:trPr>
        <w:tc>
          <w:tcPr>
            <w:tcW w:w="1780" w:type="dxa"/>
            <w:tcBorders>
              <w:top w:val="nil"/>
              <w:left w:val="nil"/>
              <w:bottom w:val="nil"/>
              <w:right w:val="nil"/>
            </w:tcBorders>
            <w:noWrap/>
            <w:vAlign w:val="bottom"/>
            <w:hideMark/>
          </w:tcPr>
          <w:p w:rsidR="00C051A2" w:rsidRPr="0079689F" w:rsidRDefault="00C051A2" w:rsidP="00C051A2">
            <w:pPr>
              <w:rPr>
                <w:color w:val="000000"/>
                <w:sz w:val="20"/>
                <w:szCs w:val="20"/>
                <w:lang w:eastAsia="uk-UA"/>
              </w:rPr>
            </w:pPr>
          </w:p>
        </w:tc>
        <w:tc>
          <w:tcPr>
            <w:tcW w:w="2204" w:type="dxa"/>
            <w:tcBorders>
              <w:top w:val="nil"/>
              <w:left w:val="nil"/>
              <w:bottom w:val="nil"/>
              <w:right w:val="nil"/>
            </w:tcBorders>
            <w:noWrap/>
            <w:vAlign w:val="bottom"/>
            <w:hideMark/>
          </w:tcPr>
          <w:p w:rsidR="00C051A2" w:rsidRPr="0079689F" w:rsidRDefault="00C051A2" w:rsidP="00C051A2">
            <w:pPr>
              <w:rPr>
                <w:color w:val="000000"/>
                <w:sz w:val="20"/>
                <w:szCs w:val="20"/>
                <w:lang w:eastAsia="uk-UA"/>
              </w:rPr>
            </w:pPr>
          </w:p>
        </w:tc>
        <w:tc>
          <w:tcPr>
            <w:tcW w:w="6051" w:type="dxa"/>
            <w:gridSpan w:val="2"/>
            <w:tcBorders>
              <w:top w:val="nil"/>
              <w:left w:val="nil"/>
              <w:bottom w:val="nil"/>
              <w:right w:val="nil"/>
            </w:tcBorders>
            <w:noWrap/>
            <w:vAlign w:val="bottom"/>
            <w:hideMark/>
          </w:tcPr>
          <w:p w:rsidR="00C051A2" w:rsidRPr="0079689F" w:rsidRDefault="00C051A2" w:rsidP="00C051A2">
            <w:pPr>
              <w:ind w:left="1452"/>
              <w:rPr>
                <w:color w:val="000000"/>
                <w:sz w:val="20"/>
                <w:szCs w:val="20"/>
                <w:lang w:eastAsia="uk-UA"/>
              </w:rPr>
            </w:pPr>
            <w:r w:rsidRPr="0079689F">
              <w:rPr>
                <w:color w:val="000000"/>
                <w:sz w:val="20"/>
                <w:szCs w:val="20"/>
                <w:lang w:eastAsia="uk-UA"/>
              </w:rPr>
              <w:t>Додаток 5</w:t>
            </w:r>
          </w:p>
        </w:tc>
      </w:tr>
      <w:tr w:rsidR="00C051A2" w:rsidRPr="00C051A2" w:rsidTr="00C051A2">
        <w:trPr>
          <w:trHeight w:val="255"/>
        </w:trPr>
        <w:tc>
          <w:tcPr>
            <w:tcW w:w="1780" w:type="dxa"/>
            <w:tcBorders>
              <w:top w:val="nil"/>
              <w:left w:val="nil"/>
              <w:bottom w:val="nil"/>
              <w:right w:val="nil"/>
            </w:tcBorders>
            <w:noWrap/>
            <w:vAlign w:val="bottom"/>
            <w:hideMark/>
          </w:tcPr>
          <w:p w:rsidR="00C051A2" w:rsidRPr="0079689F" w:rsidRDefault="00C051A2" w:rsidP="00C051A2">
            <w:pPr>
              <w:rPr>
                <w:color w:val="000000"/>
                <w:sz w:val="20"/>
                <w:szCs w:val="20"/>
                <w:lang w:eastAsia="uk-UA"/>
              </w:rPr>
            </w:pPr>
          </w:p>
        </w:tc>
        <w:tc>
          <w:tcPr>
            <w:tcW w:w="2204" w:type="dxa"/>
            <w:tcBorders>
              <w:top w:val="nil"/>
              <w:left w:val="nil"/>
              <w:bottom w:val="nil"/>
              <w:right w:val="nil"/>
            </w:tcBorders>
            <w:noWrap/>
            <w:vAlign w:val="bottom"/>
            <w:hideMark/>
          </w:tcPr>
          <w:p w:rsidR="00C051A2" w:rsidRPr="0079689F" w:rsidRDefault="00C051A2" w:rsidP="00C051A2">
            <w:pPr>
              <w:rPr>
                <w:color w:val="000000"/>
                <w:sz w:val="20"/>
                <w:szCs w:val="20"/>
                <w:lang w:eastAsia="uk-UA"/>
              </w:rPr>
            </w:pPr>
          </w:p>
        </w:tc>
        <w:tc>
          <w:tcPr>
            <w:tcW w:w="6051" w:type="dxa"/>
            <w:gridSpan w:val="2"/>
            <w:tcBorders>
              <w:top w:val="nil"/>
              <w:left w:val="nil"/>
              <w:bottom w:val="nil"/>
              <w:right w:val="nil"/>
            </w:tcBorders>
            <w:vAlign w:val="bottom"/>
            <w:hideMark/>
          </w:tcPr>
          <w:p w:rsidR="00C051A2" w:rsidRPr="00C051A2" w:rsidRDefault="00C051A2" w:rsidP="00C051A2">
            <w:pPr>
              <w:ind w:left="1452"/>
              <w:rPr>
                <w:color w:val="000000"/>
                <w:sz w:val="20"/>
                <w:szCs w:val="20"/>
                <w:lang w:val="ru-RU" w:eastAsia="uk-UA"/>
              </w:rPr>
            </w:pPr>
            <w:r w:rsidRPr="00C051A2">
              <w:rPr>
                <w:color w:val="000000"/>
                <w:sz w:val="20"/>
                <w:szCs w:val="20"/>
                <w:lang w:val="ru-RU" w:eastAsia="uk-UA"/>
              </w:rPr>
              <w:t xml:space="preserve">до  проєкту </w:t>
            </w:r>
            <w:proofErr w:type="gramStart"/>
            <w:r w:rsidRPr="00C051A2">
              <w:rPr>
                <w:color w:val="000000"/>
                <w:sz w:val="20"/>
                <w:szCs w:val="20"/>
                <w:lang w:val="ru-RU" w:eastAsia="uk-UA"/>
              </w:rPr>
              <w:t>р</w:t>
            </w:r>
            <w:proofErr w:type="gramEnd"/>
            <w:r w:rsidRPr="00C051A2">
              <w:rPr>
                <w:color w:val="000000"/>
                <w:sz w:val="20"/>
                <w:szCs w:val="20"/>
                <w:lang w:val="ru-RU" w:eastAsia="uk-UA"/>
              </w:rPr>
              <w:t xml:space="preserve">ішення "Про бюджет Верховинської </w:t>
            </w:r>
          </w:p>
          <w:p w:rsidR="00C051A2" w:rsidRPr="00C051A2" w:rsidRDefault="00C051A2" w:rsidP="00C051A2">
            <w:pPr>
              <w:ind w:left="1452"/>
              <w:rPr>
                <w:color w:val="000000"/>
                <w:sz w:val="20"/>
                <w:szCs w:val="20"/>
                <w:lang w:val="ru-RU" w:eastAsia="uk-UA"/>
              </w:rPr>
            </w:pPr>
            <w:r w:rsidRPr="00C051A2">
              <w:rPr>
                <w:color w:val="000000"/>
                <w:sz w:val="20"/>
                <w:szCs w:val="20"/>
                <w:lang w:val="ru-RU" w:eastAsia="uk-UA"/>
              </w:rPr>
              <w:t xml:space="preserve">селищної територіальної громади на 2026 </w:t>
            </w:r>
            <w:proofErr w:type="gramStart"/>
            <w:r w:rsidRPr="00C051A2">
              <w:rPr>
                <w:color w:val="000000"/>
                <w:sz w:val="20"/>
                <w:szCs w:val="20"/>
                <w:lang w:val="ru-RU" w:eastAsia="uk-UA"/>
              </w:rPr>
              <w:t>р</w:t>
            </w:r>
            <w:proofErr w:type="gramEnd"/>
            <w:r w:rsidRPr="00C051A2">
              <w:rPr>
                <w:color w:val="000000"/>
                <w:sz w:val="20"/>
                <w:szCs w:val="20"/>
                <w:lang w:val="ru-RU" w:eastAsia="uk-UA"/>
              </w:rPr>
              <w:t>ік"</w:t>
            </w:r>
          </w:p>
        </w:tc>
      </w:tr>
      <w:tr w:rsidR="00C051A2" w:rsidRPr="0079689F" w:rsidTr="00C051A2">
        <w:trPr>
          <w:trHeight w:val="255"/>
        </w:trPr>
        <w:tc>
          <w:tcPr>
            <w:tcW w:w="1780" w:type="dxa"/>
            <w:tcBorders>
              <w:top w:val="nil"/>
              <w:left w:val="nil"/>
              <w:bottom w:val="nil"/>
              <w:right w:val="nil"/>
            </w:tcBorders>
            <w:noWrap/>
            <w:vAlign w:val="bottom"/>
            <w:hideMark/>
          </w:tcPr>
          <w:p w:rsidR="00C051A2" w:rsidRPr="00C051A2" w:rsidRDefault="00C051A2" w:rsidP="00C051A2">
            <w:pPr>
              <w:rPr>
                <w:color w:val="000000"/>
                <w:sz w:val="20"/>
                <w:szCs w:val="20"/>
                <w:lang w:val="ru-RU" w:eastAsia="uk-UA"/>
              </w:rPr>
            </w:pPr>
          </w:p>
        </w:tc>
        <w:tc>
          <w:tcPr>
            <w:tcW w:w="2204" w:type="dxa"/>
            <w:tcBorders>
              <w:top w:val="nil"/>
              <w:left w:val="nil"/>
              <w:bottom w:val="nil"/>
              <w:right w:val="nil"/>
            </w:tcBorders>
            <w:noWrap/>
            <w:vAlign w:val="bottom"/>
            <w:hideMark/>
          </w:tcPr>
          <w:p w:rsidR="00C051A2" w:rsidRPr="00C051A2" w:rsidRDefault="00C051A2" w:rsidP="00C051A2">
            <w:pPr>
              <w:rPr>
                <w:color w:val="000000"/>
                <w:sz w:val="20"/>
                <w:szCs w:val="20"/>
                <w:lang w:val="ru-RU" w:eastAsia="uk-UA"/>
              </w:rPr>
            </w:pPr>
          </w:p>
        </w:tc>
        <w:tc>
          <w:tcPr>
            <w:tcW w:w="6051" w:type="dxa"/>
            <w:gridSpan w:val="2"/>
            <w:tcBorders>
              <w:top w:val="nil"/>
              <w:left w:val="nil"/>
              <w:bottom w:val="nil"/>
              <w:right w:val="nil"/>
            </w:tcBorders>
            <w:noWrap/>
            <w:vAlign w:val="bottom"/>
            <w:hideMark/>
          </w:tcPr>
          <w:p w:rsidR="00C051A2" w:rsidRPr="0079689F" w:rsidRDefault="00C051A2" w:rsidP="00C051A2">
            <w:pPr>
              <w:ind w:left="1452"/>
              <w:rPr>
                <w:color w:val="000000"/>
                <w:sz w:val="20"/>
                <w:szCs w:val="20"/>
                <w:lang w:eastAsia="uk-UA"/>
              </w:rPr>
            </w:pPr>
            <w:r w:rsidRPr="0079689F">
              <w:rPr>
                <w:color w:val="000000"/>
                <w:sz w:val="20"/>
                <w:szCs w:val="20"/>
                <w:lang w:eastAsia="uk-UA"/>
              </w:rPr>
              <w:t>(пункт 3)</w:t>
            </w:r>
          </w:p>
        </w:tc>
      </w:tr>
      <w:tr w:rsidR="00C051A2" w:rsidRPr="0079689F" w:rsidTr="00C051A2">
        <w:trPr>
          <w:trHeight w:val="255"/>
        </w:trPr>
        <w:tc>
          <w:tcPr>
            <w:tcW w:w="10035" w:type="dxa"/>
            <w:gridSpan w:val="4"/>
            <w:tcBorders>
              <w:top w:val="nil"/>
              <w:left w:val="nil"/>
              <w:bottom w:val="nil"/>
              <w:right w:val="nil"/>
            </w:tcBorders>
            <w:noWrap/>
            <w:vAlign w:val="bottom"/>
            <w:hideMark/>
          </w:tcPr>
          <w:p w:rsidR="00C051A2" w:rsidRPr="0079689F" w:rsidRDefault="00C051A2" w:rsidP="00C051A2">
            <w:pPr>
              <w:jc w:val="center"/>
              <w:rPr>
                <w:b/>
                <w:bCs/>
                <w:color w:val="000000"/>
                <w:sz w:val="20"/>
                <w:szCs w:val="20"/>
                <w:lang w:eastAsia="uk-UA"/>
              </w:rPr>
            </w:pPr>
            <w:r w:rsidRPr="0079689F">
              <w:rPr>
                <w:b/>
                <w:bCs/>
                <w:color w:val="000000"/>
                <w:sz w:val="20"/>
                <w:szCs w:val="20"/>
                <w:lang w:eastAsia="uk-UA"/>
              </w:rPr>
              <w:t>Міжбюджетні трансферти на 2026 рік</w:t>
            </w:r>
          </w:p>
        </w:tc>
      </w:tr>
      <w:tr w:rsidR="00C051A2" w:rsidRPr="0079689F" w:rsidTr="00C051A2">
        <w:trPr>
          <w:trHeight w:val="255"/>
        </w:trPr>
        <w:tc>
          <w:tcPr>
            <w:tcW w:w="10035" w:type="dxa"/>
            <w:gridSpan w:val="4"/>
            <w:tcBorders>
              <w:top w:val="nil"/>
              <w:left w:val="nil"/>
              <w:bottom w:val="nil"/>
              <w:right w:val="nil"/>
            </w:tcBorders>
            <w:noWrap/>
            <w:vAlign w:val="bottom"/>
            <w:hideMark/>
          </w:tcPr>
          <w:p w:rsidR="00C051A2" w:rsidRPr="0079689F" w:rsidRDefault="00C051A2" w:rsidP="00C051A2">
            <w:pPr>
              <w:jc w:val="center"/>
              <w:rPr>
                <w:b/>
                <w:bCs/>
                <w:color w:val="000000"/>
                <w:sz w:val="20"/>
                <w:szCs w:val="20"/>
                <w:u w:val="single"/>
                <w:lang w:eastAsia="uk-UA"/>
              </w:rPr>
            </w:pPr>
            <w:r w:rsidRPr="0079689F">
              <w:rPr>
                <w:b/>
                <w:bCs/>
                <w:color w:val="000000"/>
                <w:sz w:val="20"/>
                <w:szCs w:val="20"/>
                <w:u w:val="single"/>
                <w:lang w:eastAsia="uk-UA"/>
              </w:rPr>
              <w:t>0954300000</w:t>
            </w:r>
          </w:p>
        </w:tc>
      </w:tr>
      <w:tr w:rsidR="00C051A2" w:rsidRPr="0079689F" w:rsidTr="00C051A2">
        <w:trPr>
          <w:trHeight w:val="255"/>
        </w:trPr>
        <w:tc>
          <w:tcPr>
            <w:tcW w:w="10035" w:type="dxa"/>
            <w:gridSpan w:val="4"/>
            <w:tcBorders>
              <w:top w:val="nil"/>
              <w:left w:val="nil"/>
              <w:bottom w:val="nil"/>
              <w:right w:val="nil"/>
            </w:tcBorders>
            <w:noWrap/>
            <w:vAlign w:val="bottom"/>
            <w:hideMark/>
          </w:tcPr>
          <w:p w:rsidR="00C051A2" w:rsidRPr="0079689F" w:rsidRDefault="00C051A2" w:rsidP="00C051A2">
            <w:pPr>
              <w:jc w:val="center"/>
              <w:rPr>
                <w:color w:val="000000"/>
                <w:sz w:val="20"/>
                <w:szCs w:val="20"/>
                <w:lang w:eastAsia="uk-UA"/>
              </w:rPr>
            </w:pPr>
            <w:r w:rsidRPr="0079689F">
              <w:rPr>
                <w:color w:val="000000"/>
                <w:sz w:val="20"/>
                <w:szCs w:val="20"/>
                <w:lang w:eastAsia="uk-UA"/>
              </w:rPr>
              <w:t>(код бюджету)</w:t>
            </w:r>
          </w:p>
        </w:tc>
      </w:tr>
      <w:tr w:rsidR="00C051A2" w:rsidRPr="00C051A2" w:rsidTr="00C051A2">
        <w:trPr>
          <w:trHeight w:val="439"/>
        </w:trPr>
        <w:tc>
          <w:tcPr>
            <w:tcW w:w="8520" w:type="dxa"/>
            <w:gridSpan w:val="3"/>
            <w:tcBorders>
              <w:top w:val="nil"/>
              <w:left w:val="nil"/>
              <w:bottom w:val="nil"/>
              <w:right w:val="nil"/>
            </w:tcBorders>
            <w:noWrap/>
            <w:vAlign w:val="bottom"/>
            <w:hideMark/>
          </w:tcPr>
          <w:p w:rsidR="00C051A2" w:rsidRPr="00C051A2" w:rsidRDefault="00C051A2" w:rsidP="00C051A2">
            <w:pPr>
              <w:rPr>
                <w:color w:val="000000"/>
                <w:sz w:val="20"/>
                <w:szCs w:val="20"/>
                <w:lang w:val="ru-RU" w:eastAsia="uk-UA"/>
              </w:rPr>
            </w:pPr>
            <w:r w:rsidRPr="00C051A2">
              <w:rPr>
                <w:color w:val="000000"/>
                <w:sz w:val="20"/>
                <w:szCs w:val="20"/>
                <w:lang w:val="ru-RU" w:eastAsia="uk-UA"/>
              </w:rPr>
              <w:t xml:space="preserve">      1. Показники міжбюджетних трансфертів з інших бюджеті</w:t>
            </w:r>
            <w:proofErr w:type="gramStart"/>
            <w:r w:rsidRPr="00C051A2">
              <w:rPr>
                <w:color w:val="000000"/>
                <w:sz w:val="20"/>
                <w:szCs w:val="20"/>
                <w:lang w:val="ru-RU" w:eastAsia="uk-UA"/>
              </w:rPr>
              <w:t>в</w:t>
            </w:r>
            <w:proofErr w:type="gramEnd"/>
          </w:p>
        </w:tc>
        <w:tc>
          <w:tcPr>
            <w:tcW w:w="1515" w:type="dxa"/>
            <w:tcBorders>
              <w:top w:val="nil"/>
              <w:left w:val="nil"/>
              <w:bottom w:val="nil"/>
              <w:right w:val="nil"/>
            </w:tcBorders>
            <w:noWrap/>
            <w:vAlign w:val="bottom"/>
            <w:hideMark/>
          </w:tcPr>
          <w:p w:rsidR="00C051A2" w:rsidRPr="00C051A2" w:rsidRDefault="00C051A2" w:rsidP="00C051A2">
            <w:pPr>
              <w:rPr>
                <w:color w:val="000000"/>
                <w:sz w:val="20"/>
                <w:szCs w:val="20"/>
                <w:lang w:val="ru-RU" w:eastAsia="uk-UA"/>
              </w:rPr>
            </w:pPr>
          </w:p>
        </w:tc>
      </w:tr>
      <w:tr w:rsidR="00C051A2" w:rsidRPr="0079689F" w:rsidTr="00C051A2">
        <w:trPr>
          <w:trHeight w:val="255"/>
        </w:trPr>
        <w:tc>
          <w:tcPr>
            <w:tcW w:w="1780" w:type="dxa"/>
            <w:tcBorders>
              <w:top w:val="nil"/>
              <w:left w:val="nil"/>
              <w:bottom w:val="nil"/>
              <w:right w:val="nil"/>
            </w:tcBorders>
            <w:noWrap/>
            <w:vAlign w:val="bottom"/>
            <w:hideMark/>
          </w:tcPr>
          <w:p w:rsidR="00C051A2" w:rsidRPr="00C051A2" w:rsidRDefault="00C051A2" w:rsidP="00C051A2">
            <w:pPr>
              <w:rPr>
                <w:color w:val="000000"/>
                <w:sz w:val="20"/>
                <w:szCs w:val="20"/>
                <w:lang w:val="ru-RU" w:eastAsia="uk-UA"/>
              </w:rPr>
            </w:pPr>
          </w:p>
        </w:tc>
        <w:tc>
          <w:tcPr>
            <w:tcW w:w="2204" w:type="dxa"/>
            <w:tcBorders>
              <w:top w:val="nil"/>
              <w:left w:val="nil"/>
              <w:bottom w:val="nil"/>
              <w:right w:val="nil"/>
            </w:tcBorders>
            <w:noWrap/>
            <w:vAlign w:val="bottom"/>
            <w:hideMark/>
          </w:tcPr>
          <w:p w:rsidR="00C051A2" w:rsidRPr="00C051A2" w:rsidRDefault="00C051A2" w:rsidP="00C051A2">
            <w:pPr>
              <w:rPr>
                <w:color w:val="000000"/>
                <w:sz w:val="20"/>
                <w:szCs w:val="20"/>
                <w:lang w:val="ru-RU" w:eastAsia="uk-UA"/>
              </w:rPr>
            </w:pPr>
          </w:p>
        </w:tc>
        <w:tc>
          <w:tcPr>
            <w:tcW w:w="4536" w:type="dxa"/>
            <w:tcBorders>
              <w:top w:val="nil"/>
              <w:left w:val="nil"/>
              <w:bottom w:val="nil"/>
              <w:right w:val="nil"/>
            </w:tcBorders>
            <w:noWrap/>
            <w:vAlign w:val="bottom"/>
            <w:hideMark/>
          </w:tcPr>
          <w:p w:rsidR="00C051A2" w:rsidRPr="00C051A2" w:rsidRDefault="00C051A2" w:rsidP="00C051A2">
            <w:pPr>
              <w:rPr>
                <w:color w:val="000000"/>
                <w:sz w:val="20"/>
                <w:szCs w:val="20"/>
                <w:lang w:val="ru-RU" w:eastAsia="uk-UA"/>
              </w:rPr>
            </w:pPr>
          </w:p>
        </w:tc>
        <w:tc>
          <w:tcPr>
            <w:tcW w:w="1515" w:type="dxa"/>
            <w:tcBorders>
              <w:top w:val="nil"/>
              <w:left w:val="nil"/>
              <w:bottom w:val="nil"/>
              <w:right w:val="nil"/>
            </w:tcBorders>
            <w:noWrap/>
            <w:vAlign w:val="bottom"/>
            <w:hideMark/>
          </w:tcPr>
          <w:p w:rsidR="00C051A2" w:rsidRPr="0079689F" w:rsidRDefault="00C051A2" w:rsidP="00C051A2">
            <w:pPr>
              <w:jc w:val="right"/>
              <w:rPr>
                <w:color w:val="000000"/>
                <w:sz w:val="20"/>
                <w:szCs w:val="20"/>
                <w:lang w:eastAsia="uk-UA"/>
              </w:rPr>
            </w:pPr>
            <w:r w:rsidRPr="0079689F">
              <w:rPr>
                <w:color w:val="000000"/>
                <w:sz w:val="20"/>
                <w:szCs w:val="20"/>
                <w:lang w:eastAsia="uk-UA"/>
              </w:rPr>
              <w:t>(грн)</w:t>
            </w:r>
          </w:p>
        </w:tc>
      </w:tr>
      <w:tr w:rsidR="00C051A2" w:rsidRPr="0079689F" w:rsidTr="00C051A2">
        <w:trPr>
          <w:trHeight w:val="765"/>
        </w:trPr>
        <w:tc>
          <w:tcPr>
            <w:tcW w:w="1780" w:type="dxa"/>
            <w:tcBorders>
              <w:top w:val="single" w:sz="4" w:space="0" w:color="auto"/>
              <w:left w:val="single" w:sz="4" w:space="0" w:color="auto"/>
              <w:bottom w:val="single" w:sz="4" w:space="0" w:color="auto"/>
              <w:right w:val="nil"/>
            </w:tcBorders>
            <w:hideMark/>
          </w:tcPr>
          <w:p w:rsidR="00C051A2" w:rsidRPr="00C051A2" w:rsidRDefault="00C051A2" w:rsidP="00C051A2">
            <w:pPr>
              <w:jc w:val="center"/>
              <w:rPr>
                <w:color w:val="000000"/>
                <w:sz w:val="20"/>
                <w:szCs w:val="20"/>
                <w:lang w:val="ru-RU" w:eastAsia="uk-UA"/>
              </w:rPr>
            </w:pPr>
            <w:r w:rsidRPr="00C051A2">
              <w:rPr>
                <w:color w:val="000000"/>
                <w:sz w:val="20"/>
                <w:szCs w:val="20"/>
                <w:lang w:val="ru-RU" w:eastAsia="uk-UA"/>
              </w:rPr>
              <w:t>Код Класифікації доходу бюджету/ Код бюджету</w:t>
            </w:r>
          </w:p>
        </w:tc>
        <w:tc>
          <w:tcPr>
            <w:tcW w:w="6740" w:type="dxa"/>
            <w:gridSpan w:val="2"/>
            <w:tcBorders>
              <w:top w:val="single" w:sz="4" w:space="0" w:color="auto"/>
              <w:left w:val="single" w:sz="4" w:space="0" w:color="auto"/>
              <w:bottom w:val="single" w:sz="4" w:space="0" w:color="auto"/>
              <w:right w:val="single" w:sz="4" w:space="0" w:color="000000"/>
            </w:tcBorders>
            <w:hideMark/>
          </w:tcPr>
          <w:p w:rsidR="00C051A2" w:rsidRPr="00C051A2" w:rsidRDefault="00C051A2" w:rsidP="00C051A2">
            <w:pPr>
              <w:jc w:val="center"/>
              <w:rPr>
                <w:color w:val="000000"/>
                <w:sz w:val="20"/>
                <w:szCs w:val="20"/>
                <w:lang w:val="ru-RU" w:eastAsia="uk-UA"/>
              </w:rPr>
            </w:pPr>
            <w:r w:rsidRPr="00C051A2">
              <w:rPr>
                <w:color w:val="000000"/>
                <w:sz w:val="20"/>
                <w:szCs w:val="20"/>
                <w:lang w:val="ru-RU" w:eastAsia="uk-UA"/>
              </w:rPr>
              <w:t>Найменування трансферту/ Найменування бюджету – надавача міжбюджетного трансферту</w:t>
            </w:r>
          </w:p>
        </w:tc>
        <w:tc>
          <w:tcPr>
            <w:tcW w:w="1515" w:type="dxa"/>
            <w:tcBorders>
              <w:top w:val="single" w:sz="4" w:space="0" w:color="auto"/>
              <w:left w:val="nil"/>
              <w:bottom w:val="single" w:sz="4" w:space="0" w:color="auto"/>
              <w:right w:val="single" w:sz="4" w:space="0" w:color="auto"/>
            </w:tcBorders>
            <w:hideMark/>
          </w:tcPr>
          <w:p w:rsidR="00C051A2" w:rsidRPr="0079689F" w:rsidRDefault="00C051A2" w:rsidP="00C051A2">
            <w:pPr>
              <w:jc w:val="center"/>
              <w:rPr>
                <w:color w:val="000000"/>
                <w:sz w:val="20"/>
                <w:szCs w:val="20"/>
                <w:lang w:eastAsia="uk-UA"/>
              </w:rPr>
            </w:pPr>
            <w:r w:rsidRPr="0079689F">
              <w:rPr>
                <w:color w:val="000000"/>
                <w:sz w:val="20"/>
                <w:szCs w:val="20"/>
                <w:lang w:eastAsia="uk-UA"/>
              </w:rPr>
              <w:t>Усього</w:t>
            </w:r>
          </w:p>
        </w:tc>
      </w:tr>
      <w:tr w:rsidR="00C051A2" w:rsidRPr="0079689F" w:rsidTr="00C051A2">
        <w:trPr>
          <w:trHeight w:val="255"/>
        </w:trPr>
        <w:tc>
          <w:tcPr>
            <w:tcW w:w="1780" w:type="dxa"/>
            <w:tcBorders>
              <w:top w:val="nil"/>
              <w:left w:val="single" w:sz="4" w:space="0" w:color="auto"/>
              <w:bottom w:val="nil"/>
              <w:right w:val="nil"/>
            </w:tcBorders>
            <w:hideMark/>
          </w:tcPr>
          <w:p w:rsidR="00C051A2" w:rsidRPr="0079689F" w:rsidRDefault="00C051A2" w:rsidP="00C051A2">
            <w:pPr>
              <w:jc w:val="center"/>
              <w:rPr>
                <w:color w:val="000000"/>
                <w:sz w:val="20"/>
                <w:szCs w:val="20"/>
                <w:lang w:eastAsia="uk-UA"/>
              </w:rPr>
            </w:pPr>
            <w:r w:rsidRPr="0079689F">
              <w:rPr>
                <w:color w:val="000000"/>
                <w:sz w:val="20"/>
                <w:szCs w:val="20"/>
                <w:lang w:eastAsia="uk-UA"/>
              </w:rPr>
              <w:t>1</w:t>
            </w:r>
          </w:p>
        </w:tc>
        <w:tc>
          <w:tcPr>
            <w:tcW w:w="6740" w:type="dxa"/>
            <w:gridSpan w:val="2"/>
            <w:tcBorders>
              <w:top w:val="single" w:sz="4" w:space="0" w:color="auto"/>
              <w:left w:val="single" w:sz="4" w:space="0" w:color="auto"/>
              <w:bottom w:val="nil"/>
              <w:right w:val="single" w:sz="4" w:space="0" w:color="000000"/>
            </w:tcBorders>
            <w:hideMark/>
          </w:tcPr>
          <w:p w:rsidR="00C051A2" w:rsidRPr="0079689F" w:rsidRDefault="00C051A2" w:rsidP="00C051A2">
            <w:pPr>
              <w:jc w:val="center"/>
              <w:rPr>
                <w:color w:val="000000"/>
                <w:sz w:val="20"/>
                <w:szCs w:val="20"/>
                <w:lang w:eastAsia="uk-UA"/>
              </w:rPr>
            </w:pPr>
            <w:r w:rsidRPr="0079689F">
              <w:rPr>
                <w:color w:val="000000"/>
                <w:sz w:val="20"/>
                <w:szCs w:val="20"/>
                <w:lang w:eastAsia="uk-UA"/>
              </w:rPr>
              <w:t>2</w:t>
            </w:r>
          </w:p>
        </w:tc>
        <w:tc>
          <w:tcPr>
            <w:tcW w:w="1515" w:type="dxa"/>
            <w:tcBorders>
              <w:top w:val="nil"/>
              <w:left w:val="nil"/>
              <w:bottom w:val="nil"/>
              <w:right w:val="single" w:sz="4" w:space="0" w:color="auto"/>
            </w:tcBorders>
            <w:hideMark/>
          </w:tcPr>
          <w:p w:rsidR="00C051A2" w:rsidRPr="0079689F" w:rsidRDefault="00C051A2" w:rsidP="00C051A2">
            <w:pPr>
              <w:jc w:val="center"/>
              <w:rPr>
                <w:color w:val="000000"/>
                <w:sz w:val="20"/>
                <w:szCs w:val="20"/>
                <w:lang w:eastAsia="uk-UA"/>
              </w:rPr>
            </w:pPr>
            <w:r w:rsidRPr="0079689F">
              <w:rPr>
                <w:color w:val="000000"/>
                <w:sz w:val="20"/>
                <w:szCs w:val="20"/>
                <w:lang w:eastAsia="uk-UA"/>
              </w:rPr>
              <w:t>3</w:t>
            </w:r>
          </w:p>
        </w:tc>
      </w:tr>
      <w:tr w:rsidR="00C051A2" w:rsidRPr="00C051A2" w:rsidTr="00C051A2">
        <w:trPr>
          <w:trHeight w:val="255"/>
        </w:trPr>
        <w:tc>
          <w:tcPr>
            <w:tcW w:w="10035" w:type="dxa"/>
            <w:gridSpan w:val="4"/>
            <w:tcBorders>
              <w:top w:val="single" w:sz="4" w:space="0" w:color="auto"/>
              <w:left w:val="single" w:sz="4" w:space="0" w:color="auto"/>
              <w:bottom w:val="single" w:sz="4" w:space="0" w:color="auto"/>
              <w:right w:val="single" w:sz="4" w:space="0" w:color="000000"/>
            </w:tcBorders>
            <w:shd w:val="clear" w:color="000000" w:fill="FFFF99"/>
            <w:noWrap/>
            <w:vAlign w:val="bottom"/>
            <w:hideMark/>
          </w:tcPr>
          <w:p w:rsidR="00C051A2" w:rsidRPr="00C051A2" w:rsidRDefault="00C051A2" w:rsidP="00C051A2">
            <w:pPr>
              <w:jc w:val="center"/>
              <w:rPr>
                <w:b/>
                <w:bCs/>
                <w:color w:val="000000"/>
                <w:sz w:val="20"/>
                <w:szCs w:val="20"/>
                <w:lang w:val="ru-RU" w:eastAsia="uk-UA"/>
              </w:rPr>
            </w:pPr>
            <w:r w:rsidRPr="00C051A2">
              <w:rPr>
                <w:b/>
                <w:bCs/>
                <w:color w:val="000000"/>
                <w:sz w:val="20"/>
                <w:szCs w:val="20"/>
                <w:lang w:val="ru-RU" w:eastAsia="uk-UA"/>
              </w:rPr>
              <w:t>І. Трансферти до загального фонду бюджету</w:t>
            </w:r>
          </w:p>
        </w:tc>
      </w:tr>
      <w:tr w:rsidR="00C051A2" w:rsidRPr="0079689F" w:rsidTr="00C051A2">
        <w:trPr>
          <w:trHeight w:val="255"/>
        </w:trPr>
        <w:tc>
          <w:tcPr>
            <w:tcW w:w="1780" w:type="dxa"/>
            <w:tcBorders>
              <w:top w:val="nil"/>
              <w:left w:val="single" w:sz="4" w:space="0" w:color="auto"/>
              <w:bottom w:val="single" w:sz="4" w:space="0" w:color="auto"/>
              <w:right w:val="nil"/>
            </w:tcBorders>
            <w:noWrap/>
            <w:vAlign w:val="center"/>
            <w:hideMark/>
          </w:tcPr>
          <w:p w:rsidR="00C051A2" w:rsidRPr="0079689F" w:rsidRDefault="00C051A2" w:rsidP="00C051A2">
            <w:pPr>
              <w:jc w:val="center"/>
              <w:rPr>
                <w:b/>
                <w:bCs/>
                <w:color w:val="000000"/>
                <w:sz w:val="20"/>
                <w:szCs w:val="20"/>
                <w:lang w:eastAsia="uk-UA"/>
              </w:rPr>
            </w:pPr>
            <w:r w:rsidRPr="0079689F">
              <w:rPr>
                <w:b/>
                <w:bCs/>
                <w:color w:val="000000"/>
                <w:sz w:val="20"/>
                <w:szCs w:val="20"/>
                <w:lang w:eastAsia="uk-UA"/>
              </w:rPr>
              <w:t>41020100</w:t>
            </w:r>
          </w:p>
        </w:tc>
        <w:tc>
          <w:tcPr>
            <w:tcW w:w="2204" w:type="dxa"/>
            <w:tcBorders>
              <w:top w:val="nil"/>
              <w:left w:val="single" w:sz="4" w:space="0" w:color="auto"/>
              <w:bottom w:val="single" w:sz="4" w:space="0" w:color="auto"/>
              <w:right w:val="nil"/>
            </w:tcBorders>
            <w:vAlign w:val="center"/>
            <w:hideMark/>
          </w:tcPr>
          <w:p w:rsidR="00C051A2" w:rsidRPr="0079689F" w:rsidRDefault="00C051A2" w:rsidP="00C051A2">
            <w:pPr>
              <w:rPr>
                <w:b/>
                <w:bCs/>
                <w:color w:val="000000"/>
                <w:sz w:val="20"/>
                <w:szCs w:val="20"/>
                <w:lang w:eastAsia="uk-UA"/>
              </w:rPr>
            </w:pPr>
            <w:r w:rsidRPr="0079689F">
              <w:rPr>
                <w:b/>
                <w:bCs/>
                <w:color w:val="000000"/>
                <w:sz w:val="20"/>
                <w:szCs w:val="20"/>
                <w:lang w:eastAsia="uk-UA"/>
              </w:rPr>
              <w:t>Базова дотація</w:t>
            </w:r>
          </w:p>
        </w:tc>
        <w:tc>
          <w:tcPr>
            <w:tcW w:w="4536" w:type="dxa"/>
            <w:tcBorders>
              <w:top w:val="nil"/>
              <w:left w:val="nil"/>
              <w:bottom w:val="single" w:sz="4" w:space="0" w:color="auto"/>
              <w:right w:val="single" w:sz="4" w:space="0" w:color="auto"/>
            </w:tcBorders>
            <w:noWrap/>
            <w:vAlign w:val="center"/>
            <w:hideMark/>
          </w:tcPr>
          <w:p w:rsidR="00C051A2" w:rsidRPr="0079689F" w:rsidRDefault="00C051A2" w:rsidP="00C051A2">
            <w:pPr>
              <w:rPr>
                <w:b/>
                <w:bCs/>
                <w:color w:val="000000"/>
                <w:sz w:val="20"/>
                <w:szCs w:val="20"/>
                <w:lang w:eastAsia="uk-UA"/>
              </w:rPr>
            </w:pPr>
            <w:r w:rsidRPr="0079689F">
              <w:rPr>
                <w:b/>
                <w:bCs/>
                <w:color w:val="000000"/>
                <w:sz w:val="20"/>
                <w:szCs w:val="20"/>
                <w:lang w:eastAsia="uk-UA"/>
              </w:rPr>
              <w:t> </w:t>
            </w:r>
          </w:p>
        </w:tc>
        <w:tc>
          <w:tcPr>
            <w:tcW w:w="1515" w:type="dxa"/>
            <w:tcBorders>
              <w:top w:val="nil"/>
              <w:left w:val="nil"/>
              <w:bottom w:val="single" w:sz="4" w:space="0" w:color="auto"/>
              <w:right w:val="single" w:sz="4" w:space="0" w:color="auto"/>
            </w:tcBorders>
            <w:shd w:val="clear" w:color="000000" w:fill="CCFFFF"/>
            <w:noWrap/>
            <w:vAlign w:val="center"/>
            <w:hideMark/>
          </w:tcPr>
          <w:p w:rsidR="00C051A2" w:rsidRPr="0079689F" w:rsidRDefault="00C051A2" w:rsidP="00C051A2">
            <w:pPr>
              <w:jc w:val="center"/>
              <w:rPr>
                <w:b/>
                <w:bCs/>
                <w:color w:val="000000"/>
                <w:sz w:val="20"/>
                <w:szCs w:val="20"/>
                <w:lang w:eastAsia="uk-UA"/>
              </w:rPr>
            </w:pPr>
            <w:r w:rsidRPr="0079689F">
              <w:rPr>
                <w:b/>
                <w:bCs/>
                <w:color w:val="000000"/>
                <w:sz w:val="20"/>
                <w:szCs w:val="20"/>
                <w:lang w:eastAsia="uk-UA"/>
              </w:rPr>
              <w:t>35 097 900,00</w:t>
            </w:r>
          </w:p>
        </w:tc>
      </w:tr>
      <w:tr w:rsidR="00C051A2" w:rsidRPr="0079689F" w:rsidTr="00C051A2">
        <w:trPr>
          <w:trHeight w:val="255"/>
        </w:trPr>
        <w:tc>
          <w:tcPr>
            <w:tcW w:w="1780" w:type="dxa"/>
            <w:tcBorders>
              <w:top w:val="nil"/>
              <w:left w:val="single" w:sz="4" w:space="0" w:color="auto"/>
              <w:bottom w:val="single" w:sz="4" w:space="0" w:color="auto"/>
              <w:right w:val="nil"/>
            </w:tcBorders>
            <w:noWrap/>
            <w:vAlign w:val="center"/>
            <w:hideMark/>
          </w:tcPr>
          <w:p w:rsidR="00C051A2" w:rsidRPr="0079689F" w:rsidRDefault="00C051A2" w:rsidP="00C051A2">
            <w:pPr>
              <w:jc w:val="center"/>
              <w:rPr>
                <w:color w:val="000000"/>
                <w:sz w:val="20"/>
                <w:szCs w:val="20"/>
                <w:lang w:eastAsia="uk-UA"/>
              </w:rPr>
            </w:pPr>
            <w:r w:rsidRPr="0079689F">
              <w:rPr>
                <w:color w:val="000000"/>
                <w:sz w:val="20"/>
                <w:szCs w:val="20"/>
                <w:lang w:eastAsia="uk-UA"/>
              </w:rPr>
              <w:t>9900000000</w:t>
            </w:r>
          </w:p>
        </w:tc>
        <w:tc>
          <w:tcPr>
            <w:tcW w:w="2204" w:type="dxa"/>
            <w:tcBorders>
              <w:top w:val="nil"/>
              <w:left w:val="single" w:sz="4" w:space="0" w:color="auto"/>
              <w:bottom w:val="single" w:sz="4" w:space="0" w:color="auto"/>
              <w:right w:val="nil"/>
            </w:tcBorders>
            <w:vAlign w:val="center"/>
            <w:hideMark/>
          </w:tcPr>
          <w:p w:rsidR="00C051A2" w:rsidRPr="0079689F" w:rsidRDefault="00C051A2" w:rsidP="00C051A2">
            <w:pPr>
              <w:ind w:right="-250"/>
              <w:rPr>
                <w:color w:val="000000"/>
                <w:sz w:val="20"/>
                <w:szCs w:val="20"/>
                <w:lang w:eastAsia="uk-UA"/>
              </w:rPr>
            </w:pPr>
            <w:r w:rsidRPr="0079689F">
              <w:rPr>
                <w:color w:val="000000"/>
                <w:sz w:val="20"/>
                <w:szCs w:val="20"/>
                <w:lang w:eastAsia="uk-UA"/>
              </w:rPr>
              <w:t>Державний бюджет</w:t>
            </w:r>
          </w:p>
        </w:tc>
        <w:tc>
          <w:tcPr>
            <w:tcW w:w="4536" w:type="dxa"/>
            <w:tcBorders>
              <w:top w:val="nil"/>
              <w:left w:val="nil"/>
              <w:bottom w:val="single" w:sz="4" w:space="0" w:color="auto"/>
              <w:right w:val="single" w:sz="4" w:space="0" w:color="auto"/>
            </w:tcBorders>
            <w:noWrap/>
            <w:vAlign w:val="center"/>
            <w:hideMark/>
          </w:tcPr>
          <w:p w:rsidR="00C051A2" w:rsidRPr="0079689F" w:rsidRDefault="00C051A2" w:rsidP="00C051A2">
            <w:pPr>
              <w:rPr>
                <w:color w:val="000000"/>
                <w:sz w:val="20"/>
                <w:szCs w:val="20"/>
                <w:lang w:eastAsia="uk-UA"/>
              </w:rPr>
            </w:pPr>
            <w:r w:rsidRPr="0079689F">
              <w:rPr>
                <w:color w:val="000000"/>
                <w:sz w:val="20"/>
                <w:szCs w:val="20"/>
                <w:lang w:eastAsia="uk-UA"/>
              </w:rPr>
              <w:t> </w:t>
            </w:r>
          </w:p>
        </w:tc>
        <w:tc>
          <w:tcPr>
            <w:tcW w:w="1515" w:type="dxa"/>
            <w:tcBorders>
              <w:top w:val="nil"/>
              <w:left w:val="nil"/>
              <w:bottom w:val="single" w:sz="4" w:space="0" w:color="auto"/>
              <w:right w:val="single" w:sz="4" w:space="0" w:color="auto"/>
            </w:tcBorders>
            <w:noWrap/>
            <w:vAlign w:val="center"/>
            <w:hideMark/>
          </w:tcPr>
          <w:p w:rsidR="00C051A2" w:rsidRPr="0079689F" w:rsidRDefault="00C051A2" w:rsidP="00C051A2">
            <w:pPr>
              <w:jc w:val="center"/>
              <w:rPr>
                <w:color w:val="000000"/>
                <w:sz w:val="20"/>
                <w:szCs w:val="20"/>
                <w:lang w:eastAsia="uk-UA"/>
              </w:rPr>
            </w:pPr>
            <w:r w:rsidRPr="0079689F">
              <w:rPr>
                <w:color w:val="000000"/>
                <w:sz w:val="20"/>
                <w:szCs w:val="20"/>
                <w:lang w:eastAsia="uk-UA"/>
              </w:rPr>
              <w:t>35 097 900,00</w:t>
            </w:r>
          </w:p>
        </w:tc>
      </w:tr>
      <w:tr w:rsidR="00C051A2" w:rsidRPr="0079689F" w:rsidTr="00C051A2">
        <w:trPr>
          <w:trHeight w:val="1275"/>
        </w:trPr>
        <w:tc>
          <w:tcPr>
            <w:tcW w:w="1780" w:type="dxa"/>
            <w:tcBorders>
              <w:top w:val="nil"/>
              <w:left w:val="single" w:sz="4" w:space="0" w:color="auto"/>
              <w:bottom w:val="single" w:sz="4" w:space="0" w:color="auto"/>
              <w:right w:val="nil"/>
            </w:tcBorders>
            <w:noWrap/>
            <w:vAlign w:val="center"/>
            <w:hideMark/>
          </w:tcPr>
          <w:p w:rsidR="00C051A2" w:rsidRPr="0079689F" w:rsidRDefault="00C051A2" w:rsidP="00C051A2">
            <w:pPr>
              <w:jc w:val="center"/>
              <w:rPr>
                <w:b/>
                <w:bCs/>
                <w:color w:val="000000"/>
                <w:sz w:val="20"/>
                <w:szCs w:val="20"/>
                <w:lang w:eastAsia="uk-UA"/>
              </w:rPr>
            </w:pPr>
            <w:r w:rsidRPr="0079689F">
              <w:rPr>
                <w:b/>
                <w:bCs/>
                <w:color w:val="000000"/>
                <w:sz w:val="20"/>
                <w:szCs w:val="20"/>
                <w:lang w:eastAsia="uk-UA"/>
              </w:rPr>
              <w:t>41021400</w:t>
            </w:r>
          </w:p>
        </w:tc>
        <w:tc>
          <w:tcPr>
            <w:tcW w:w="6740" w:type="dxa"/>
            <w:gridSpan w:val="2"/>
            <w:tcBorders>
              <w:top w:val="single" w:sz="4" w:space="0" w:color="auto"/>
              <w:left w:val="single" w:sz="4" w:space="0" w:color="auto"/>
              <w:bottom w:val="single" w:sz="4" w:space="0" w:color="auto"/>
              <w:right w:val="single" w:sz="4" w:space="0" w:color="000000"/>
            </w:tcBorders>
            <w:vAlign w:val="center"/>
            <w:hideMark/>
          </w:tcPr>
          <w:p w:rsidR="00C051A2" w:rsidRPr="0079689F" w:rsidRDefault="00C051A2" w:rsidP="00C051A2">
            <w:pPr>
              <w:rPr>
                <w:b/>
                <w:bCs/>
                <w:color w:val="000000"/>
                <w:sz w:val="20"/>
                <w:szCs w:val="20"/>
                <w:lang w:eastAsia="uk-UA"/>
              </w:rPr>
            </w:pPr>
            <w:r w:rsidRPr="0079689F">
              <w:rPr>
                <w:b/>
                <w:bCs/>
                <w:color w:val="000000"/>
                <w:sz w:val="20"/>
                <w:szCs w:val="20"/>
                <w:lang w:eastAsia="uk-UA"/>
              </w:rPr>
              <w:t>Додаткова дотація з державного бюджету місцевим бюджетам на здійснення повноважень органів місцевого самоврядування на де 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w:t>
            </w:r>
          </w:p>
        </w:tc>
        <w:tc>
          <w:tcPr>
            <w:tcW w:w="1515" w:type="dxa"/>
            <w:tcBorders>
              <w:top w:val="nil"/>
              <w:left w:val="nil"/>
              <w:bottom w:val="single" w:sz="4" w:space="0" w:color="auto"/>
              <w:right w:val="single" w:sz="4" w:space="0" w:color="auto"/>
            </w:tcBorders>
            <w:shd w:val="clear" w:color="000000" w:fill="CCFFFF"/>
            <w:noWrap/>
            <w:vAlign w:val="center"/>
            <w:hideMark/>
          </w:tcPr>
          <w:p w:rsidR="00C051A2" w:rsidRPr="0079689F" w:rsidRDefault="00C051A2" w:rsidP="00C051A2">
            <w:pPr>
              <w:jc w:val="center"/>
              <w:rPr>
                <w:b/>
                <w:bCs/>
                <w:color w:val="000000"/>
                <w:sz w:val="20"/>
                <w:szCs w:val="20"/>
                <w:lang w:eastAsia="uk-UA"/>
              </w:rPr>
            </w:pPr>
            <w:r w:rsidRPr="0079689F">
              <w:rPr>
                <w:b/>
                <w:bCs/>
                <w:color w:val="000000"/>
                <w:sz w:val="20"/>
                <w:szCs w:val="20"/>
                <w:lang w:eastAsia="uk-UA"/>
              </w:rPr>
              <w:t>21 252 400,00</w:t>
            </w:r>
          </w:p>
        </w:tc>
      </w:tr>
      <w:tr w:rsidR="00C051A2" w:rsidRPr="0079689F" w:rsidTr="00C051A2">
        <w:trPr>
          <w:trHeight w:val="255"/>
        </w:trPr>
        <w:tc>
          <w:tcPr>
            <w:tcW w:w="1780" w:type="dxa"/>
            <w:tcBorders>
              <w:top w:val="nil"/>
              <w:left w:val="single" w:sz="4" w:space="0" w:color="auto"/>
              <w:bottom w:val="single" w:sz="4" w:space="0" w:color="auto"/>
              <w:right w:val="nil"/>
            </w:tcBorders>
            <w:noWrap/>
            <w:vAlign w:val="center"/>
            <w:hideMark/>
          </w:tcPr>
          <w:p w:rsidR="00C051A2" w:rsidRPr="0079689F" w:rsidRDefault="00C051A2" w:rsidP="00C051A2">
            <w:pPr>
              <w:jc w:val="center"/>
              <w:rPr>
                <w:color w:val="000000"/>
                <w:sz w:val="20"/>
                <w:szCs w:val="20"/>
                <w:lang w:eastAsia="uk-UA"/>
              </w:rPr>
            </w:pPr>
            <w:r w:rsidRPr="0079689F">
              <w:rPr>
                <w:color w:val="000000"/>
                <w:sz w:val="20"/>
                <w:szCs w:val="20"/>
                <w:lang w:eastAsia="uk-UA"/>
              </w:rPr>
              <w:t>9900000000</w:t>
            </w:r>
          </w:p>
        </w:tc>
        <w:tc>
          <w:tcPr>
            <w:tcW w:w="2204" w:type="dxa"/>
            <w:tcBorders>
              <w:top w:val="nil"/>
              <w:left w:val="single" w:sz="4" w:space="0" w:color="auto"/>
              <w:bottom w:val="single" w:sz="4" w:space="0" w:color="auto"/>
              <w:right w:val="nil"/>
            </w:tcBorders>
            <w:vAlign w:val="center"/>
            <w:hideMark/>
          </w:tcPr>
          <w:p w:rsidR="00C051A2" w:rsidRPr="0079689F" w:rsidRDefault="00C051A2" w:rsidP="00C051A2">
            <w:pPr>
              <w:ind w:right="-817"/>
              <w:rPr>
                <w:color w:val="000000"/>
                <w:sz w:val="20"/>
                <w:szCs w:val="20"/>
                <w:lang w:eastAsia="uk-UA"/>
              </w:rPr>
            </w:pPr>
            <w:r w:rsidRPr="0079689F">
              <w:rPr>
                <w:color w:val="000000"/>
                <w:sz w:val="20"/>
                <w:szCs w:val="20"/>
                <w:lang w:eastAsia="uk-UA"/>
              </w:rPr>
              <w:t>Державний бюджет</w:t>
            </w:r>
          </w:p>
        </w:tc>
        <w:tc>
          <w:tcPr>
            <w:tcW w:w="4536" w:type="dxa"/>
            <w:tcBorders>
              <w:top w:val="nil"/>
              <w:left w:val="nil"/>
              <w:bottom w:val="single" w:sz="4" w:space="0" w:color="auto"/>
              <w:right w:val="single" w:sz="4" w:space="0" w:color="auto"/>
            </w:tcBorders>
            <w:noWrap/>
            <w:vAlign w:val="center"/>
            <w:hideMark/>
          </w:tcPr>
          <w:p w:rsidR="00C051A2" w:rsidRPr="0079689F" w:rsidRDefault="00C051A2" w:rsidP="00C051A2">
            <w:pPr>
              <w:rPr>
                <w:color w:val="000000"/>
                <w:sz w:val="20"/>
                <w:szCs w:val="20"/>
                <w:lang w:eastAsia="uk-UA"/>
              </w:rPr>
            </w:pPr>
            <w:r w:rsidRPr="0079689F">
              <w:rPr>
                <w:color w:val="000000"/>
                <w:sz w:val="20"/>
                <w:szCs w:val="20"/>
                <w:lang w:eastAsia="uk-UA"/>
              </w:rPr>
              <w:t> </w:t>
            </w:r>
          </w:p>
        </w:tc>
        <w:tc>
          <w:tcPr>
            <w:tcW w:w="1515" w:type="dxa"/>
            <w:tcBorders>
              <w:top w:val="nil"/>
              <w:left w:val="nil"/>
              <w:bottom w:val="single" w:sz="4" w:space="0" w:color="auto"/>
              <w:right w:val="single" w:sz="4" w:space="0" w:color="auto"/>
            </w:tcBorders>
            <w:noWrap/>
            <w:vAlign w:val="center"/>
            <w:hideMark/>
          </w:tcPr>
          <w:p w:rsidR="00C051A2" w:rsidRPr="0079689F" w:rsidRDefault="00C051A2" w:rsidP="00C051A2">
            <w:pPr>
              <w:jc w:val="center"/>
              <w:rPr>
                <w:color w:val="000000"/>
                <w:sz w:val="20"/>
                <w:szCs w:val="20"/>
                <w:lang w:eastAsia="uk-UA"/>
              </w:rPr>
            </w:pPr>
            <w:r w:rsidRPr="0079689F">
              <w:rPr>
                <w:color w:val="000000"/>
                <w:sz w:val="20"/>
                <w:szCs w:val="20"/>
                <w:lang w:eastAsia="uk-UA"/>
              </w:rPr>
              <w:t>21 252 400,00</w:t>
            </w:r>
          </w:p>
        </w:tc>
      </w:tr>
      <w:tr w:rsidR="00C051A2" w:rsidRPr="0079689F" w:rsidTr="00C051A2">
        <w:trPr>
          <w:trHeight w:val="510"/>
        </w:trPr>
        <w:tc>
          <w:tcPr>
            <w:tcW w:w="1780" w:type="dxa"/>
            <w:tcBorders>
              <w:top w:val="nil"/>
              <w:left w:val="single" w:sz="4" w:space="0" w:color="auto"/>
              <w:bottom w:val="single" w:sz="4" w:space="0" w:color="auto"/>
              <w:right w:val="nil"/>
            </w:tcBorders>
            <w:noWrap/>
            <w:vAlign w:val="center"/>
            <w:hideMark/>
          </w:tcPr>
          <w:p w:rsidR="00C051A2" w:rsidRPr="0079689F" w:rsidRDefault="00C051A2" w:rsidP="00C051A2">
            <w:pPr>
              <w:jc w:val="center"/>
              <w:rPr>
                <w:b/>
                <w:bCs/>
                <w:color w:val="000000"/>
                <w:sz w:val="20"/>
                <w:szCs w:val="20"/>
                <w:lang w:eastAsia="uk-UA"/>
              </w:rPr>
            </w:pPr>
            <w:r w:rsidRPr="0079689F">
              <w:rPr>
                <w:b/>
                <w:bCs/>
                <w:color w:val="000000"/>
                <w:sz w:val="20"/>
                <w:szCs w:val="20"/>
                <w:lang w:eastAsia="uk-UA"/>
              </w:rPr>
              <w:t>41053900</w:t>
            </w:r>
          </w:p>
        </w:tc>
        <w:tc>
          <w:tcPr>
            <w:tcW w:w="6740" w:type="dxa"/>
            <w:gridSpan w:val="2"/>
            <w:tcBorders>
              <w:top w:val="nil"/>
              <w:left w:val="single" w:sz="4" w:space="0" w:color="auto"/>
              <w:bottom w:val="single" w:sz="4" w:space="0" w:color="auto"/>
              <w:right w:val="single" w:sz="4" w:space="0" w:color="auto"/>
            </w:tcBorders>
            <w:vAlign w:val="center"/>
            <w:hideMark/>
          </w:tcPr>
          <w:p w:rsidR="00C051A2" w:rsidRPr="0079689F" w:rsidRDefault="00C051A2" w:rsidP="00C051A2">
            <w:pPr>
              <w:ind w:right="-817"/>
              <w:rPr>
                <w:b/>
                <w:bCs/>
                <w:color w:val="000000"/>
                <w:sz w:val="20"/>
                <w:szCs w:val="20"/>
                <w:lang w:eastAsia="uk-UA"/>
              </w:rPr>
            </w:pPr>
            <w:r w:rsidRPr="0079689F">
              <w:rPr>
                <w:b/>
                <w:bCs/>
                <w:color w:val="000000"/>
                <w:sz w:val="20"/>
                <w:szCs w:val="20"/>
                <w:lang w:eastAsia="uk-UA"/>
              </w:rPr>
              <w:t>Інші субвенції з місцевого бюджету</w:t>
            </w:r>
          </w:p>
          <w:p w:rsidR="00C051A2" w:rsidRPr="0079689F" w:rsidRDefault="00C051A2" w:rsidP="00C051A2">
            <w:pPr>
              <w:rPr>
                <w:b/>
                <w:bCs/>
                <w:color w:val="000000"/>
                <w:sz w:val="20"/>
                <w:szCs w:val="20"/>
                <w:lang w:eastAsia="uk-UA"/>
              </w:rPr>
            </w:pPr>
            <w:r w:rsidRPr="0079689F">
              <w:rPr>
                <w:b/>
                <w:bCs/>
                <w:color w:val="000000"/>
                <w:sz w:val="20"/>
                <w:szCs w:val="20"/>
                <w:lang w:eastAsia="uk-UA"/>
              </w:rPr>
              <w:t> </w:t>
            </w:r>
          </w:p>
        </w:tc>
        <w:tc>
          <w:tcPr>
            <w:tcW w:w="1515" w:type="dxa"/>
            <w:tcBorders>
              <w:top w:val="nil"/>
              <w:left w:val="nil"/>
              <w:bottom w:val="single" w:sz="4" w:space="0" w:color="auto"/>
              <w:right w:val="single" w:sz="4" w:space="0" w:color="auto"/>
            </w:tcBorders>
            <w:shd w:val="clear" w:color="000000" w:fill="CCFFFF"/>
            <w:noWrap/>
            <w:vAlign w:val="center"/>
            <w:hideMark/>
          </w:tcPr>
          <w:p w:rsidR="00C051A2" w:rsidRPr="0079689F" w:rsidRDefault="00C051A2" w:rsidP="00C051A2">
            <w:pPr>
              <w:jc w:val="center"/>
              <w:rPr>
                <w:b/>
                <w:bCs/>
                <w:color w:val="000000"/>
                <w:sz w:val="20"/>
                <w:szCs w:val="20"/>
                <w:lang w:eastAsia="uk-UA"/>
              </w:rPr>
            </w:pPr>
            <w:r w:rsidRPr="0079689F">
              <w:rPr>
                <w:b/>
                <w:bCs/>
                <w:color w:val="000000"/>
                <w:sz w:val="20"/>
                <w:szCs w:val="20"/>
                <w:lang w:eastAsia="uk-UA"/>
              </w:rPr>
              <w:t>115 753,00</w:t>
            </w:r>
          </w:p>
        </w:tc>
      </w:tr>
      <w:tr w:rsidR="00C051A2" w:rsidRPr="0079689F" w:rsidTr="00C051A2">
        <w:trPr>
          <w:trHeight w:val="255"/>
        </w:trPr>
        <w:tc>
          <w:tcPr>
            <w:tcW w:w="1780" w:type="dxa"/>
            <w:tcBorders>
              <w:top w:val="nil"/>
              <w:left w:val="single" w:sz="4" w:space="0" w:color="auto"/>
              <w:bottom w:val="nil"/>
              <w:right w:val="nil"/>
            </w:tcBorders>
            <w:noWrap/>
            <w:vAlign w:val="center"/>
            <w:hideMark/>
          </w:tcPr>
          <w:p w:rsidR="00C051A2" w:rsidRPr="0079689F" w:rsidRDefault="00C051A2" w:rsidP="00C051A2">
            <w:pPr>
              <w:jc w:val="center"/>
              <w:rPr>
                <w:color w:val="000000"/>
                <w:sz w:val="20"/>
                <w:szCs w:val="20"/>
                <w:lang w:eastAsia="uk-UA"/>
              </w:rPr>
            </w:pPr>
            <w:r w:rsidRPr="0079689F">
              <w:rPr>
                <w:color w:val="000000"/>
                <w:sz w:val="20"/>
                <w:szCs w:val="20"/>
                <w:lang w:eastAsia="uk-UA"/>
              </w:rPr>
              <w:t>0910000000</w:t>
            </w:r>
          </w:p>
        </w:tc>
        <w:tc>
          <w:tcPr>
            <w:tcW w:w="6740" w:type="dxa"/>
            <w:gridSpan w:val="2"/>
            <w:tcBorders>
              <w:top w:val="single" w:sz="4" w:space="0" w:color="auto"/>
              <w:left w:val="single" w:sz="4" w:space="0" w:color="auto"/>
              <w:bottom w:val="nil"/>
              <w:right w:val="single" w:sz="4" w:space="0" w:color="000000"/>
            </w:tcBorders>
            <w:vAlign w:val="center"/>
            <w:hideMark/>
          </w:tcPr>
          <w:p w:rsidR="00C051A2" w:rsidRPr="00C051A2" w:rsidRDefault="00C051A2" w:rsidP="00C051A2">
            <w:pPr>
              <w:rPr>
                <w:color w:val="000000"/>
                <w:sz w:val="20"/>
                <w:szCs w:val="20"/>
                <w:lang w:val="ru-RU" w:eastAsia="uk-UA"/>
              </w:rPr>
            </w:pPr>
            <w:r w:rsidRPr="00C051A2">
              <w:rPr>
                <w:color w:val="000000"/>
                <w:sz w:val="20"/>
                <w:szCs w:val="20"/>
                <w:lang w:val="ru-RU" w:eastAsia="uk-UA"/>
              </w:rPr>
              <w:t>Обласний бюджет Івано-Франківської області</w:t>
            </w:r>
          </w:p>
        </w:tc>
        <w:tc>
          <w:tcPr>
            <w:tcW w:w="1515" w:type="dxa"/>
            <w:tcBorders>
              <w:top w:val="nil"/>
              <w:left w:val="nil"/>
              <w:bottom w:val="nil"/>
              <w:right w:val="single" w:sz="4" w:space="0" w:color="auto"/>
            </w:tcBorders>
            <w:noWrap/>
            <w:vAlign w:val="center"/>
            <w:hideMark/>
          </w:tcPr>
          <w:p w:rsidR="00C051A2" w:rsidRPr="0079689F" w:rsidRDefault="00C051A2" w:rsidP="00C051A2">
            <w:pPr>
              <w:jc w:val="center"/>
              <w:rPr>
                <w:color w:val="000000"/>
                <w:sz w:val="20"/>
                <w:szCs w:val="20"/>
                <w:lang w:eastAsia="uk-UA"/>
              </w:rPr>
            </w:pPr>
            <w:r w:rsidRPr="0079689F">
              <w:rPr>
                <w:color w:val="000000"/>
                <w:sz w:val="20"/>
                <w:szCs w:val="20"/>
                <w:lang w:eastAsia="uk-UA"/>
              </w:rPr>
              <w:t>115 753,00</w:t>
            </w:r>
          </w:p>
        </w:tc>
      </w:tr>
      <w:tr w:rsidR="00C051A2" w:rsidRPr="00C051A2" w:rsidTr="00C051A2">
        <w:trPr>
          <w:trHeight w:val="255"/>
        </w:trPr>
        <w:tc>
          <w:tcPr>
            <w:tcW w:w="10035" w:type="dxa"/>
            <w:gridSpan w:val="4"/>
            <w:tcBorders>
              <w:top w:val="single" w:sz="4" w:space="0" w:color="auto"/>
              <w:left w:val="single" w:sz="4" w:space="0" w:color="auto"/>
              <w:bottom w:val="nil"/>
              <w:right w:val="single" w:sz="4" w:space="0" w:color="auto"/>
            </w:tcBorders>
            <w:shd w:val="clear" w:color="000000" w:fill="FFFF99"/>
            <w:noWrap/>
            <w:vAlign w:val="bottom"/>
            <w:hideMark/>
          </w:tcPr>
          <w:p w:rsidR="00C051A2" w:rsidRPr="00C051A2" w:rsidRDefault="00C051A2" w:rsidP="00C051A2">
            <w:pPr>
              <w:jc w:val="center"/>
              <w:rPr>
                <w:b/>
                <w:bCs/>
                <w:color w:val="000000"/>
                <w:sz w:val="20"/>
                <w:szCs w:val="20"/>
                <w:lang w:val="ru-RU" w:eastAsia="uk-UA"/>
              </w:rPr>
            </w:pPr>
            <w:r w:rsidRPr="00C051A2">
              <w:rPr>
                <w:b/>
                <w:bCs/>
                <w:color w:val="000000"/>
                <w:sz w:val="20"/>
                <w:szCs w:val="20"/>
                <w:lang w:val="ru-RU" w:eastAsia="uk-UA"/>
              </w:rPr>
              <w:t xml:space="preserve">ІІ. Трансферти </w:t>
            </w:r>
            <w:proofErr w:type="gramStart"/>
            <w:r w:rsidRPr="00C051A2">
              <w:rPr>
                <w:b/>
                <w:bCs/>
                <w:color w:val="000000"/>
                <w:sz w:val="20"/>
                <w:szCs w:val="20"/>
                <w:lang w:val="ru-RU" w:eastAsia="uk-UA"/>
              </w:rPr>
              <w:t>до</w:t>
            </w:r>
            <w:proofErr w:type="gramEnd"/>
            <w:r w:rsidRPr="00C051A2">
              <w:rPr>
                <w:b/>
                <w:bCs/>
                <w:color w:val="000000"/>
                <w:sz w:val="20"/>
                <w:szCs w:val="20"/>
                <w:lang w:val="ru-RU" w:eastAsia="uk-UA"/>
              </w:rPr>
              <w:t xml:space="preserve"> спеціального фонду бюджету</w:t>
            </w:r>
          </w:p>
        </w:tc>
      </w:tr>
      <w:tr w:rsidR="00C051A2" w:rsidRPr="0079689F" w:rsidTr="00C051A2">
        <w:trPr>
          <w:trHeight w:val="255"/>
        </w:trPr>
        <w:tc>
          <w:tcPr>
            <w:tcW w:w="1780" w:type="dxa"/>
            <w:tcBorders>
              <w:top w:val="single" w:sz="4" w:space="0" w:color="auto"/>
              <w:left w:val="single" w:sz="4" w:space="0" w:color="auto"/>
              <w:bottom w:val="single" w:sz="4" w:space="0" w:color="auto"/>
              <w:right w:val="nil"/>
            </w:tcBorders>
            <w:shd w:val="clear" w:color="000000" w:fill="CCFFCC"/>
            <w:noWrap/>
            <w:vAlign w:val="bottom"/>
            <w:hideMark/>
          </w:tcPr>
          <w:p w:rsidR="00C051A2" w:rsidRPr="0079689F" w:rsidRDefault="00C051A2" w:rsidP="00C051A2">
            <w:pPr>
              <w:jc w:val="center"/>
              <w:rPr>
                <w:b/>
                <w:bCs/>
                <w:color w:val="000000"/>
                <w:sz w:val="20"/>
                <w:szCs w:val="20"/>
                <w:lang w:eastAsia="uk-UA"/>
              </w:rPr>
            </w:pPr>
            <w:r w:rsidRPr="0079689F">
              <w:rPr>
                <w:b/>
                <w:bCs/>
                <w:color w:val="000000"/>
                <w:sz w:val="20"/>
                <w:szCs w:val="20"/>
                <w:lang w:eastAsia="uk-UA"/>
              </w:rPr>
              <w:t>X</w:t>
            </w:r>
          </w:p>
        </w:tc>
        <w:tc>
          <w:tcPr>
            <w:tcW w:w="6740" w:type="dxa"/>
            <w:gridSpan w:val="2"/>
            <w:tcBorders>
              <w:top w:val="single" w:sz="4" w:space="0" w:color="auto"/>
              <w:left w:val="single" w:sz="4" w:space="0" w:color="auto"/>
              <w:bottom w:val="single" w:sz="4" w:space="0" w:color="auto"/>
              <w:right w:val="single" w:sz="4" w:space="0" w:color="000000"/>
            </w:tcBorders>
            <w:shd w:val="clear" w:color="000000" w:fill="CCFFCC"/>
            <w:noWrap/>
            <w:vAlign w:val="center"/>
            <w:hideMark/>
          </w:tcPr>
          <w:p w:rsidR="00C051A2" w:rsidRPr="00C051A2" w:rsidRDefault="00C051A2" w:rsidP="00C051A2">
            <w:pPr>
              <w:rPr>
                <w:b/>
                <w:bCs/>
                <w:color w:val="000000"/>
                <w:sz w:val="20"/>
                <w:szCs w:val="20"/>
                <w:lang w:val="ru-RU" w:eastAsia="uk-UA"/>
              </w:rPr>
            </w:pPr>
            <w:r w:rsidRPr="00C051A2">
              <w:rPr>
                <w:b/>
                <w:bCs/>
                <w:color w:val="000000"/>
                <w:sz w:val="20"/>
                <w:szCs w:val="20"/>
                <w:lang w:val="ru-RU" w:eastAsia="uk-UA"/>
              </w:rPr>
              <w:t xml:space="preserve">УСЬОГО за розділом І та ІІ, </w:t>
            </w:r>
            <w:proofErr w:type="gramStart"/>
            <w:r w:rsidRPr="00C051A2">
              <w:rPr>
                <w:b/>
                <w:bCs/>
                <w:color w:val="000000"/>
                <w:sz w:val="20"/>
                <w:szCs w:val="20"/>
                <w:lang w:val="ru-RU" w:eastAsia="uk-UA"/>
              </w:rPr>
              <w:t>у</w:t>
            </w:r>
            <w:proofErr w:type="gramEnd"/>
            <w:r w:rsidRPr="00C051A2">
              <w:rPr>
                <w:b/>
                <w:bCs/>
                <w:color w:val="000000"/>
                <w:sz w:val="20"/>
                <w:szCs w:val="20"/>
                <w:lang w:val="ru-RU" w:eastAsia="uk-UA"/>
              </w:rPr>
              <w:t xml:space="preserve"> тому числі: </w:t>
            </w:r>
          </w:p>
        </w:tc>
        <w:tc>
          <w:tcPr>
            <w:tcW w:w="1515" w:type="dxa"/>
            <w:tcBorders>
              <w:top w:val="single" w:sz="4" w:space="0" w:color="auto"/>
              <w:left w:val="nil"/>
              <w:bottom w:val="single" w:sz="4" w:space="0" w:color="auto"/>
              <w:right w:val="single" w:sz="4" w:space="0" w:color="auto"/>
            </w:tcBorders>
            <w:shd w:val="clear" w:color="000000" w:fill="CCFFCC"/>
            <w:noWrap/>
            <w:vAlign w:val="bottom"/>
            <w:hideMark/>
          </w:tcPr>
          <w:p w:rsidR="00C051A2" w:rsidRPr="0079689F" w:rsidRDefault="00C051A2" w:rsidP="00C051A2">
            <w:pPr>
              <w:jc w:val="center"/>
              <w:rPr>
                <w:b/>
                <w:bCs/>
                <w:color w:val="000000"/>
                <w:sz w:val="20"/>
                <w:szCs w:val="20"/>
                <w:lang w:eastAsia="uk-UA"/>
              </w:rPr>
            </w:pPr>
            <w:r w:rsidRPr="0079689F">
              <w:rPr>
                <w:b/>
                <w:bCs/>
                <w:color w:val="000000"/>
                <w:sz w:val="20"/>
                <w:szCs w:val="20"/>
                <w:lang w:eastAsia="uk-UA"/>
              </w:rPr>
              <w:t>56 466 053,00</w:t>
            </w:r>
          </w:p>
        </w:tc>
      </w:tr>
      <w:tr w:rsidR="00C051A2" w:rsidRPr="0079689F" w:rsidTr="00C051A2">
        <w:trPr>
          <w:trHeight w:val="255"/>
        </w:trPr>
        <w:tc>
          <w:tcPr>
            <w:tcW w:w="1780" w:type="dxa"/>
            <w:tcBorders>
              <w:top w:val="nil"/>
              <w:left w:val="single" w:sz="4" w:space="0" w:color="auto"/>
              <w:bottom w:val="single" w:sz="4" w:space="0" w:color="auto"/>
              <w:right w:val="nil"/>
            </w:tcBorders>
            <w:shd w:val="clear" w:color="000000" w:fill="CCFFCC"/>
            <w:noWrap/>
            <w:vAlign w:val="bottom"/>
            <w:hideMark/>
          </w:tcPr>
          <w:p w:rsidR="00C051A2" w:rsidRPr="0079689F" w:rsidRDefault="00C051A2" w:rsidP="00C051A2">
            <w:pPr>
              <w:jc w:val="center"/>
              <w:rPr>
                <w:b/>
                <w:bCs/>
                <w:color w:val="000000"/>
                <w:sz w:val="20"/>
                <w:szCs w:val="20"/>
                <w:lang w:eastAsia="uk-UA"/>
              </w:rPr>
            </w:pPr>
            <w:r w:rsidRPr="0079689F">
              <w:rPr>
                <w:b/>
                <w:bCs/>
                <w:color w:val="000000"/>
                <w:sz w:val="20"/>
                <w:szCs w:val="20"/>
                <w:lang w:eastAsia="uk-UA"/>
              </w:rPr>
              <w:t>X</w:t>
            </w:r>
          </w:p>
        </w:tc>
        <w:tc>
          <w:tcPr>
            <w:tcW w:w="2204" w:type="dxa"/>
            <w:tcBorders>
              <w:top w:val="nil"/>
              <w:left w:val="single" w:sz="4" w:space="0" w:color="auto"/>
              <w:bottom w:val="single" w:sz="4" w:space="0" w:color="auto"/>
              <w:right w:val="nil"/>
            </w:tcBorders>
            <w:shd w:val="clear" w:color="000000" w:fill="CCFFCC"/>
            <w:noWrap/>
            <w:vAlign w:val="center"/>
            <w:hideMark/>
          </w:tcPr>
          <w:p w:rsidR="00C051A2" w:rsidRPr="0079689F" w:rsidRDefault="00C051A2" w:rsidP="00C051A2">
            <w:pPr>
              <w:rPr>
                <w:b/>
                <w:bCs/>
                <w:color w:val="000000"/>
                <w:sz w:val="20"/>
                <w:szCs w:val="20"/>
                <w:lang w:eastAsia="uk-UA"/>
              </w:rPr>
            </w:pPr>
            <w:r w:rsidRPr="0079689F">
              <w:rPr>
                <w:b/>
                <w:bCs/>
                <w:color w:val="000000"/>
                <w:sz w:val="20"/>
                <w:szCs w:val="20"/>
                <w:lang w:eastAsia="uk-UA"/>
              </w:rPr>
              <w:t>загальний фонд</w:t>
            </w:r>
          </w:p>
        </w:tc>
        <w:tc>
          <w:tcPr>
            <w:tcW w:w="4536" w:type="dxa"/>
            <w:tcBorders>
              <w:top w:val="nil"/>
              <w:left w:val="nil"/>
              <w:bottom w:val="single" w:sz="4" w:space="0" w:color="auto"/>
              <w:right w:val="single" w:sz="4" w:space="0" w:color="auto"/>
            </w:tcBorders>
            <w:shd w:val="clear" w:color="000000" w:fill="CCFFCC"/>
            <w:noWrap/>
            <w:vAlign w:val="center"/>
            <w:hideMark/>
          </w:tcPr>
          <w:p w:rsidR="00C051A2" w:rsidRPr="0079689F" w:rsidRDefault="00C051A2" w:rsidP="00C051A2">
            <w:pPr>
              <w:rPr>
                <w:b/>
                <w:bCs/>
                <w:color w:val="000000"/>
                <w:sz w:val="20"/>
                <w:szCs w:val="20"/>
                <w:lang w:eastAsia="uk-UA"/>
              </w:rPr>
            </w:pPr>
            <w:r w:rsidRPr="0079689F">
              <w:rPr>
                <w:b/>
                <w:bCs/>
                <w:color w:val="000000"/>
                <w:sz w:val="20"/>
                <w:szCs w:val="20"/>
                <w:lang w:eastAsia="uk-UA"/>
              </w:rPr>
              <w:t> </w:t>
            </w:r>
          </w:p>
        </w:tc>
        <w:tc>
          <w:tcPr>
            <w:tcW w:w="1515" w:type="dxa"/>
            <w:tcBorders>
              <w:top w:val="nil"/>
              <w:left w:val="nil"/>
              <w:bottom w:val="single" w:sz="4" w:space="0" w:color="auto"/>
              <w:right w:val="single" w:sz="4" w:space="0" w:color="auto"/>
            </w:tcBorders>
            <w:shd w:val="clear" w:color="000000" w:fill="CCFFCC"/>
            <w:noWrap/>
            <w:vAlign w:val="bottom"/>
            <w:hideMark/>
          </w:tcPr>
          <w:p w:rsidR="00C051A2" w:rsidRPr="0079689F" w:rsidRDefault="00C051A2" w:rsidP="00C051A2">
            <w:pPr>
              <w:jc w:val="center"/>
              <w:rPr>
                <w:b/>
                <w:bCs/>
                <w:color w:val="000000"/>
                <w:sz w:val="20"/>
                <w:szCs w:val="20"/>
                <w:lang w:eastAsia="uk-UA"/>
              </w:rPr>
            </w:pPr>
            <w:r w:rsidRPr="0079689F">
              <w:rPr>
                <w:b/>
                <w:bCs/>
                <w:color w:val="000000"/>
                <w:sz w:val="20"/>
                <w:szCs w:val="20"/>
                <w:lang w:eastAsia="uk-UA"/>
              </w:rPr>
              <w:t>56 466 053,00</w:t>
            </w:r>
          </w:p>
        </w:tc>
      </w:tr>
      <w:tr w:rsidR="00C051A2" w:rsidRPr="0079689F" w:rsidTr="00C051A2">
        <w:trPr>
          <w:trHeight w:val="255"/>
        </w:trPr>
        <w:tc>
          <w:tcPr>
            <w:tcW w:w="1780" w:type="dxa"/>
            <w:tcBorders>
              <w:top w:val="nil"/>
              <w:left w:val="single" w:sz="4" w:space="0" w:color="auto"/>
              <w:bottom w:val="single" w:sz="4" w:space="0" w:color="auto"/>
              <w:right w:val="nil"/>
            </w:tcBorders>
            <w:shd w:val="clear" w:color="000000" w:fill="CCFFCC"/>
            <w:noWrap/>
            <w:vAlign w:val="bottom"/>
            <w:hideMark/>
          </w:tcPr>
          <w:p w:rsidR="00C051A2" w:rsidRPr="0079689F" w:rsidRDefault="00C051A2" w:rsidP="00C051A2">
            <w:pPr>
              <w:jc w:val="center"/>
              <w:rPr>
                <w:b/>
                <w:bCs/>
                <w:color w:val="000000"/>
                <w:sz w:val="20"/>
                <w:szCs w:val="20"/>
                <w:lang w:eastAsia="uk-UA"/>
              </w:rPr>
            </w:pPr>
            <w:r w:rsidRPr="0079689F">
              <w:rPr>
                <w:b/>
                <w:bCs/>
                <w:color w:val="000000"/>
                <w:sz w:val="20"/>
                <w:szCs w:val="20"/>
                <w:lang w:eastAsia="uk-UA"/>
              </w:rPr>
              <w:t>X</w:t>
            </w:r>
          </w:p>
        </w:tc>
        <w:tc>
          <w:tcPr>
            <w:tcW w:w="2204" w:type="dxa"/>
            <w:tcBorders>
              <w:top w:val="nil"/>
              <w:left w:val="single" w:sz="4" w:space="0" w:color="auto"/>
              <w:bottom w:val="single" w:sz="4" w:space="0" w:color="auto"/>
              <w:right w:val="nil"/>
            </w:tcBorders>
            <w:shd w:val="clear" w:color="000000" w:fill="CCFFCC"/>
            <w:noWrap/>
            <w:vAlign w:val="center"/>
            <w:hideMark/>
          </w:tcPr>
          <w:p w:rsidR="00C051A2" w:rsidRPr="0079689F" w:rsidRDefault="00C051A2" w:rsidP="00C051A2">
            <w:pPr>
              <w:rPr>
                <w:b/>
                <w:bCs/>
                <w:color w:val="000000"/>
                <w:sz w:val="20"/>
                <w:szCs w:val="20"/>
                <w:lang w:eastAsia="uk-UA"/>
              </w:rPr>
            </w:pPr>
            <w:r w:rsidRPr="0079689F">
              <w:rPr>
                <w:b/>
                <w:bCs/>
                <w:color w:val="000000"/>
                <w:sz w:val="20"/>
                <w:szCs w:val="20"/>
                <w:lang w:eastAsia="uk-UA"/>
              </w:rPr>
              <w:t>спеціальний фонд</w:t>
            </w:r>
          </w:p>
        </w:tc>
        <w:tc>
          <w:tcPr>
            <w:tcW w:w="4536" w:type="dxa"/>
            <w:tcBorders>
              <w:top w:val="nil"/>
              <w:left w:val="nil"/>
              <w:bottom w:val="single" w:sz="4" w:space="0" w:color="auto"/>
              <w:right w:val="single" w:sz="4" w:space="0" w:color="auto"/>
            </w:tcBorders>
            <w:shd w:val="clear" w:color="000000" w:fill="CCFFCC"/>
            <w:noWrap/>
            <w:vAlign w:val="center"/>
            <w:hideMark/>
          </w:tcPr>
          <w:p w:rsidR="00C051A2" w:rsidRPr="0079689F" w:rsidRDefault="00C051A2" w:rsidP="00C051A2">
            <w:pPr>
              <w:rPr>
                <w:b/>
                <w:bCs/>
                <w:color w:val="000000"/>
                <w:sz w:val="20"/>
                <w:szCs w:val="20"/>
                <w:lang w:eastAsia="uk-UA"/>
              </w:rPr>
            </w:pPr>
            <w:r w:rsidRPr="0079689F">
              <w:rPr>
                <w:b/>
                <w:bCs/>
                <w:color w:val="000000"/>
                <w:sz w:val="20"/>
                <w:szCs w:val="20"/>
                <w:lang w:eastAsia="uk-UA"/>
              </w:rPr>
              <w:t> </w:t>
            </w:r>
          </w:p>
        </w:tc>
        <w:tc>
          <w:tcPr>
            <w:tcW w:w="1515" w:type="dxa"/>
            <w:tcBorders>
              <w:top w:val="nil"/>
              <w:left w:val="nil"/>
              <w:bottom w:val="single" w:sz="4" w:space="0" w:color="auto"/>
              <w:right w:val="single" w:sz="4" w:space="0" w:color="auto"/>
            </w:tcBorders>
            <w:shd w:val="clear" w:color="000000" w:fill="CCFFCC"/>
            <w:noWrap/>
            <w:vAlign w:val="bottom"/>
            <w:hideMark/>
          </w:tcPr>
          <w:p w:rsidR="00C051A2" w:rsidRPr="0079689F" w:rsidRDefault="00C051A2" w:rsidP="00C051A2">
            <w:pPr>
              <w:jc w:val="center"/>
              <w:rPr>
                <w:b/>
                <w:bCs/>
                <w:color w:val="000000"/>
                <w:sz w:val="20"/>
                <w:szCs w:val="20"/>
                <w:lang w:eastAsia="uk-UA"/>
              </w:rPr>
            </w:pPr>
            <w:r w:rsidRPr="0079689F">
              <w:rPr>
                <w:b/>
                <w:bCs/>
                <w:color w:val="000000"/>
                <w:sz w:val="20"/>
                <w:szCs w:val="20"/>
                <w:lang w:eastAsia="uk-UA"/>
              </w:rPr>
              <w:t>-</w:t>
            </w:r>
          </w:p>
        </w:tc>
      </w:tr>
      <w:tr w:rsidR="00C051A2" w:rsidRPr="0079689F" w:rsidTr="00C051A2">
        <w:trPr>
          <w:trHeight w:val="439"/>
        </w:trPr>
        <w:tc>
          <w:tcPr>
            <w:tcW w:w="8520" w:type="dxa"/>
            <w:gridSpan w:val="3"/>
            <w:tcBorders>
              <w:top w:val="nil"/>
              <w:left w:val="nil"/>
              <w:bottom w:val="nil"/>
              <w:right w:val="nil"/>
            </w:tcBorders>
            <w:noWrap/>
            <w:vAlign w:val="bottom"/>
            <w:hideMark/>
          </w:tcPr>
          <w:p w:rsidR="00C051A2" w:rsidRPr="00C051A2" w:rsidRDefault="00C051A2" w:rsidP="00C051A2">
            <w:pPr>
              <w:rPr>
                <w:color w:val="000000"/>
                <w:sz w:val="20"/>
                <w:szCs w:val="20"/>
                <w:lang w:val="ru-RU" w:eastAsia="uk-UA"/>
              </w:rPr>
            </w:pPr>
            <w:r w:rsidRPr="00C051A2">
              <w:rPr>
                <w:color w:val="000000"/>
                <w:sz w:val="20"/>
                <w:szCs w:val="20"/>
                <w:lang w:val="ru-RU" w:eastAsia="uk-UA"/>
              </w:rPr>
              <w:t xml:space="preserve">      2. Показники міжбюджетних трансфертів іншим бюджетам</w:t>
            </w:r>
          </w:p>
        </w:tc>
        <w:tc>
          <w:tcPr>
            <w:tcW w:w="1515" w:type="dxa"/>
            <w:tcBorders>
              <w:top w:val="nil"/>
              <w:left w:val="nil"/>
              <w:bottom w:val="nil"/>
              <w:right w:val="nil"/>
            </w:tcBorders>
            <w:noWrap/>
            <w:vAlign w:val="bottom"/>
            <w:hideMark/>
          </w:tcPr>
          <w:p w:rsidR="00C051A2" w:rsidRPr="0079689F" w:rsidRDefault="00C051A2" w:rsidP="00C051A2">
            <w:pPr>
              <w:jc w:val="right"/>
              <w:rPr>
                <w:color w:val="000000"/>
                <w:sz w:val="20"/>
                <w:szCs w:val="20"/>
                <w:lang w:eastAsia="uk-UA"/>
              </w:rPr>
            </w:pPr>
            <w:r w:rsidRPr="0079689F">
              <w:rPr>
                <w:color w:val="000000"/>
                <w:sz w:val="20"/>
                <w:szCs w:val="20"/>
                <w:lang w:eastAsia="uk-UA"/>
              </w:rPr>
              <w:t>(грн)</w:t>
            </w:r>
          </w:p>
        </w:tc>
      </w:tr>
      <w:tr w:rsidR="00C051A2" w:rsidRPr="0079689F" w:rsidTr="00C051A2">
        <w:trPr>
          <w:trHeight w:val="1275"/>
        </w:trPr>
        <w:tc>
          <w:tcPr>
            <w:tcW w:w="1780" w:type="dxa"/>
            <w:tcBorders>
              <w:top w:val="single" w:sz="4" w:space="0" w:color="auto"/>
              <w:left w:val="single" w:sz="4" w:space="0" w:color="auto"/>
              <w:bottom w:val="single" w:sz="4" w:space="0" w:color="auto"/>
              <w:right w:val="single" w:sz="4" w:space="0" w:color="auto"/>
            </w:tcBorders>
            <w:hideMark/>
          </w:tcPr>
          <w:p w:rsidR="00C051A2" w:rsidRPr="00C051A2" w:rsidRDefault="00C051A2" w:rsidP="00C051A2">
            <w:pPr>
              <w:jc w:val="center"/>
              <w:rPr>
                <w:color w:val="000000"/>
                <w:sz w:val="20"/>
                <w:szCs w:val="20"/>
                <w:lang w:val="ru-RU" w:eastAsia="uk-UA"/>
              </w:rPr>
            </w:pPr>
            <w:r w:rsidRPr="00C051A2">
              <w:rPr>
                <w:color w:val="000000"/>
                <w:sz w:val="20"/>
                <w:szCs w:val="20"/>
                <w:lang w:val="ru-RU" w:eastAsia="uk-UA"/>
              </w:rPr>
              <w:t>Код Програмної класифікації видаткі</w:t>
            </w:r>
            <w:proofErr w:type="gramStart"/>
            <w:r w:rsidRPr="00C051A2">
              <w:rPr>
                <w:color w:val="000000"/>
                <w:sz w:val="20"/>
                <w:szCs w:val="20"/>
                <w:lang w:val="ru-RU" w:eastAsia="uk-UA"/>
              </w:rPr>
              <w:t>в</w:t>
            </w:r>
            <w:proofErr w:type="gramEnd"/>
            <w:r w:rsidRPr="00C051A2">
              <w:rPr>
                <w:color w:val="000000"/>
                <w:sz w:val="20"/>
                <w:szCs w:val="20"/>
                <w:lang w:val="ru-RU" w:eastAsia="uk-UA"/>
              </w:rPr>
              <w:t xml:space="preserve"> </w:t>
            </w:r>
            <w:proofErr w:type="gramStart"/>
            <w:r w:rsidRPr="00C051A2">
              <w:rPr>
                <w:color w:val="000000"/>
                <w:sz w:val="20"/>
                <w:szCs w:val="20"/>
                <w:lang w:val="ru-RU" w:eastAsia="uk-UA"/>
              </w:rPr>
              <w:t>та</w:t>
            </w:r>
            <w:proofErr w:type="gramEnd"/>
            <w:r w:rsidRPr="00C051A2">
              <w:rPr>
                <w:color w:val="000000"/>
                <w:sz w:val="20"/>
                <w:szCs w:val="20"/>
                <w:lang w:val="ru-RU" w:eastAsia="uk-UA"/>
              </w:rPr>
              <w:t xml:space="preserve"> кредитування місцевого бюджету/ Код бюджету</w:t>
            </w:r>
          </w:p>
        </w:tc>
        <w:tc>
          <w:tcPr>
            <w:tcW w:w="2204" w:type="dxa"/>
            <w:tcBorders>
              <w:top w:val="single" w:sz="4" w:space="0" w:color="auto"/>
              <w:left w:val="nil"/>
              <w:bottom w:val="single" w:sz="4" w:space="0" w:color="auto"/>
              <w:right w:val="single" w:sz="4" w:space="0" w:color="auto"/>
            </w:tcBorders>
            <w:hideMark/>
          </w:tcPr>
          <w:p w:rsidR="00C051A2" w:rsidRPr="00C051A2" w:rsidRDefault="00C051A2" w:rsidP="00C051A2">
            <w:pPr>
              <w:jc w:val="center"/>
              <w:rPr>
                <w:color w:val="000000"/>
                <w:sz w:val="20"/>
                <w:szCs w:val="20"/>
                <w:lang w:val="ru-RU" w:eastAsia="uk-UA"/>
              </w:rPr>
            </w:pPr>
            <w:r w:rsidRPr="00C051A2">
              <w:rPr>
                <w:color w:val="000000"/>
                <w:sz w:val="20"/>
                <w:szCs w:val="20"/>
                <w:lang w:val="ru-RU" w:eastAsia="uk-UA"/>
              </w:rPr>
              <w:t>Код типової програмної класифікації видаткі</w:t>
            </w:r>
            <w:proofErr w:type="gramStart"/>
            <w:r w:rsidRPr="00C051A2">
              <w:rPr>
                <w:color w:val="000000"/>
                <w:sz w:val="20"/>
                <w:szCs w:val="20"/>
                <w:lang w:val="ru-RU" w:eastAsia="uk-UA"/>
              </w:rPr>
              <w:t>в</w:t>
            </w:r>
            <w:proofErr w:type="gramEnd"/>
            <w:r w:rsidRPr="00C051A2">
              <w:rPr>
                <w:color w:val="000000"/>
                <w:sz w:val="20"/>
                <w:szCs w:val="20"/>
                <w:lang w:val="ru-RU" w:eastAsia="uk-UA"/>
              </w:rPr>
              <w:t xml:space="preserve"> та кредитування місцевого бюджету </w:t>
            </w:r>
          </w:p>
        </w:tc>
        <w:tc>
          <w:tcPr>
            <w:tcW w:w="4536" w:type="dxa"/>
            <w:tcBorders>
              <w:top w:val="single" w:sz="4" w:space="0" w:color="auto"/>
              <w:left w:val="nil"/>
              <w:bottom w:val="single" w:sz="4" w:space="0" w:color="auto"/>
              <w:right w:val="single" w:sz="4" w:space="0" w:color="auto"/>
            </w:tcBorders>
            <w:hideMark/>
          </w:tcPr>
          <w:p w:rsidR="00C051A2" w:rsidRPr="00C051A2" w:rsidRDefault="00C051A2" w:rsidP="00C051A2">
            <w:pPr>
              <w:jc w:val="center"/>
              <w:rPr>
                <w:color w:val="000000"/>
                <w:sz w:val="20"/>
                <w:szCs w:val="20"/>
                <w:lang w:val="ru-RU" w:eastAsia="uk-UA"/>
              </w:rPr>
            </w:pPr>
            <w:r w:rsidRPr="00C051A2">
              <w:rPr>
                <w:color w:val="000000"/>
                <w:sz w:val="20"/>
                <w:szCs w:val="20"/>
                <w:lang w:val="ru-RU" w:eastAsia="uk-UA"/>
              </w:rPr>
              <w:t>Найменування трансферту/ Найменування бюджету – отримувача міжбюджетного трансферту</w:t>
            </w:r>
          </w:p>
        </w:tc>
        <w:tc>
          <w:tcPr>
            <w:tcW w:w="1515" w:type="dxa"/>
            <w:tcBorders>
              <w:top w:val="single" w:sz="4" w:space="0" w:color="auto"/>
              <w:left w:val="nil"/>
              <w:bottom w:val="single" w:sz="4" w:space="0" w:color="auto"/>
              <w:right w:val="single" w:sz="4" w:space="0" w:color="auto"/>
            </w:tcBorders>
            <w:hideMark/>
          </w:tcPr>
          <w:p w:rsidR="00C051A2" w:rsidRPr="0079689F" w:rsidRDefault="00C051A2" w:rsidP="00C051A2">
            <w:pPr>
              <w:jc w:val="center"/>
              <w:rPr>
                <w:color w:val="000000"/>
                <w:sz w:val="20"/>
                <w:szCs w:val="20"/>
                <w:lang w:eastAsia="uk-UA"/>
              </w:rPr>
            </w:pPr>
            <w:r w:rsidRPr="0079689F">
              <w:rPr>
                <w:color w:val="000000"/>
                <w:sz w:val="20"/>
                <w:szCs w:val="20"/>
                <w:lang w:eastAsia="uk-UA"/>
              </w:rPr>
              <w:t>Усього</w:t>
            </w:r>
          </w:p>
        </w:tc>
      </w:tr>
      <w:tr w:rsidR="00C051A2" w:rsidRPr="0079689F" w:rsidTr="00C051A2">
        <w:trPr>
          <w:trHeight w:val="255"/>
        </w:trPr>
        <w:tc>
          <w:tcPr>
            <w:tcW w:w="1780" w:type="dxa"/>
            <w:tcBorders>
              <w:top w:val="nil"/>
              <w:left w:val="single" w:sz="4" w:space="0" w:color="auto"/>
              <w:bottom w:val="nil"/>
              <w:right w:val="single" w:sz="4" w:space="0" w:color="auto"/>
            </w:tcBorders>
            <w:hideMark/>
          </w:tcPr>
          <w:p w:rsidR="00C051A2" w:rsidRPr="0079689F" w:rsidRDefault="00C051A2" w:rsidP="00C051A2">
            <w:pPr>
              <w:jc w:val="center"/>
              <w:rPr>
                <w:color w:val="000000"/>
                <w:sz w:val="20"/>
                <w:szCs w:val="20"/>
                <w:lang w:eastAsia="uk-UA"/>
              </w:rPr>
            </w:pPr>
            <w:r w:rsidRPr="0079689F">
              <w:rPr>
                <w:color w:val="000000"/>
                <w:sz w:val="20"/>
                <w:szCs w:val="20"/>
                <w:lang w:eastAsia="uk-UA"/>
              </w:rPr>
              <w:t>1</w:t>
            </w:r>
          </w:p>
        </w:tc>
        <w:tc>
          <w:tcPr>
            <w:tcW w:w="2204" w:type="dxa"/>
            <w:tcBorders>
              <w:top w:val="nil"/>
              <w:left w:val="nil"/>
              <w:bottom w:val="nil"/>
              <w:right w:val="single" w:sz="4" w:space="0" w:color="auto"/>
            </w:tcBorders>
            <w:hideMark/>
          </w:tcPr>
          <w:p w:rsidR="00C051A2" w:rsidRPr="0079689F" w:rsidRDefault="00C051A2" w:rsidP="00C051A2">
            <w:pPr>
              <w:jc w:val="center"/>
              <w:rPr>
                <w:color w:val="000000"/>
                <w:sz w:val="20"/>
                <w:szCs w:val="20"/>
                <w:lang w:eastAsia="uk-UA"/>
              </w:rPr>
            </w:pPr>
            <w:r w:rsidRPr="0079689F">
              <w:rPr>
                <w:color w:val="000000"/>
                <w:sz w:val="20"/>
                <w:szCs w:val="20"/>
                <w:lang w:eastAsia="uk-UA"/>
              </w:rPr>
              <w:t>2</w:t>
            </w:r>
          </w:p>
        </w:tc>
        <w:tc>
          <w:tcPr>
            <w:tcW w:w="4536" w:type="dxa"/>
            <w:tcBorders>
              <w:top w:val="nil"/>
              <w:left w:val="nil"/>
              <w:bottom w:val="nil"/>
              <w:right w:val="single" w:sz="4" w:space="0" w:color="auto"/>
            </w:tcBorders>
            <w:hideMark/>
          </w:tcPr>
          <w:p w:rsidR="00C051A2" w:rsidRPr="0079689F" w:rsidRDefault="00C051A2" w:rsidP="00C051A2">
            <w:pPr>
              <w:jc w:val="center"/>
              <w:rPr>
                <w:color w:val="000000"/>
                <w:sz w:val="20"/>
                <w:szCs w:val="20"/>
                <w:lang w:eastAsia="uk-UA"/>
              </w:rPr>
            </w:pPr>
            <w:r w:rsidRPr="0079689F">
              <w:rPr>
                <w:color w:val="000000"/>
                <w:sz w:val="20"/>
                <w:szCs w:val="20"/>
                <w:lang w:eastAsia="uk-UA"/>
              </w:rPr>
              <w:t>3</w:t>
            </w:r>
          </w:p>
        </w:tc>
        <w:tc>
          <w:tcPr>
            <w:tcW w:w="1515" w:type="dxa"/>
            <w:tcBorders>
              <w:top w:val="nil"/>
              <w:left w:val="nil"/>
              <w:bottom w:val="nil"/>
              <w:right w:val="single" w:sz="4" w:space="0" w:color="auto"/>
            </w:tcBorders>
            <w:hideMark/>
          </w:tcPr>
          <w:p w:rsidR="00C051A2" w:rsidRPr="0079689F" w:rsidRDefault="00C051A2" w:rsidP="00C051A2">
            <w:pPr>
              <w:jc w:val="center"/>
              <w:rPr>
                <w:color w:val="000000"/>
                <w:sz w:val="20"/>
                <w:szCs w:val="20"/>
                <w:lang w:eastAsia="uk-UA"/>
              </w:rPr>
            </w:pPr>
            <w:r w:rsidRPr="0079689F">
              <w:rPr>
                <w:color w:val="000000"/>
                <w:sz w:val="20"/>
                <w:szCs w:val="20"/>
                <w:lang w:eastAsia="uk-UA"/>
              </w:rPr>
              <w:t>4</w:t>
            </w:r>
          </w:p>
        </w:tc>
      </w:tr>
      <w:tr w:rsidR="00C051A2" w:rsidRPr="00C051A2" w:rsidTr="00C051A2">
        <w:trPr>
          <w:trHeight w:val="255"/>
        </w:trPr>
        <w:tc>
          <w:tcPr>
            <w:tcW w:w="10035" w:type="dxa"/>
            <w:gridSpan w:val="4"/>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051A2" w:rsidRPr="00C051A2" w:rsidRDefault="00C051A2" w:rsidP="00C051A2">
            <w:pPr>
              <w:jc w:val="center"/>
              <w:rPr>
                <w:b/>
                <w:bCs/>
                <w:color w:val="000000"/>
                <w:sz w:val="20"/>
                <w:szCs w:val="20"/>
                <w:lang w:val="ru-RU" w:eastAsia="uk-UA"/>
              </w:rPr>
            </w:pPr>
            <w:r w:rsidRPr="00C051A2">
              <w:rPr>
                <w:b/>
                <w:bCs/>
                <w:color w:val="000000"/>
                <w:sz w:val="20"/>
                <w:szCs w:val="20"/>
                <w:lang w:val="ru-RU" w:eastAsia="uk-UA"/>
              </w:rPr>
              <w:t>І. Трансферти із загального фонду бюджету</w:t>
            </w:r>
          </w:p>
        </w:tc>
      </w:tr>
      <w:tr w:rsidR="00C051A2" w:rsidRPr="0079689F" w:rsidTr="00C051A2">
        <w:trPr>
          <w:trHeight w:val="255"/>
        </w:trPr>
        <w:tc>
          <w:tcPr>
            <w:tcW w:w="1780" w:type="dxa"/>
            <w:tcBorders>
              <w:top w:val="nil"/>
              <w:left w:val="single" w:sz="4" w:space="0" w:color="auto"/>
              <w:bottom w:val="single" w:sz="4" w:space="0" w:color="auto"/>
              <w:right w:val="single" w:sz="4" w:space="0" w:color="auto"/>
            </w:tcBorders>
            <w:noWrap/>
            <w:vAlign w:val="center"/>
            <w:hideMark/>
          </w:tcPr>
          <w:p w:rsidR="00C051A2" w:rsidRPr="0079689F" w:rsidRDefault="00C051A2" w:rsidP="00C051A2">
            <w:pPr>
              <w:jc w:val="center"/>
              <w:rPr>
                <w:b/>
                <w:bCs/>
                <w:color w:val="000000"/>
                <w:sz w:val="20"/>
                <w:szCs w:val="20"/>
                <w:lang w:eastAsia="uk-UA"/>
              </w:rPr>
            </w:pPr>
            <w:r w:rsidRPr="0079689F">
              <w:rPr>
                <w:b/>
                <w:bCs/>
                <w:color w:val="000000"/>
                <w:sz w:val="20"/>
                <w:szCs w:val="20"/>
                <w:lang w:eastAsia="uk-UA"/>
              </w:rPr>
              <w:t>3719770</w:t>
            </w:r>
          </w:p>
        </w:tc>
        <w:tc>
          <w:tcPr>
            <w:tcW w:w="2204" w:type="dxa"/>
            <w:tcBorders>
              <w:top w:val="nil"/>
              <w:left w:val="nil"/>
              <w:bottom w:val="single" w:sz="4" w:space="0" w:color="auto"/>
              <w:right w:val="single" w:sz="4" w:space="0" w:color="auto"/>
            </w:tcBorders>
            <w:noWrap/>
            <w:vAlign w:val="center"/>
            <w:hideMark/>
          </w:tcPr>
          <w:p w:rsidR="00C051A2" w:rsidRPr="0079689F" w:rsidRDefault="00C051A2" w:rsidP="00C051A2">
            <w:pPr>
              <w:jc w:val="center"/>
              <w:rPr>
                <w:b/>
                <w:bCs/>
                <w:color w:val="000000"/>
                <w:sz w:val="20"/>
                <w:szCs w:val="20"/>
                <w:lang w:eastAsia="uk-UA"/>
              </w:rPr>
            </w:pPr>
            <w:r w:rsidRPr="0079689F">
              <w:rPr>
                <w:b/>
                <w:bCs/>
                <w:color w:val="000000"/>
                <w:sz w:val="20"/>
                <w:szCs w:val="20"/>
                <w:lang w:eastAsia="uk-UA"/>
              </w:rPr>
              <w:t>9770</w:t>
            </w:r>
          </w:p>
        </w:tc>
        <w:tc>
          <w:tcPr>
            <w:tcW w:w="4536" w:type="dxa"/>
            <w:tcBorders>
              <w:top w:val="nil"/>
              <w:left w:val="nil"/>
              <w:bottom w:val="single" w:sz="4" w:space="0" w:color="auto"/>
              <w:right w:val="single" w:sz="4" w:space="0" w:color="auto"/>
            </w:tcBorders>
            <w:vAlign w:val="center"/>
            <w:hideMark/>
          </w:tcPr>
          <w:p w:rsidR="00C051A2" w:rsidRPr="0079689F" w:rsidRDefault="00C051A2" w:rsidP="00C051A2">
            <w:pPr>
              <w:jc w:val="center"/>
              <w:rPr>
                <w:b/>
                <w:bCs/>
                <w:color w:val="000000"/>
                <w:sz w:val="20"/>
                <w:szCs w:val="20"/>
                <w:lang w:eastAsia="uk-UA"/>
              </w:rPr>
            </w:pPr>
            <w:r w:rsidRPr="0079689F">
              <w:rPr>
                <w:b/>
                <w:bCs/>
                <w:color w:val="000000"/>
                <w:sz w:val="20"/>
                <w:szCs w:val="20"/>
                <w:lang w:eastAsia="uk-UA"/>
              </w:rPr>
              <w:t>Інші субвенції з місцевого бюджету</w:t>
            </w:r>
          </w:p>
        </w:tc>
        <w:tc>
          <w:tcPr>
            <w:tcW w:w="1515" w:type="dxa"/>
            <w:tcBorders>
              <w:top w:val="nil"/>
              <w:left w:val="nil"/>
              <w:bottom w:val="single" w:sz="4" w:space="0" w:color="auto"/>
              <w:right w:val="single" w:sz="4" w:space="0" w:color="auto"/>
            </w:tcBorders>
            <w:shd w:val="clear" w:color="000000" w:fill="CCFFFF"/>
            <w:noWrap/>
            <w:vAlign w:val="center"/>
            <w:hideMark/>
          </w:tcPr>
          <w:p w:rsidR="00C051A2" w:rsidRPr="0079689F" w:rsidRDefault="00C051A2" w:rsidP="00C051A2">
            <w:pPr>
              <w:jc w:val="center"/>
              <w:rPr>
                <w:b/>
                <w:bCs/>
                <w:color w:val="000000"/>
                <w:sz w:val="20"/>
                <w:szCs w:val="20"/>
                <w:lang w:eastAsia="uk-UA"/>
              </w:rPr>
            </w:pPr>
            <w:r w:rsidRPr="0079689F">
              <w:rPr>
                <w:b/>
                <w:bCs/>
                <w:color w:val="000000"/>
                <w:sz w:val="20"/>
                <w:szCs w:val="20"/>
                <w:lang w:eastAsia="uk-UA"/>
              </w:rPr>
              <w:t>2 804 200,00</w:t>
            </w:r>
          </w:p>
        </w:tc>
      </w:tr>
      <w:tr w:rsidR="00C051A2" w:rsidRPr="0079689F" w:rsidTr="00C051A2">
        <w:trPr>
          <w:trHeight w:val="255"/>
        </w:trPr>
        <w:tc>
          <w:tcPr>
            <w:tcW w:w="1780" w:type="dxa"/>
            <w:tcBorders>
              <w:top w:val="nil"/>
              <w:left w:val="single" w:sz="4" w:space="0" w:color="auto"/>
              <w:bottom w:val="nil"/>
              <w:right w:val="single" w:sz="4" w:space="0" w:color="auto"/>
            </w:tcBorders>
            <w:noWrap/>
            <w:vAlign w:val="center"/>
            <w:hideMark/>
          </w:tcPr>
          <w:p w:rsidR="00C051A2" w:rsidRPr="0079689F" w:rsidRDefault="00C051A2" w:rsidP="00C051A2">
            <w:pPr>
              <w:jc w:val="center"/>
              <w:rPr>
                <w:color w:val="000000"/>
                <w:sz w:val="20"/>
                <w:szCs w:val="20"/>
                <w:lang w:eastAsia="uk-UA"/>
              </w:rPr>
            </w:pPr>
            <w:r w:rsidRPr="0079689F">
              <w:rPr>
                <w:color w:val="000000"/>
                <w:sz w:val="20"/>
                <w:szCs w:val="20"/>
                <w:lang w:eastAsia="uk-UA"/>
              </w:rPr>
              <w:t>0930220000</w:t>
            </w:r>
          </w:p>
        </w:tc>
        <w:tc>
          <w:tcPr>
            <w:tcW w:w="2204" w:type="dxa"/>
            <w:tcBorders>
              <w:top w:val="nil"/>
              <w:left w:val="nil"/>
              <w:bottom w:val="nil"/>
              <w:right w:val="single" w:sz="4" w:space="0" w:color="auto"/>
            </w:tcBorders>
            <w:noWrap/>
            <w:vAlign w:val="center"/>
            <w:hideMark/>
          </w:tcPr>
          <w:p w:rsidR="00C051A2" w:rsidRPr="0079689F" w:rsidRDefault="00C051A2" w:rsidP="00C051A2">
            <w:pPr>
              <w:jc w:val="center"/>
              <w:rPr>
                <w:color w:val="000000"/>
                <w:sz w:val="20"/>
                <w:szCs w:val="20"/>
                <w:lang w:eastAsia="uk-UA"/>
              </w:rPr>
            </w:pPr>
            <w:r w:rsidRPr="0079689F">
              <w:rPr>
                <w:color w:val="000000"/>
                <w:sz w:val="20"/>
                <w:szCs w:val="20"/>
                <w:lang w:eastAsia="uk-UA"/>
              </w:rPr>
              <w:t>9770</w:t>
            </w:r>
          </w:p>
        </w:tc>
        <w:tc>
          <w:tcPr>
            <w:tcW w:w="4536" w:type="dxa"/>
            <w:tcBorders>
              <w:top w:val="nil"/>
              <w:left w:val="nil"/>
              <w:bottom w:val="nil"/>
              <w:right w:val="single" w:sz="4" w:space="0" w:color="auto"/>
            </w:tcBorders>
            <w:vAlign w:val="center"/>
            <w:hideMark/>
          </w:tcPr>
          <w:p w:rsidR="00C051A2" w:rsidRPr="0079689F" w:rsidRDefault="00C051A2" w:rsidP="00C051A2">
            <w:pPr>
              <w:jc w:val="center"/>
              <w:rPr>
                <w:color w:val="000000"/>
                <w:sz w:val="20"/>
                <w:szCs w:val="20"/>
                <w:lang w:eastAsia="uk-UA"/>
              </w:rPr>
            </w:pPr>
            <w:r w:rsidRPr="0079689F">
              <w:rPr>
                <w:color w:val="000000"/>
                <w:sz w:val="20"/>
                <w:szCs w:val="20"/>
                <w:lang w:eastAsia="uk-UA"/>
              </w:rPr>
              <w:t>Районний бюджет Верховинського району</w:t>
            </w:r>
          </w:p>
        </w:tc>
        <w:tc>
          <w:tcPr>
            <w:tcW w:w="1515" w:type="dxa"/>
            <w:tcBorders>
              <w:top w:val="nil"/>
              <w:left w:val="nil"/>
              <w:bottom w:val="nil"/>
              <w:right w:val="single" w:sz="4" w:space="0" w:color="auto"/>
            </w:tcBorders>
            <w:noWrap/>
            <w:vAlign w:val="center"/>
            <w:hideMark/>
          </w:tcPr>
          <w:p w:rsidR="00C051A2" w:rsidRPr="0079689F" w:rsidRDefault="00C051A2" w:rsidP="00C051A2">
            <w:pPr>
              <w:jc w:val="center"/>
              <w:rPr>
                <w:color w:val="000000"/>
                <w:sz w:val="20"/>
                <w:szCs w:val="20"/>
                <w:lang w:eastAsia="uk-UA"/>
              </w:rPr>
            </w:pPr>
            <w:r w:rsidRPr="0079689F">
              <w:rPr>
                <w:color w:val="000000"/>
                <w:sz w:val="20"/>
                <w:szCs w:val="20"/>
                <w:lang w:eastAsia="uk-UA"/>
              </w:rPr>
              <w:t>2 804 200,00</w:t>
            </w:r>
          </w:p>
        </w:tc>
      </w:tr>
      <w:tr w:rsidR="00C051A2" w:rsidRPr="00C051A2" w:rsidTr="00C051A2">
        <w:trPr>
          <w:trHeight w:val="402"/>
        </w:trPr>
        <w:tc>
          <w:tcPr>
            <w:tcW w:w="10035" w:type="dxa"/>
            <w:gridSpan w:val="4"/>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C051A2" w:rsidRPr="00C051A2" w:rsidRDefault="00C051A2" w:rsidP="00C051A2">
            <w:pPr>
              <w:jc w:val="center"/>
              <w:rPr>
                <w:b/>
                <w:bCs/>
                <w:color w:val="000000"/>
                <w:sz w:val="20"/>
                <w:szCs w:val="20"/>
                <w:lang w:val="ru-RU" w:eastAsia="uk-UA"/>
              </w:rPr>
            </w:pPr>
            <w:r w:rsidRPr="00C051A2">
              <w:rPr>
                <w:b/>
                <w:bCs/>
                <w:color w:val="000000"/>
                <w:sz w:val="20"/>
                <w:szCs w:val="20"/>
                <w:lang w:val="ru-RU" w:eastAsia="uk-UA"/>
              </w:rPr>
              <w:t xml:space="preserve">ІІ. Трансферти із </w:t>
            </w:r>
            <w:proofErr w:type="gramStart"/>
            <w:r w:rsidRPr="00C051A2">
              <w:rPr>
                <w:b/>
                <w:bCs/>
                <w:color w:val="000000"/>
                <w:sz w:val="20"/>
                <w:szCs w:val="20"/>
                <w:lang w:val="ru-RU" w:eastAsia="uk-UA"/>
              </w:rPr>
              <w:t>спец</w:t>
            </w:r>
            <w:proofErr w:type="gramEnd"/>
            <w:r w:rsidRPr="00C051A2">
              <w:rPr>
                <w:b/>
                <w:bCs/>
                <w:color w:val="000000"/>
                <w:sz w:val="20"/>
                <w:szCs w:val="20"/>
                <w:lang w:val="ru-RU" w:eastAsia="uk-UA"/>
              </w:rPr>
              <w:t>іального фонду бюджету</w:t>
            </w:r>
          </w:p>
        </w:tc>
      </w:tr>
      <w:tr w:rsidR="00C051A2" w:rsidRPr="0079689F" w:rsidTr="00C051A2">
        <w:trPr>
          <w:trHeight w:val="255"/>
        </w:trPr>
        <w:tc>
          <w:tcPr>
            <w:tcW w:w="178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C051A2" w:rsidRPr="0079689F" w:rsidRDefault="00C051A2" w:rsidP="00C051A2">
            <w:pPr>
              <w:jc w:val="center"/>
              <w:rPr>
                <w:b/>
                <w:bCs/>
                <w:color w:val="000000"/>
                <w:sz w:val="20"/>
                <w:szCs w:val="20"/>
                <w:lang w:eastAsia="uk-UA"/>
              </w:rPr>
            </w:pPr>
            <w:r w:rsidRPr="0079689F">
              <w:rPr>
                <w:b/>
                <w:bCs/>
                <w:color w:val="000000"/>
                <w:sz w:val="20"/>
                <w:szCs w:val="20"/>
                <w:lang w:eastAsia="uk-UA"/>
              </w:rPr>
              <w:t>X</w:t>
            </w:r>
          </w:p>
        </w:tc>
        <w:tc>
          <w:tcPr>
            <w:tcW w:w="2204" w:type="dxa"/>
            <w:tcBorders>
              <w:top w:val="single" w:sz="4" w:space="0" w:color="auto"/>
              <w:left w:val="nil"/>
              <w:bottom w:val="single" w:sz="4" w:space="0" w:color="auto"/>
              <w:right w:val="single" w:sz="4" w:space="0" w:color="auto"/>
            </w:tcBorders>
            <w:shd w:val="clear" w:color="000000" w:fill="CCFFCC"/>
            <w:noWrap/>
            <w:vAlign w:val="center"/>
            <w:hideMark/>
          </w:tcPr>
          <w:p w:rsidR="00C051A2" w:rsidRPr="0079689F" w:rsidRDefault="00C051A2" w:rsidP="00C051A2">
            <w:pPr>
              <w:jc w:val="center"/>
              <w:rPr>
                <w:b/>
                <w:bCs/>
                <w:color w:val="000000"/>
                <w:sz w:val="20"/>
                <w:szCs w:val="20"/>
                <w:lang w:eastAsia="uk-UA"/>
              </w:rPr>
            </w:pPr>
            <w:r w:rsidRPr="0079689F">
              <w:rPr>
                <w:b/>
                <w:bCs/>
                <w:color w:val="000000"/>
                <w:sz w:val="20"/>
                <w:szCs w:val="20"/>
                <w:lang w:eastAsia="uk-UA"/>
              </w:rPr>
              <w:t>X</w:t>
            </w:r>
          </w:p>
        </w:tc>
        <w:tc>
          <w:tcPr>
            <w:tcW w:w="4536" w:type="dxa"/>
            <w:tcBorders>
              <w:top w:val="single" w:sz="4" w:space="0" w:color="auto"/>
              <w:left w:val="nil"/>
              <w:bottom w:val="single" w:sz="4" w:space="0" w:color="auto"/>
              <w:right w:val="nil"/>
            </w:tcBorders>
            <w:shd w:val="clear" w:color="000000" w:fill="CCFFCC"/>
            <w:noWrap/>
            <w:vAlign w:val="center"/>
            <w:hideMark/>
          </w:tcPr>
          <w:p w:rsidR="00C051A2" w:rsidRPr="00C051A2" w:rsidRDefault="00C051A2" w:rsidP="00C051A2">
            <w:pPr>
              <w:rPr>
                <w:b/>
                <w:bCs/>
                <w:color w:val="000000"/>
                <w:sz w:val="20"/>
                <w:szCs w:val="20"/>
                <w:lang w:val="ru-RU" w:eastAsia="uk-UA"/>
              </w:rPr>
            </w:pPr>
            <w:r w:rsidRPr="00C051A2">
              <w:rPr>
                <w:b/>
                <w:bCs/>
                <w:color w:val="000000"/>
                <w:sz w:val="20"/>
                <w:szCs w:val="20"/>
                <w:lang w:val="ru-RU" w:eastAsia="uk-UA"/>
              </w:rPr>
              <w:t xml:space="preserve">УСЬОГО за розділом І та ІІ, </w:t>
            </w:r>
            <w:proofErr w:type="gramStart"/>
            <w:r w:rsidRPr="00C051A2">
              <w:rPr>
                <w:b/>
                <w:bCs/>
                <w:color w:val="000000"/>
                <w:sz w:val="20"/>
                <w:szCs w:val="20"/>
                <w:lang w:val="ru-RU" w:eastAsia="uk-UA"/>
              </w:rPr>
              <w:t>у</w:t>
            </w:r>
            <w:proofErr w:type="gramEnd"/>
            <w:r w:rsidRPr="00C051A2">
              <w:rPr>
                <w:b/>
                <w:bCs/>
                <w:color w:val="000000"/>
                <w:sz w:val="20"/>
                <w:szCs w:val="20"/>
                <w:lang w:val="ru-RU" w:eastAsia="uk-UA"/>
              </w:rPr>
              <w:t xml:space="preserve"> тому числі: </w:t>
            </w:r>
          </w:p>
        </w:tc>
        <w:tc>
          <w:tcPr>
            <w:tcW w:w="151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C051A2" w:rsidRPr="0079689F" w:rsidRDefault="00C051A2" w:rsidP="00C051A2">
            <w:pPr>
              <w:jc w:val="center"/>
              <w:rPr>
                <w:b/>
                <w:bCs/>
                <w:color w:val="000000"/>
                <w:sz w:val="20"/>
                <w:szCs w:val="20"/>
                <w:lang w:eastAsia="uk-UA"/>
              </w:rPr>
            </w:pPr>
            <w:r w:rsidRPr="0079689F">
              <w:rPr>
                <w:b/>
                <w:bCs/>
                <w:color w:val="000000"/>
                <w:sz w:val="20"/>
                <w:szCs w:val="20"/>
                <w:lang w:eastAsia="uk-UA"/>
              </w:rPr>
              <w:t>2 804 200,00</w:t>
            </w:r>
          </w:p>
        </w:tc>
      </w:tr>
      <w:tr w:rsidR="00C051A2" w:rsidRPr="0079689F" w:rsidTr="00C051A2">
        <w:trPr>
          <w:trHeight w:val="255"/>
        </w:trPr>
        <w:tc>
          <w:tcPr>
            <w:tcW w:w="1780" w:type="dxa"/>
            <w:tcBorders>
              <w:top w:val="nil"/>
              <w:left w:val="single" w:sz="4" w:space="0" w:color="auto"/>
              <w:bottom w:val="single" w:sz="4" w:space="0" w:color="auto"/>
              <w:right w:val="single" w:sz="4" w:space="0" w:color="auto"/>
            </w:tcBorders>
            <w:shd w:val="clear" w:color="000000" w:fill="CCFFCC"/>
            <w:noWrap/>
            <w:vAlign w:val="center"/>
            <w:hideMark/>
          </w:tcPr>
          <w:p w:rsidR="00C051A2" w:rsidRPr="0079689F" w:rsidRDefault="00C051A2" w:rsidP="00C051A2">
            <w:pPr>
              <w:jc w:val="center"/>
              <w:rPr>
                <w:b/>
                <w:bCs/>
                <w:color w:val="000000"/>
                <w:sz w:val="20"/>
                <w:szCs w:val="20"/>
                <w:lang w:eastAsia="uk-UA"/>
              </w:rPr>
            </w:pPr>
            <w:r w:rsidRPr="0079689F">
              <w:rPr>
                <w:b/>
                <w:bCs/>
                <w:color w:val="000000"/>
                <w:sz w:val="20"/>
                <w:szCs w:val="20"/>
                <w:lang w:eastAsia="uk-UA"/>
              </w:rPr>
              <w:t>X</w:t>
            </w:r>
          </w:p>
        </w:tc>
        <w:tc>
          <w:tcPr>
            <w:tcW w:w="2204" w:type="dxa"/>
            <w:tcBorders>
              <w:top w:val="nil"/>
              <w:left w:val="nil"/>
              <w:bottom w:val="single" w:sz="4" w:space="0" w:color="auto"/>
              <w:right w:val="single" w:sz="4" w:space="0" w:color="auto"/>
            </w:tcBorders>
            <w:shd w:val="clear" w:color="000000" w:fill="CCFFCC"/>
            <w:noWrap/>
            <w:vAlign w:val="center"/>
            <w:hideMark/>
          </w:tcPr>
          <w:p w:rsidR="00C051A2" w:rsidRPr="0079689F" w:rsidRDefault="00C051A2" w:rsidP="00C051A2">
            <w:pPr>
              <w:jc w:val="center"/>
              <w:rPr>
                <w:b/>
                <w:bCs/>
                <w:color w:val="000000"/>
                <w:sz w:val="20"/>
                <w:szCs w:val="20"/>
                <w:lang w:eastAsia="uk-UA"/>
              </w:rPr>
            </w:pPr>
            <w:r w:rsidRPr="0079689F">
              <w:rPr>
                <w:b/>
                <w:bCs/>
                <w:color w:val="000000"/>
                <w:sz w:val="20"/>
                <w:szCs w:val="20"/>
                <w:lang w:eastAsia="uk-UA"/>
              </w:rPr>
              <w:t>X</w:t>
            </w:r>
          </w:p>
        </w:tc>
        <w:tc>
          <w:tcPr>
            <w:tcW w:w="4536" w:type="dxa"/>
            <w:tcBorders>
              <w:top w:val="nil"/>
              <w:left w:val="nil"/>
              <w:bottom w:val="single" w:sz="4" w:space="0" w:color="auto"/>
              <w:right w:val="nil"/>
            </w:tcBorders>
            <w:shd w:val="clear" w:color="000000" w:fill="CCFFCC"/>
            <w:noWrap/>
            <w:vAlign w:val="center"/>
            <w:hideMark/>
          </w:tcPr>
          <w:p w:rsidR="00C051A2" w:rsidRPr="0079689F" w:rsidRDefault="00C051A2" w:rsidP="00C051A2">
            <w:pPr>
              <w:rPr>
                <w:b/>
                <w:bCs/>
                <w:color w:val="000000"/>
                <w:sz w:val="20"/>
                <w:szCs w:val="20"/>
                <w:lang w:eastAsia="uk-UA"/>
              </w:rPr>
            </w:pPr>
            <w:r w:rsidRPr="0079689F">
              <w:rPr>
                <w:b/>
                <w:bCs/>
                <w:color w:val="000000"/>
                <w:sz w:val="20"/>
                <w:szCs w:val="20"/>
                <w:lang w:eastAsia="uk-UA"/>
              </w:rPr>
              <w:t>загальний фонд</w:t>
            </w:r>
          </w:p>
        </w:tc>
        <w:tc>
          <w:tcPr>
            <w:tcW w:w="1515" w:type="dxa"/>
            <w:tcBorders>
              <w:top w:val="nil"/>
              <w:left w:val="single" w:sz="4" w:space="0" w:color="auto"/>
              <w:bottom w:val="single" w:sz="4" w:space="0" w:color="auto"/>
              <w:right w:val="single" w:sz="4" w:space="0" w:color="auto"/>
            </w:tcBorders>
            <w:shd w:val="clear" w:color="000000" w:fill="CCFFCC"/>
            <w:noWrap/>
            <w:vAlign w:val="bottom"/>
            <w:hideMark/>
          </w:tcPr>
          <w:p w:rsidR="00C051A2" w:rsidRPr="0079689F" w:rsidRDefault="00C051A2" w:rsidP="00C051A2">
            <w:pPr>
              <w:jc w:val="center"/>
              <w:rPr>
                <w:b/>
                <w:bCs/>
                <w:color w:val="000000"/>
                <w:sz w:val="20"/>
                <w:szCs w:val="20"/>
                <w:lang w:eastAsia="uk-UA"/>
              </w:rPr>
            </w:pPr>
            <w:r w:rsidRPr="0079689F">
              <w:rPr>
                <w:b/>
                <w:bCs/>
                <w:color w:val="000000"/>
                <w:sz w:val="20"/>
                <w:szCs w:val="20"/>
                <w:lang w:eastAsia="uk-UA"/>
              </w:rPr>
              <w:t>2 804 200,00</w:t>
            </w:r>
          </w:p>
        </w:tc>
      </w:tr>
      <w:tr w:rsidR="00C051A2" w:rsidRPr="0079689F" w:rsidTr="00C051A2">
        <w:trPr>
          <w:trHeight w:val="255"/>
        </w:trPr>
        <w:tc>
          <w:tcPr>
            <w:tcW w:w="1780" w:type="dxa"/>
            <w:tcBorders>
              <w:top w:val="nil"/>
              <w:left w:val="single" w:sz="4" w:space="0" w:color="auto"/>
              <w:bottom w:val="single" w:sz="4" w:space="0" w:color="auto"/>
              <w:right w:val="single" w:sz="4" w:space="0" w:color="auto"/>
            </w:tcBorders>
            <w:shd w:val="clear" w:color="000000" w:fill="CCFFCC"/>
            <w:noWrap/>
            <w:vAlign w:val="center"/>
            <w:hideMark/>
          </w:tcPr>
          <w:p w:rsidR="00C051A2" w:rsidRPr="0079689F" w:rsidRDefault="00C051A2" w:rsidP="00C051A2">
            <w:pPr>
              <w:jc w:val="center"/>
              <w:rPr>
                <w:b/>
                <w:bCs/>
                <w:color w:val="000000"/>
                <w:sz w:val="20"/>
                <w:szCs w:val="20"/>
                <w:lang w:eastAsia="uk-UA"/>
              </w:rPr>
            </w:pPr>
            <w:r w:rsidRPr="0079689F">
              <w:rPr>
                <w:b/>
                <w:bCs/>
                <w:color w:val="000000"/>
                <w:sz w:val="20"/>
                <w:szCs w:val="20"/>
                <w:lang w:eastAsia="uk-UA"/>
              </w:rPr>
              <w:t>X</w:t>
            </w:r>
          </w:p>
        </w:tc>
        <w:tc>
          <w:tcPr>
            <w:tcW w:w="2204" w:type="dxa"/>
            <w:tcBorders>
              <w:top w:val="nil"/>
              <w:left w:val="nil"/>
              <w:bottom w:val="single" w:sz="4" w:space="0" w:color="auto"/>
              <w:right w:val="single" w:sz="4" w:space="0" w:color="auto"/>
            </w:tcBorders>
            <w:shd w:val="clear" w:color="000000" w:fill="CCFFCC"/>
            <w:noWrap/>
            <w:vAlign w:val="center"/>
            <w:hideMark/>
          </w:tcPr>
          <w:p w:rsidR="00C051A2" w:rsidRPr="0079689F" w:rsidRDefault="00C051A2" w:rsidP="00C051A2">
            <w:pPr>
              <w:jc w:val="center"/>
              <w:rPr>
                <w:b/>
                <w:bCs/>
                <w:color w:val="000000"/>
                <w:sz w:val="20"/>
                <w:szCs w:val="20"/>
                <w:lang w:eastAsia="uk-UA"/>
              </w:rPr>
            </w:pPr>
            <w:r w:rsidRPr="0079689F">
              <w:rPr>
                <w:b/>
                <w:bCs/>
                <w:color w:val="000000"/>
                <w:sz w:val="20"/>
                <w:szCs w:val="20"/>
                <w:lang w:eastAsia="uk-UA"/>
              </w:rPr>
              <w:t>X</w:t>
            </w:r>
          </w:p>
        </w:tc>
        <w:tc>
          <w:tcPr>
            <w:tcW w:w="4536" w:type="dxa"/>
            <w:tcBorders>
              <w:top w:val="nil"/>
              <w:left w:val="nil"/>
              <w:bottom w:val="single" w:sz="4" w:space="0" w:color="auto"/>
              <w:right w:val="nil"/>
            </w:tcBorders>
            <w:shd w:val="clear" w:color="000000" w:fill="CCFFCC"/>
            <w:noWrap/>
            <w:vAlign w:val="center"/>
            <w:hideMark/>
          </w:tcPr>
          <w:p w:rsidR="00C051A2" w:rsidRPr="0079689F" w:rsidRDefault="00C051A2" w:rsidP="00C051A2">
            <w:pPr>
              <w:rPr>
                <w:b/>
                <w:bCs/>
                <w:color w:val="000000"/>
                <w:sz w:val="20"/>
                <w:szCs w:val="20"/>
                <w:lang w:eastAsia="uk-UA"/>
              </w:rPr>
            </w:pPr>
            <w:r w:rsidRPr="0079689F">
              <w:rPr>
                <w:b/>
                <w:bCs/>
                <w:color w:val="000000"/>
                <w:sz w:val="20"/>
                <w:szCs w:val="20"/>
                <w:lang w:eastAsia="uk-UA"/>
              </w:rPr>
              <w:t>спеціальний фонд</w:t>
            </w:r>
          </w:p>
        </w:tc>
        <w:tc>
          <w:tcPr>
            <w:tcW w:w="1515" w:type="dxa"/>
            <w:tcBorders>
              <w:top w:val="nil"/>
              <w:left w:val="single" w:sz="4" w:space="0" w:color="auto"/>
              <w:bottom w:val="single" w:sz="4" w:space="0" w:color="auto"/>
              <w:right w:val="single" w:sz="4" w:space="0" w:color="auto"/>
            </w:tcBorders>
            <w:shd w:val="clear" w:color="000000" w:fill="CCFFCC"/>
            <w:noWrap/>
            <w:vAlign w:val="bottom"/>
            <w:hideMark/>
          </w:tcPr>
          <w:p w:rsidR="00C051A2" w:rsidRPr="0079689F" w:rsidRDefault="00C051A2" w:rsidP="00C051A2">
            <w:pPr>
              <w:jc w:val="center"/>
              <w:rPr>
                <w:b/>
                <w:bCs/>
                <w:color w:val="000000"/>
                <w:sz w:val="20"/>
                <w:szCs w:val="20"/>
                <w:lang w:eastAsia="uk-UA"/>
              </w:rPr>
            </w:pPr>
            <w:r w:rsidRPr="0079689F">
              <w:rPr>
                <w:b/>
                <w:bCs/>
                <w:color w:val="000000"/>
                <w:sz w:val="20"/>
                <w:szCs w:val="20"/>
                <w:lang w:eastAsia="uk-UA"/>
              </w:rPr>
              <w:t>-</w:t>
            </w:r>
          </w:p>
        </w:tc>
      </w:tr>
    </w:tbl>
    <w:p w:rsidR="00DA709D" w:rsidRDefault="00DA709D">
      <w:pPr>
        <w:pStyle w:val="break"/>
        <w:spacing w:after="150"/>
        <w:jc w:val="both"/>
        <w:rPr>
          <w:color w:val="000000" w:themeColor="text1"/>
          <w:lang w:val="uk-UA"/>
        </w:rPr>
        <w:sectPr w:rsidR="00DA709D" w:rsidSect="00E53D75">
          <w:pgSz w:w="12240" w:h="15840"/>
          <w:pgMar w:top="851" w:right="851" w:bottom="851" w:left="1418" w:header="720" w:footer="720" w:gutter="0"/>
          <w:cols w:space="720"/>
        </w:sectPr>
      </w:pPr>
    </w:p>
    <w:tbl>
      <w:tblPr>
        <w:tblW w:w="16302" w:type="dxa"/>
        <w:tblInd w:w="-318" w:type="dxa"/>
        <w:tblLayout w:type="fixed"/>
        <w:tblLook w:val="04A0"/>
      </w:tblPr>
      <w:tblGrid>
        <w:gridCol w:w="1277"/>
        <w:gridCol w:w="95"/>
        <w:gridCol w:w="897"/>
        <w:gridCol w:w="709"/>
        <w:gridCol w:w="2410"/>
        <w:gridCol w:w="142"/>
        <w:gridCol w:w="3260"/>
        <w:gridCol w:w="142"/>
        <w:gridCol w:w="1985"/>
        <w:gridCol w:w="567"/>
        <w:gridCol w:w="992"/>
        <w:gridCol w:w="142"/>
        <w:gridCol w:w="1416"/>
        <w:gridCol w:w="993"/>
        <w:gridCol w:w="141"/>
        <w:gridCol w:w="1134"/>
      </w:tblGrid>
      <w:tr w:rsidR="00DA709D" w:rsidRPr="0097519E" w:rsidTr="000340E6">
        <w:trPr>
          <w:trHeight w:val="255"/>
        </w:trPr>
        <w:tc>
          <w:tcPr>
            <w:tcW w:w="1372" w:type="dxa"/>
            <w:gridSpan w:val="2"/>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c>
          <w:tcPr>
            <w:tcW w:w="897" w:type="dxa"/>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c>
          <w:tcPr>
            <w:tcW w:w="709" w:type="dxa"/>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c>
          <w:tcPr>
            <w:tcW w:w="2552" w:type="dxa"/>
            <w:gridSpan w:val="2"/>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c>
          <w:tcPr>
            <w:tcW w:w="3402" w:type="dxa"/>
            <w:gridSpan w:val="2"/>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c>
          <w:tcPr>
            <w:tcW w:w="2552" w:type="dxa"/>
            <w:gridSpan w:val="2"/>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c>
          <w:tcPr>
            <w:tcW w:w="1134" w:type="dxa"/>
            <w:gridSpan w:val="2"/>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c>
          <w:tcPr>
            <w:tcW w:w="1416" w:type="dxa"/>
            <w:tcBorders>
              <w:top w:val="nil"/>
              <w:left w:val="nil"/>
              <w:bottom w:val="nil"/>
              <w:right w:val="nil"/>
            </w:tcBorders>
            <w:noWrap/>
            <w:vAlign w:val="bottom"/>
            <w:hideMark/>
          </w:tcPr>
          <w:p w:rsidR="00DA709D" w:rsidRPr="00A33B15" w:rsidRDefault="00DA709D" w:rsidP="000340E6">
            <w:pPr>
              <w:rPr>
                <w:color w:val="000000"/>
                <w:sz w:val="20"/>
                <w:szCs w:val="20"/>
                <w:lang w:eastAsia="uk-UA"/>
              </w:rPr>
            </w:pPr>
            <w:r w:rsidRPr="00A33B15">
              <w:rPr>
                <w:color w:val="000000"/>
                <w:sz w:val="20"/>
                <w:szCs w:val="20"/>
                <w:lang w:eastAsia="uk-UA"/>
              </w:rPr>
              <w:t>Додаток 7</w:t>
            </w:r>
          </w:p>
        </w:tc>
        <w:tc>
          <w:tcPr>
            <w:tcW w:w="993" w:type="dxa"/>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c>
          <w:tcPr>
            <w:tcW w:w="1275" w:type="dxa"/>
            <w:gridSpan w:val="2"/>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r>
      <w:tr w:rsidR="00DA709D" w:rsidRPr="00DA709D" w:rsidTr="000340E6">
        <w:trPr>
          <w:trHeight w:val="255"/>
        </w:trPr>
        <w:tc>
          <w:tcPr>
            <w:tcW w:w="1372" w:type="dxa"/>
            <w:gridSpan w:val="2"/>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c>
          <w:tcPr>
            <w:tcW w:w="897" w:type="dxa"/>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c>
          <w:tcPr>
            <w:tcW w:w="709" w:type="dxa"/>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c>
          <w:tcPr>
            <w:tcW w:w="2552" w:type="dxa"/>
            <w:gridSpan w:val="2"/>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c>
          <w:tcPr>
            <w:tcW w:w="3402" w:type="dxa"/>
            <w:gridSpan w:val="2"/>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c>
          <w:tcPr>
            <w:tcW w:w="2552" w:type="dxa"/>
            <w:gridSpan w:val="2"/>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c>
          <w:tcPr>
            <w:tcW w:w="1134" w:type="dxa"/>
            <w:gridSpan w:val="2"/>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c>
          <w:tcPr>
            <w:tcW w:w="3684" w:type="dxa"/>
            <w:gridSpan w:val="4"/>
            <w:tcBorders>
              <w:top w:val="nil"/>
              <w:left w:val="nil"/>
              <w:bottom w:val="nil"/>
              <w:right w:val="nil"/>
            </w:tcBorders>
            <w:noWrap/>
            <w:vAlign w:val="bottom"/>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до  проєкту рішення "Про бюджет Верховинської селищної територіальної громади на 2026 рік"</w:t>
            </w:r>
          </w:p>
        </w:tc>
      </w:tr>
      <w:tr w:rsidR="00DA709D" w:rsidRPr="0097519E" w:rsidTr="000340E6">
        <w:trPr>
          <w:trHeight w:val="255"/>
        </w:trPr>
        <w:tc>
          <w:tcPr>
            <w:tcW w:w="1372" w:type="dxa"/>
            <w:gridSpan w:val="2"/>
            <w:tcBorders>
              <w:top w:val="nil"/>
              <w:left w:val="nil"/>
              <w:bottom w:val="nil"/>
              <w:right w:val="nil"/>
            </w:tcBorders>
            <w:noWrap/>
            <w:vAlign w:val="bottom"/>
            <w:hideMark/>
          </w:tcPr>
          <w:p w:rsidR="00DA709D" w:rsidRPr="00DA709D" w:rsidRDefault="00DA709D" w:rsidP="000340E6">
            <w:pPr>
              <w:rPr>
                <w:color w:val="000000"/>
                <w:sz w:val="20"/>
                <w:szCs w:val="20"/>
                <w:lang w:val="ru-RU" w:eastAsia="uk-UA"/>
              </w:rPr>
            </w:pPr>
          </w:p>
        </w:tc>
        <w:tc>
          <w:tcPr>
            <w:tcW w:w="897" w:type="dxa"/>
            <w:tcBorders>
              <w:top w:val="nil"/>
              <w:left w:val="nil"/>
              <w:bottom w:val="nil"/>
              <w:right w:val="nil"/>
            </w:tcBorders>
            <w:noWrap/>
            <w:vAlign w:val="bottom"/>
            <w:hideMark/>
          </w:tcPr>
          <w:p w:rsidR="00DA709D" w:rsidRPr="00DA709D" w:rsidRDefault="00DA709D" w:rsidP="000340E6">
            <w:pPr>
              <w:rPr>
                <w:color w:val="000000"/>
                <w:sz w:val="20"/>
                <w:szCs w:val="20"/>
                <w:lang w:val="ru-RU" w:eastAsia="uk-UA"/>
              </w:rPr>
            </w:pPr>
          </w:p>
        </w:tc>
        <w:tc>
          <w:tcPr>
            <w:tcW w:w="709" w:type="dxa"/>
            <w:tcBorders>
              <w:top w:val="nil"/>
              <w:left w:val="nil"/>
              <w:bottom w:val="nil"/>
              <w:right w:val="nil"/>
            </w:tcBorders>
            <w:noWrap/>
            <w:vAlign w:val="bottom"/>
            <w:hideMark/>
          </w:tcPr>
          <w:p w:rsidR="00DA709D" w:rsidRPr="00DA709D" w:rsidRDefault="00DA709D" w:rsidP="000340E6">
            <w:pPr>
              <w:rPr>
                <w:color w:val="000000"/>
                <w:sz w:val="20"/>
                <w:szCs w:val="20"/>
                <w:lang w:val="ru-RU" w:eastAsia="uk-UA"/>
              </w:rPr>
            </w:pPr>
          </w:p>
        </w:tc>
        <w:tc>
          <w:tcPr>
            <w:tcW w:w="2552" w:type="dxa"/>
            <w:gridSpan w:val="2"/>
            <w:tcBorders>
              <w:top w:val="nil"/>
              <w:left w:val="nil"/>
              <w:bottom w:val="nil"/>
              <w:right w:val="nil"/>
            </w:tcBorders>
            <w:noWrap/>
            <w:vAlign w:val="bottom"/>
            <w:hideMark/>
          </w:tcPr>
          <w:p w:rsidR="00DA709D" w:rsidRPr="00DA709D" w:rsidRDefault="00DA709D" w:rsidP="000340E6">
            <w:pPr>
              <w:rPr>
                <w:color w:val="000000"/>
                <w:sz w:val="20"/>
                <w:szCs w:val="20"/>
                <w:lang w:val="ru-RU" w:eastAsia="uk-UA"/>
              </w:rPr>
            </w:pPr>
          </w:p>
        </w:tc>
        <w:tc>
          <w:tcPr>
            <w:tcW w:w="3402" w:type="dxa"/>
            <w:gridSpan w:val="2"/>
            <w:tcBorders>
              <w:top w:val="nil"/>
              <w:left w:val="nil"/>
              <w:bottom w:val="nil"/>
              <w:right w:val="nil"/>
            </w:tcBorders>
            <w:noWrap/>
            <w:vAlign w:val="bottom"/>
            <w:hideMark/>
          </w:tcPr>
          <w:p w:rsidR="00DA709D" w:rsidRPr="00DA709D" w:rsidRDefault="00DA709D" w:rsidP="000340E6">
            <w:pPr>
              <w:rPr>
                <w:color w:val="000000"/>
                <w:sz w:val="20"/>
                <w:szCs w:val="20"/>
                <w:lang w:val="ru-RU" w:eastAsia="uk-UA"/>
              </w:rPr>
            </w:pPr>
          </w:p>
        </w:tc>
        <w:tc>
          <w:tcPr>
            <w:tcW w:w="2552" w:type="dxa"/>
            <w:gridSpan w:val="2"/>
            <w:tcBorders>
              <w:top w:val="nil"/>
              <w:left w:val="nil"/>
              <w:bottom w:val="nil"/>
              <w:right w:val="nil"/>
            </w:tcBorders>
            <w:noWrap/>
            <w:vAlign w:val="bottom"/>
            <w:hideMark/>
          </w:tcPr>
          <w:p w:rsidR="00DA709D" w:rsidRPr="00DA709D" w:rsidRDefault="00DA709D" w:rsidP="000340E6">
            <w:pPr>
              <w:rPr>
                <w:color w:val="000000"/>
                <w:sz w:val="20"/>
                <w:szCs w:val="20"/>
                <w:lang w:val="ru-RU" w:eastAsia="uk-UA"/>
              </w:rPr>
            </w:pPr>
          </w:p>
        </w:tc>
        <w:tc>
          <w:tcPr>
            <w:tcW w:w="1134" w:type="dxa"/>
            <w:gridSpan w:val="2"/>
            <w:tcBorders>
              <w:top w:val="nil"/>
              <w:left w:val="nil"/>
              <w:bottom w:val="nil"/>
              <w:right w:val="nil"/>
            </w:tcBorders>
            <w:noWrap/>
            <w:vAlign w:val="bottom"/>
            <w:hideMark/>
          </w:tcPr>
          <w:p w:rsidR="00DA709D" w:rsidRPr="00DA709D" w:rsidRDefault="00DA709D" w:rsidP="000340E6">
            <w:pPr>
              <w:rPr>
                <w:color w:val="000000"/>
                <w:sz w:val="20"/>
                <w:szCs w:val="20"/>
                <w:lang w:val="ru-RU" w:eastAsia="uk-UA"/>
              </w:rPr>
            </w:pPr>
          </w:p>
        </w:tc>
        <w:tc>
          <w:tcPr>
            <w:tcW w:w="1416" w:type="dxa"/>
            <w:tcBorders>
              <w:top w:val="nil"/>
              <w:left w:val="nil"/>
              <w:bottom w:val="nil"/>
              <w:right w:val="nil"/>
            </w:tcBorders>
            <w:noWrap/>
            <w:vAlign w:val="bottom"/>
            <w:hideMark/>
          </w:tcPr>
          <w:p w:rsidR="00DA709D" w:rsidRPr="00A33B15" w:rsidRDefault="00DA709D" w:rsidP="000340E6">
            <w:pPr>
              <w:rPr>
                <w:color w:val="000000"/>
                <w:sz w:val="20"/>
                <w:szCs w:val="20"/>
                <w:lang w:eastAsia="uk-UA"/>
              </w:rPr>
            </w:pPr>
            <w:r w:rsidRPr="00A33B15">
              <w:rPr>
                <w:color w:val="000000"/>
                <w:sz w:val="20"/>
                <w:szCs w:val="20"/>
                <w:lang w:eastAsia="uk-UA"/>
              </w:rPr>
              <w:t>(пункт 5)</w:t>
            </w:r>
          </w:p>
        </w:tc>
        <w:tc>
          <w:tcPr>
            <w:tcW w:w="993" w:type="dxa"/>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c>
          <w:tcPr>
            <w:tcW w:w="1275" w:type="dxa"/>
            <w:gridSpan w:val="2"/>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r>
      <w:tr w:rsidR="00DA709D" w:rsidRPr="0097519E" w:rsidTr="000340E6">
        <w:trPr>
          <w:trHeight w:val="255"/>
        </w:trPr>
        <w:tc>
          <w:tcPr>
            <w:tcW w:w="1372" w:type="dxa"/>
            <w:gridSpan w:val="2"/>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c>
          <w:tcPr>
            <w:tcW w:w="897" w:type="dxa"/>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c>
          <w:tcPr>
            <w:tcW w:w="709" w:type="dxa"/>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c>
          <w:tcPr>
            <w:tcW w:w="2552" w:type="dxa"/>
            <w:gridSpan w:val="2"/>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c>
          <w:tcPr>
            <w:tcW w:w="3402" w:type="dxa"/>
            <w:gridSpan w:val="2"/>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c>
          <w:tcPr>
            <w:tcW w:w="2552" w:type="dxa"/>
            <w:gridSpan w:val="2"/>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c>
          <w:tcPr>
            <w:tcW w:w="1134" w:type="dxa"/>
            <w:gridSpan w:val="2"/>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c>
          <w:tcPr>
            <w:tcW w:w="1416" w:type="dxa"/>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c>
          <w:tcPr>
            <w:tcW w:w="993" w:type="dxa"/>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c>
          <w:tcPr>
            <w:tcW w:w="1275" w:type="dxa"/>
            <w:gridSpan w:val="2"/>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r>
      <w:tr w:rsidR="00DA709D" w:rsidRPr="00DA709D" w:rsidTr="000340E6">
        <w:trPr>
          <w:trHeight w:val="255"/>
        </w:trPr>
        <w:tc>
          <w:tcPr>
            <w:tcW w:w="16302" w:type="dxa"/>
            <w:gridSpan w:val="16"/>
            <w:tcBorders>
              <w:top w:val="nil"/>
              <w:left w:val="nil"/>
              <w:bottom w:val="nil"/>
              <w:right w:val="nil"/>
            </w:tcBorders>
            <w:noWrap/>
            <w:vAlign w:val="bottom"/>
            <w:hideMark/>
          </w:tcPr>
          <w:p w:rsidR="00DA709D" w:rsidRPr="00DA709D" w:rsidRDefault="00DA709D" w:rsidP="000340E6">
            <w:pPr>
              <w:jc w:val="center"/>
              <w:rPr>
                <w:b/>
                <w:bCs/>
                <w:color w:val="000000"/>
                <w:sz w:val="20"/>
                <w:szCs w:val="20"/>
                <w:lang w:val="ru-RU" w:eastAsia="uk-UA"/>
              </w:rPr>
            </w:pPr>
            <w:r w:rsidRPr="00DA709D">
              <w:rPr>
                <w:b/>
                <w:bCs/>
                <w:color w:val="000000"/>
                <w:sz w:val="20"/>
                <w:szCs w:val="20"/>
                <w:lang w:val="ru-RU" w:eastAsia="uk-UA"/>
              </w:rPr>
              <w:t>Розподіл витрат бюджету селищної територіальної громади на реалізацію місцевих/регіональних програм у 2026 році</w:t>
            </w:r>
          </w:p>
        </w:tc>
      </w:tr>
      <w:tr w:rsidR="00DA709D" w:rsidRPr="00DA709D" w:rsidTr="000340E6">
        <w:trPr>
          <w:trHeight w:val="255"/>
        </w:trPr>
        <w:tc>
          <w:tcPr>
            <w:tcW w:w="1372" w:type="dxa"/>
            <w:gridSpan w:val="2"/>
            <w:tcBorders>
              <w:top w:val="nil"/>
              <w:left w:val="nil"/>
              <w:bottom w:val="nil"/>
              <w:right w:val="nil"/>
            </w:tcBorders>
            <w:noWrap/>
            <w:vAlign w:val="bottom"/>
            <w:hideMark/>
          </w:tcPr>
          <w:p w:rsidR="00DA709D" w:rsidRPr="00DA709D" w:rsidRDefault="00DA709D" w:rsidP="000340E6">
            <w:pPr>
              <w:rPr>
                <w:color w:val="000000"/>
                <w:sz w:val="20"/>
                <w:szCs w:val="20"/>
                <w:lang w:val="ru-RU" w:eastAsia="uk-UA"/>
              </w:rPr>
            </w:pPr>
          </w:p>
        </w:tc>
        <w:tc>
          <w:tcPr>
            <w:tcW w:w="897" w:type="dxa"/>
            <w:tcBorders>
              <w:top w:val="nil"/>
              <w:left w:val="nil"/>
              <w:bottom w:val="nil"/>
              <w:right w:val="nil"/>
            </w:tcBorders>
            <w:noWrap/>
            <w:vAlign w:val="bottom"/>
            <w:hideMark/>
          </w:tcPr>
          <w:p w:rsidR="00DA709D" w:rsidRPr="00DA709D" w:rsidRDefault="00DA709D" w:rsidP="000340E6">
            <w:pPr>
              <w:rPr>
                <w:color w:val="000000"/>
                <w:sz w:val="20"/>
                <w:szCs w:val="20"/>
                <w:lang w:val="ru-RU" w:eastAsia="uk-UA"/>
              </w:rPr>
            </w:pPr>
          </w:p>
        </w:tc>
        <w:tc>
          <w:tcPr>
            <w:tcW w:w="709" w:type="dxa"/>
            <w:tcBorders>
              <w:top w:val="nil"/>
              <w:left w:val="nil"/>
              <w:bottom w:val="nil"/>
              <w:right w:val="nil"/>
            </w:tcBorders>
            <w:noWrap/>
            <w:vAlign w:val="bottom"/>
            <w:hideMark/>
          </w:tcPr>
          <w:p w:rsidR="00DA709D" w:rsidRPr="00DA709D" w:rsidRDefault="00DA709D" w:rsidP="000340E6">
            <w:pPr>
              <w:rPr>
                <w:color w:val="000000"/>
                <w:sz w:val="20"/>
                <w:szCs w:val="20"/>
                <w:lang w:val="ru-RU" w:eastAsia="uk-UA"/>
              </w:rPr>
            </w:pPr>
          </w:p>
        </w:tc>
        <w:tc>
          <w:tcPr>
            <w:tcW w:w="2410" w:type="dxa"/>
            <w:tcBorders>
              <w:top w:val="nil"/>
              <w:left w:val="nil"/>
              <w:bottom w:val="nil"/>
              <w:right w:val="nil"/>
            </w:tcBorders>
            <w:noWrap/>
            <w:vAlign w:val="bottom"/>
            <w:hideMark/>
          </w:tcPr>
          <w:p w:rsidR="00DA709D" w:rsidRPr="00DA709D" w:rsidRDefault="00DA709D" w:rsidP="000340E6">
            <w:pPr>
              <w:rPr>
                <w:color w:val="000000"/>
                <w:sz w:val="20"/>
                <w:szCs w:val="20"/>
                <w:lang w:val="ru-RU" w:eastAsia="uk-UA"/>
              </w:rPr>
            </w:pPr>
          </w:p>
        </w:tc>
        <w:tc>
          <w:tcPr>
            <w:tcW w:w="3402" w:type="dxa"/>
            <w:gridSpan w:val="2"/>
            <w:tcBorders>
              <w:top w:val="nil"/>
              <w:left w:val="nil"/>
              <w:bottom w:val="nil"/>
              <w:right w:val="nil"/>
            </w:tcBorders>
            <w:noWrap/>
            <w:vAlign w:val="bottom"/>
            <w:hideMark/>
          </w:tcPr>
          <w:p w:rsidR="00DA709D" w:rsidRPr="00DA709D" w:rsidRDefault="00DA709D" w:rsidP="000340E6">
            <w:pPr>
              <w:rPr>
                <w:color w:val="000000"/>
                <w:sz w:val="20"/>
                <w:szCs w:val="20"/>
                <w:lang w:val="ru-RU" w:eastAsia="uk-UA"/>
              </w:rPr>
            </w:pPr>
          </w:p>
        </w:tc>
        <w:tc>
          <w:tcPr>
            <w:tcW w:w="2127" w:type="dxa"/>
            <w:gridSpan w:val="2"/>
            <w:tcBorders>
              <w:top w:val="nil"/>
              <w:left w:val="nil"/>
              <w:bottom w:val="nil"/>
              <w:right w:val="nil"/>
            </w:tcBorders>
            <w:noWrap/>
            <w:vAlign w:val="bottom"/>
            <w:hideMark/>
          </w:tcPr>
          <w:p w:rsidR="00DA709D" w:rsidRPr="00DA709D" w:rsidRDefault="00DA709D" w:rsidP="000340E6">
            <w:pPr>
              <w:rPr>
                <w:color w:val="000000"/>
                <w:sz w:val="20"/>
                <w:szCs w:val="20"/>
                <w:lang w:val="ru-RU" w:eastAsia="uk-UA"/>
              </w:rPr>
            </w:pPr>
          </w:p>
        </w:tc>
        <w:tc>
          <w:tcPr>
            <w:tcW w:w="1559" w:type="dxa"/>
            <w:gridSpan w:val="2"/>
            <w:tcBorders>
              <w:top w:val="nil"/>
              <w:left w:val="nil"/>
              <w:bottom w:val="nil"/>
              <w:right w:val="nil"/>
            </w:tcBorders>
            <w:noWrap/>
            <w:vAlign w:val="bottom"/>
            <w:hideMark/>
          </w:tcPr>
          <w:p w:rsidR="00DA709D" w:rsidRPr="00DA709D" w:rsidRDefault="00DA709D" w:rsidP="000340E6">
            <w:pPr>
              <w:rPr>
                <w:color w:val="000000"/>
                <w:sz w:val="20"/>
                <w:szCs w:val="20"/>
                <w:lang w:val="ru-RU" w:eastAsia="uk-UA"/>
              </w:rPr>
            </w:pPr>
          </w:p>
        </w:tc>
        <w:tc>
          <w:tcPr>
            <w:tcW w:w="1558" w:type="dxa"/>
            <w:gridSpan w:val="2"/>
            <w:tcBorders>
              <w:top w:val="nil"/>
              <w:left w:val="nil"/>
              <w:bottom w:val="nil"/>
              <w:right w:val="nil"/>
            </w:tcBorders>
            <w:noWrap/>
            <w:vAlign w:val="bottom"/>
            <w:hideMark/>
          </w:tcPr>
          <w:p w:rsidR="00DA709D" w:rsidRPr="00DA709D" w:rsidRDefault="00DA709D" w:rsidP="000340E6">
            <w:pPr>
              <w:rPr>
                <w:color w:val="000000"/>
                <w:sz w:val="20"/>
                <w:szCs w:val="20"/>
                <w:lang w:val="ru-RU" w:eastAsia="uk-UA"/>
              </w:rPr>
            </w:pPr>
          </w:p>
        </w:tc>
        <w:tc>
          <w:tcPr>
            <w:tcW w:w="993" w:type="dxa"/>
            <w:tcBorders>
              <w:top w:val="nil"/>
              <w:left w:val="nil"/>
              <w:bottom w:val="nil"/>
              <w:right w:val="nil"/>
            </w:tcBorders>
            <w:noWrap/>
            <w:vAlign w:val="bottom"/>
            <w:hideMark/>
          </w:tcPr>
          <w:p w:rsidR="00DA709D" w:rsidRPr="00DA709D" w:rsidRDefault="00DA709D" w:rsidP="000340E6">
            <w:pPr>
              <w:rPr>
                <w:color w:val="000000"/>
                <w:sz w:val="20"/>
                <w:szCs w:val="20"/>
                <w:lang w:val="ru-RU" w:eastAsia="uk-UA"/>
              </w:rPr>
            </w:pPr>
          </w:p>
        </w:tc>
        <w:tc>
          <w:tcPr>
            <w:tcW w:w="1275" w:type="dxa"/>
            <w:gridSpan w:val="2"/>
            <w:tcBorders>
              <w:top w:val="nil"/>
              <w:left w:val="nil"/>
              <w:bottom w:val="nil"/>
              <w:right w:val="nil"/>
            </w:tcBorders>
            <w:noWrap/>
            <w:vAlign w:val="bottom"/>
            <w:hideMark/>
          </w:tcPr>
          <w:p w:rsidR="00DA709D" w:rsidRPr="00DA709D" w:rsidRDefault="00DA709D" w:rsidP="000340E6">
            <w:pPr>
              <w:rPr>
                <w:color w:val="000000"/>
                <w:sz w:val="20"/>
                <w:szCs w:val="20"/>
                <w:lang w:val="ru-RU" w:eastAsia="uk-UA"/>
              </w:rPr>
            </w:pPr>
          </w:p>
        </w:tc>
      </w:tr>
      <w:tr w:rsidR="00DA709D" w:rsidRPr="0097519E" w:rsidTr="000340E6">
        <w:trPr>
          <w:trHeight w:val="255"/>
        </w:trPr>
        <w:tc>
          <w:tcPr>
            <w:tcW w:w="1372" w:type="dxa"/>
            <w:gridSpan w:val="2"/>
            <w:tcBorders>
              <w:top w:val="nil"/>
              <w:left w:val="nil"/>
              <w:bottom w:val="nil"/>
              <w:right w:val="nil"/>
            </w:tcBorders>
            <w:noWrap/>
            <w:vAlign w:val="bottom"/>
            <w:hideMark/>
          </w:tcPr>
          <w:p w:rsidR="00DA709D" w:rsidRPr="00A33B15" w:rsidRDefault="00DA709D" w:rsidP="000340E6">
            <w:pPr>
              <w:jc w:val="center"/>
              <w:rPr>
                <w:b/>
                <w:bCs/>
                <w:color w:val="000000"/>
                <w:sz w:val="20"/>
                <w:szCs w:val="20"/>
                <w:u w:val="single"/>
                <w:lang w:eastAsia="uk-UA"/>
              </w:rPr>
            </w:pPr>
            <w:r w:rsidRPr="00A33B15">
              <w:rPr>
                <w:b/>
                <w:bCs/>
                <w:color w:val="000000"/>
                <w:sz w:val="20"/>
                <w:szCs w:val="20"/>
                <w:u w:val="single"/>
                <w:lang w:eastAsia="uk-UA"/>
              </w:rPr>
              <w:t>0954300000</w:t>
            </w:r>
          </w:p>
        </w:tc>
        <w:tc>
          <w:tcPr>
            <w:tcW w:w="897" w:type="dxa"/>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c>
          <w:tcPr>
            <w:tcW w:w="709" w:type="dxa"/>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c>
          <w:tcPr>
            <w:tcW w:w="2410" w:type="dxa"/>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c>
          <w:tcPr>
            <w:tcW w:w="3402" w:type="dxa"/>
            <w:gridSpan w:val="2"/>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c>
          <w:tcPr>
            <w:tcW w:w="2127" w:type="dxa"/>
            <w:gridSpan w:val="2"/>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c>
          <w:tcPr>
            <w:tcW w:w="1559" w:type="dxa"/>
            <w:gridSpan w:val="2"/>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c>
          <w:tcPr>
            <w:tcW w:w="1558" w:type="dxa"/>
            <w:gridSpan w:val="2"/>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c>
          <w:tcPr>
            <w:tcW w:w="993" w:type="dxa"/>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c>
          <w:tcPr>
            <w:tcW w:w="1275" w:type="dxa"/>
            <w:gridSpan w:val="2"/>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r>
      <w:tr w:rsidR="00DA709D" w:rsidRPr="0097519E" w:rsidTr="000340E6">
        <w:trPr>
          <w:trHeight w:val="255"/>
        </w:trPr>
        <w:tc>
          <w:tcPr>
            <w:tcW w:w="2269" w:type="dxa"/>
            <w:gridSpan w:val="3"/>
            <w:tcBorders>
              <w:top w:val="nil"/>
              <w:left w:val="nil"/>
              <w:bottom w:val="nil"/>
              <w:right w:val="nil"/>
            </w:tcBorders>
            <w:noWrap/>
            <w:vAlign w:val="bottom"/>
            <w:hideMark/>
          </w:tcPr>
          <w:p w:rsidR="00DA709D" w:rsidRPr="00A33B15" w:rsidRDefault="00DA709D" w:rsidP="000340E6">
            <w:pPr>
              <w:rPr>
                <w:color w:val="000000"/>
                <w:sz w:val="20"/>
                <w:szCs w:val="20"/>
                <w:lang w:eastAsia="uk-UA"/>
              </w:rPr>
            </w:pPr>
            <w:r w:rsidRPr="00A33B15">
              <w:rPr>
                <w:color w:val="000000"/>
                <w:sz w:val="20"/>
                <w:szCs w:val="20"/>
                <w:lang w:eastAsia="uk-UA"/>
              </w:rPr>
              <w:t>(код бюджету)</w:t>
            </w:r>
          </w:p>
        </w:tc>
        <w:tc>
          <w:tcPr>
            <w:tcW w:w="709" w:type="dxa"/>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c>
          <w:tcPr>
            <w:tcW w:w="2410" w:type="dxa"/>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c>
          <w:tcPr>
            <w:tcW w:w="3402" w:type="dxa"/>
            <w:gridSpan w:val="2"/>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c>
          <w:tcPr>
            <w:tcW w:w="2127" w:type="dxa"/>
            <w:gridSpan w:val="2"/>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c>
          <w:tcPr>
            <w:tcW w:w="1559" w:type="dxa"/>
            <w:gridSpan w:val="2"/>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c>
          <w:tcPr>
            <w:tcW w:w="1558" w:type="dxa"/>
            <w:gridSpan w:val="2"/>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c>
          <w:tcPr>
            <w:tcW w:w="993" w:type="dxa"/>
            <w:tcBorders>
              <w:top w:val="nil"/>
              <w:left w:val="nil"/>
              <w:bottom w:val="nil"/>
              <w:right w:val="nil"/>
            </w:tcBorders>
            <w:noWrap/>
            <w:vAlign w:val="bottom"/>
            <w:hideMark/>
          </w:tcPr>
          <w:p w:rsidR="00DA709D" w:rsidRPr="00A33B15" w:rsidRDefault="00DA709D" w:rsidP="000340E6">
            <w:pPr>
              <w:rPr>
                <w:color w:val="000000"/>
                <w:sz w:val="20"/>
                <w:szCs w:val="20"/>
                <w:lang w:eastAsia="uk-UA"/>
              </w:rPr>
            </w:pPr>
          </w:p>
        </w:tc>
        <w:tc>
          <w:tcPr>
            <w:tcW w:w="1275" w:type="dxa"/>
            <w:gridSpan w:val="2"/>
            <w:tcBorders>
              <w:top w:val="nil"/>
              <w:left w:val="nil"/>
              <w:bottom w:val="nil"/>
              <w:right w:val="nil"/>
            </w:tcBorders>
            <w:noWrap/>
            <w:vAlign w:val="bottom"/>
            <w:hideMark/>
          </w:tcPr>
          <w:p w:rsidR="00DA709D" w:rsidRPr="00A33B15" w:rsidRDefault="00DA709D" w:rsidP="000340E6">
            <w:pPr>
              <w:jc w:val="right"/>
              <w:rPr>
                <w:color w:val="000000"/>
                <w:sz w:val="20"/>
                <w:szCs w:val="20"/>
                <w:lang w:eastAsia="uk-UA"/>
              </w:rPr>
            </w:pPr>
            <w:r w:rsidRPr="00A33B15">
              <w:rPr>
                <w:color w:val="000000"/>
                <w:sz w:val="20"/>
                <w:szCs w:val="20"/>
                <w:lang w:eastAsia="uk-UA"/>
              </w:rPr>
              <w:t>(грн)</w:t>
            </w:r>
          </w:p>
        </w:tc>
      </w:tr>
      <w:tr w:rsidR="00DA709D" w:rsidRPr="0097519E" w:rsidTr="000340E6">
        <w:trPr>
          <w:trHeight w:val="255"/>
        </w:trPr>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DA709D" w:rsidRPr="00DA709D" w:rsidRDefault="00DA709D" w:rsidP="000340E6">
            <w:pPr>
              <w:jc w:val="center"/>
              <w:rPr>
                <w:color w:val="000000"/>
                <w:sz w:val="20"/>
                <w:szCs w:val="20"/>
                <w:lang w:val="ru-RU" w:eastAsia="uk-UA"/>
              </w:rPr>
            </w:pPr>
            <w:r w:rsidRPr="00DA709D">
              <w:rPr>
                <w:color w:val="000000"/>
                <w:sz w:val="20"/>
                <w:szCs w:val="20"/>
                <w:lang w:val="ru-RU" w:eastAsia="uk-UA"/>
              </w:rPr>
              <w:t>Код Програмної класифікації видатків та кредитування місцевого бюджету</w:t>
            </w: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A709D" w:rsidRPr="00DA709D" w:rsidRDefault="00DA709D" w:rsidP="000340E6">
            <w:pPr>
              <w:jc w:val="center"/>
              <w:rPr>
                <w:color w:val="000000"/>
                <w:sz w:val="20"/>
                <w:szCs w:val="20"/>
                <w:lang w:val="ru-RU" w:eastAsia="uk-UA"/>
              </w:rPr>
            </w:pPr>
            <w:r w:rsidRPr="00DA709D">
              <w:rPr>
                <w:color w:val="000000"/>
                <w:sz w:val="20"/>
                <w:szCs w:val="20"/>
                <w:lang w:val="ru-RU" w:eastAsia="uk-UA"/>
              </w:rPr>
              <w:t>Код Типової програмної класифікації видатків та кредитування місцевого бюджету</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DA709D" w:rsidRPr="00DA709D" w:rsidRDefault="00DA709D" w:rsidP="000340E6">
            <w:pPr>
              <w:jc w:val="center"/>
              <w:rPr>
                <w:color w:val="000000"/>
                <w:sz w:val="20"/>
                <w:szCs w:val="20"/>
                <w:lang w:val="ru-RU" w:eastAsia="uk-UA"/>
              </w:rPr>
            </w:pPr>
            <w:r w:rsidRPr="00DA709D">
              <w:rPr>
                <w:color w:val="000000"/>
                <w:sz w:val="20"/>
                <w:szCs w:val="20"/>
                <w:lang w:val="ru-RU" w:eastAsia="uk-UA"/>
              </w:rPr>
              <w:t>Код Функціональної класифікації видатків та кредитування бюджету</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A709D" w:rsidRPr="00DA709D" w:rsidRDefault="00DA709D" w:rsidP="000340E6">
            <w:pPr>
              <w:jc w:val="center"/>
              <w:rPr>
                <w:color w:val="000000"/>
                <w:sz w:val="20"/>
                <w:szCs w:val="20"/>
                <w:lang w:val="ru-RU" w:eastAsia="uk-UA"/>
              </w:rPr>
            </w:pPr>
            <w:r w:rsidRPr="00DA709D">
              <w:rPr>
                <w:color w:val="000000"/>
                <w:sz w:val="20"/>
                <w:szCs w:val="20"/>
                <w:lang w:val="ru-RU" w:eastAsia="uk-UA"/>
              </w:rPr>
              <w:t>Найменування головного розпорядника коштів місцевого бюджету/ відповідального виконавця, найменування бюджетної програми згідно з Типовою програмною класифікацією видатків та кредитування місцевого бюджету</w:t>
            </w:r>
          </w:p>
        </w:tc>
        <w:tc>
          <w:tcPr>
            <w:tcW w:w="340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Найменування місцевої/ регіональної програми</w:t>
            </w:r>
          </w:p>
        </w:tc>
        <w:tc>
          <w:tcPr>
            <w:tcW w:w="212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A709D" w:rsidRPr="00DA709D" w:rsidRDefault="00DA709D" w:rsidP="000340E6">
            <w:pPr>
              <w:jc w:val="center"/>
              <w:rPr>
                <w:color w:val="000000"/>
                <w:sz w:val="20"/>
                <w:szCs w:val="20"/>
                <w:lang w:val="ru-RU" w:eastAsia="uk-UA"/>
              </w:rPr>
            </w:pPr>
            <w:r w:rsidRPr="00DA709D">
              <w:rPr>
                <w:color w:val="000000"/>
                <w:sz w:val="20"/>
                <w:szCs w:val="20"/>
                <w:lang w:val="ru-RU" w:eastAsia="uk-UA"/>
              </w:rPr>
              <w:t>Дата та номер документа, яким затверджено місцеву регіональну програму</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Усього</w:t>
            </w:r>
          </w:p>
        </w:tc>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Загальний фонд</w:t>
            </w:r>
          </w:p>
        </w:tc>
        <w:tc>
          <w:tcPr>
            <w:tcW w:w="2268" w:type="dxa"/>
            <w:gridSpan w:val="3"/>
            <w:tcBorders>
              <w:top w:val="single" w:sz="4" w:space="0" w:color="auto"/>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Спеціальний фонд</w:t>
            </w:r>
          </w:p>
        </w:tc>
      </w:tr>
      <w:tr w:rsidR="00DA709D" w:rsidRPr="00DA709D" w:rsidTr="000340E6">
        <w:trPr>
          <w:trHeight w:val="1362"/>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DA709D" w:rsidRPr="00A33B15" w:rsidRDefault="00DA709D" w:rsidP="000340E6">
            <w:pPr>
              <w:rPr>
                <w:color w:val="000000"/>
                <w:sz w:val="20"/>
                <w:szCs w:val="20"/>
                <w:lang w:eastAsia="uk-UA"/>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DA709D" w:rsidRPr="00A33B15" w:rsidRDefault="00DA709D" w:rsidP="000340E6">
            <w:pPr>
              <w:rPr>
                <w:color w:val="000000"/>
                <w:sz w:val="20"/>
                <w:szCs w:val="20"/>
                <w:lang w:eastAsia="uk-U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A709D" w:rsidRPr="00A33B15" w:rsidRDefault="00DA709D" w:rsidP="000340E6">
            <w:pPr>
              <w:rPr>
                <w:color w:val="000000"/>
                <w:sz w:val="20"/>
                <w:szCs w:val="20"/>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DA709D" w:rsidRPr="00A33B15" w:rsidRDefault="00DA709D" w:rsidP="000340E6">
            <w:pPr>
              <w:rPr>
                <w:color w:val="000000"/>
                <w:sz w:val="20"/>
                <w:szCs w:val="20"/>
                <w:lang w:eastAsia="uk-UA"/>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rsidR="00DA709D" w:rsidRPr="00A33B15" w:rsidRDefault="00DA709D" w:rsidP="000340E6">
            <w:pPr>
              <w:rPr>
                <w:color w:val="000000"/>
                <w:sz w:val="20"/>
                <w:szCs w:val="20"/>
                <w:lang w:eastAsia="uk-UA"/>
              </w:rPr>
            </w:pPr>
          </w:p>
        </w:tc>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DA709D" w:rsidRPr="00A33B15" w:rsidRDefault="00DA709D" w:rsidP="000340E6">
            <w:pPr>
              <w:rPr>
                <w:color w:val="000000"/>
                <w:sz w:val="20"/>
                <w:szCs w:val="20"/>
                <w:lang w:eastAsia="uk-UA"/>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DA709D" w:rsidRPr="00A33B15" w:rsidRDefault="00DA709D" w:rsidP="000340E6">
            <w:pPr>
              <w:rPr>
                <w:color w:val="000000"/>
                <w:sz w:val="20"/>
                <w:szCs w:val="20"/>
                <w:lang w:eastAsia="uk-UA"/>
              </w:rPr>
            </w:pPr>
          </w:p>
        </w:tc>
        <w:tc>
          <w:tcPr>
            <w:tcW w:w="1558" w:type="dxa"/>
            <w:gridSpan w:val="2"/>
            <w:vMerge/>
            <w:tcBorders>
              <w:top w:val="single" w:sz="4" w:space="0" w:color="auto"/>
              <w:left w:val="single" w:sz="4" w:space="0" w:color="auto"/>
              <w:bottom w:val="single" w:sz="4" w:space="0" w:color="auto"/>
              <w:right w:val="single" w:sz="4" w:space="0" w:color="auto"/>
            </w:tcBorders>
            <w:vAlign w:val="center"/>
            <w:hideMark/>
          </w:tcPr>
          <w:p w:rsidR="00DA709D" w:rsidRPr="00A33B15" w:rsidRDefault="00DA709D" w:rsidP="000340E6">
            <w:pPr>
              <w:rPr>
                <w:color w:val="000000"/>
                <w:sz w:val="20"/>
                <w:szCs w:val="20"/>
                <w:lang w:eastAsia="uk-UA"/>
              </w:rPr>
            </w:pPr>
          </w:p>
        </w:tc>
        <w:tc>
          <w:tcPr>
            <w:tcW w:w="1134"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усього</w:t>
            </w:r>
          </w:p>
        </w:tc>
        <w:tc>
          <w:tcPr>
            <w:tcW w:w="1134" w:type="dxa"/>
            <w:tcBorders>
              <w:top w:val="nil"/>
              <w:left w:val="nil"/>
              <w:bottom w:val="single" w:sz="4" w:space="0" w:color="auto"/>
              <w:right w:val="single" w:sz="4" w:space="0" w:color="auto"/>
            </w:tcBorders>
            <w:vAlign w:val="center"/>
            <w:hideMark/>
          </w:tcPr>
          <w:p w:rsidR="00DA709D" w:rsidRPr="00DA709D" w:rsidRDefault="00DA709D" w:rsidP="000340E6">
            <w:pPr>
              <w:jc w:val="center"/>
              <w:rPr>
                <w:color w:val="000000"/>
                <w:sz w:val="20"/>
                <w:szCs w:val="20"/>
                <w:lang w:val="ru-RU" w:eastAsia="uk-UA"/>
              </w:rPr>
            </w:pPr>
            <w:r w:rsidRPr="00DA709D">
              <w:rPr>
                <w:color w:val="000000"/>
                <w:sz w:val="20"/>
                <w:szCs w:val="20"/>
                <w:lang w:val="ru-RU" w:eastAsia="uk-UA"/>
              </w:rPr>
              <w:t>у тому числі бюджет розвитку</w:t>
            </w:r>
          </w:p>
        </w:tc>
      </w:tr>
      <w:tr w:rsidR="00DA709D" w:rsidRPr="0097519E" w:rsidTr="000340E6">
        <w:trPr>
          <w:trHeight w:val="255"/>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1</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2</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3</w:t>
            </w:r>
          </w:p>
        </w:tc>
        <w:tc>
          <w:tcPr>
            <w:tcW w:w="2410"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4</w:t>
            </w:r>
          </w:p>
        </w:tc>
        <w:tc>
          <w:tcPr>
            <w:tcW w:w="340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5</w:t>
            </w:r>
          </w:p>
        </w:tc>
        <w:tc>
          <w:tcPr>
            <w:tcW w:w="2127"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6</w:t>
            </w:r>
          </w:p>
        </w:tc>
        <w:tc>
          <w:tcPr>
            <w:tcW w:w="1559" w:type="dxa"/>
            <w:gridSpan w:val="2"/>
            <w:tcBorders>
              <w:top w:val="nil"/>
              <w:left w:val="nil"/>
              <w:bottom w:val="single" w:sz="4" w:space="0" w:color="auto"/>
              <w:right w:val="single" w:sz="4" w:space="0" w:color="auto"/>
            </w:tcBorders>
            <w:shd w:val="clear" w:color="000000" w:fill="CCFFFF"/>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7</w:t>
            </w:r>
          </w:p>
        </w:tc>
        <w:tc>
          <w:tcPr>
            <w:tcW w:w="1558"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8</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9</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10</w:t>
            </w:r>
          </w:p>
        </w:tc>
      </w:tr>
      <w:tr w:rsidR="00DA709D" w:rsidRPr="0097519E" w:rsidTr="000340E6">
        <w:trPr>
          <w:trHeight w:val="255"/>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b/>
                <w:bCs/>
                <w:color w:val="000000"/>
                <w:sz w:val="20"/>
                <w:szCs w:val="20"/>
                <w:lang w:eastAsia="uk-UA"/>
              </w:rPr>
            </w:pPr>
            <w:r w:rsidRPr="00A33B15">
              <w:rPr>
                <w:b/>
                <w:bCs/>
                <w:color w:val="000000"/>
                <w:sz w:val="20"/>
                <w:szCs w:val="20"/>
                <w:lang w:eastAsia="uk-UA"/>
              </w:rPr>
              <w:t>0100000</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b/>
                <w:bCs/>
                <w:color w:val="000000"/>
                <w:sz w:val="20"/>
                <w:szCs w:val="20"/>
                <w:lang w:eastAsia="uk-UA"/>
              </w:rPr>
            </w:pPr>
            <w:r w:rsidRPr="00A33B15">
              <w:rPr>
                <w:b/>
                <w:bCs/>
                <w:color w:val="000000"/>
                <w:sz w:val="20"/>
                <w:szCs w:val="20"/>
                <w:lang w:eastAsia="uk-UA"/>
              </w:rPr>
              <w:t> </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b/>
                <w:bCs/>
                <w:color w:val="000000"/>
                <w:sz w:val="20"/>
                <w:szCs w:val="20"/>
                <w:lang w:eastAsia="uk-UA"/>
              </w:rPr>
            </w:pPr>
            <w:r w:rsidRPr="00A33B15">
              <w:rPr>
                <w:b/>
                <w:bCs/>
                <w:color w:val="000000"/>
                <w:sz w:val="20"/>
                <w:szCs w:val="20"/>
                <w:lang w:eastAsia="uk-UA"/>
              </w:rPr>
              <w:t> </w:t>
            </w:r>
          </w:p>
        </w:tc>
        <w:tc>
          <w:tcPr>
            <w:tcW w:w="2410" w:type="dxa"/>
            <w:tcBorders>
              <w:top w:val="nil"/>
              <w:left w:val="nil"/>
              <w:bottom w:val="single" w:sz="4" w:space="0" w:color="auto"/>
              <w:right w:val="single" w:sz="4" w:space="0" w:color="auto"/>
            </w:tcBorders>
            <w:vAlign w:val="center"/>
            <w:hideMark/>
          </w:tcPr>
          <w:p w:rsidR="00DA709D" w:rsidRPr="00A33B15" w:rsidRDefault="00DA709D" w:rsidP="000340E6">
            <w:pPr>
              <w:rPr>
                <w:b/>
                <w:bCs/>
                <w:color w:val="000000"/>
                <w:sz w:val="20"/>
                <w:szCs w:val="20"/>
                <w:lang w:eastAsia="uk-UA"/>
              </w:rPr>
            </w:pPr>
            <w:r w:rsidRPr="00A33B15">
              <w:rPr>
                <w:b/>
                <w:bCs/>
                <w:color w:val="000000"/>
                <w:sz w:val="20"/>
                <w:szCs w:val="20"/>
                <w:lang w:eastAsia="uk-UA"/>
              </w:rPr>
              <w:t>Верховинська селищна рада</w:t>
            </w:r>
          </w:p>
        </w:tc>
        <w:tc>
          <w:tcPr>
            <w:tcW w:w="3402" w:type="dxa"/>
            <w:gridSpan w:val="2"/>
            <w:tcBorders>
              <w:top w:val="nil"/>
              <w:left w:val="nil"/>
              <w:bottom w:val="single" w:sz="4" w:space="0" w:color="auto"/>
              <w:right w:val="single" w:sz="4" w:space="0" w:color="auto"/>
            </w:tcBorders>
            <w:vAlign w:val="center"/>
            <w:hideMark/>
          </w:tcPr>
          <w:p w:rsidR="00DA709D" w:rsidRPr="00A33B15" w:rsidRDefault="00DA709D" w:rsidP="000340E6">
            <w:pPr>
              <w:rPr>
                <w:b/>
                <w:bCs/>
                <w:color w:val="000000"/>
                <w:sz w:val="20"/>
                <w:szCs w:val="20"/>
                <w:lang w:eastAsia="uk-UA"/>
              </w:rPr>
            </w:pPr>
            <w:r w:rsidRPr="00A33B15">
              <w:rPr>
                <w:b/>
                <w:bCs/>
                <w:color w:val="000000"/>
                <w:sz w:val="20"/>
                <w:szCs w:val="20"/>
                <w:lang w:eastAsia="uk-UA"/>
              </w:rPr>
              <w:t> </w:t>
            </w:r>
          </w:p>
        </w:tc>
        <w:tc>
          <w:tcPr>
            <w:tcW w:w="2127" w:type="dxa"/>
            <w:gridSpan w:val="2"/>
            <w:tcBorders>
              <w:top w:val="nil"/>
              <w:left w:val="nil"/>
              <w:bottom w:val="single" w:sz="4" w:space="0" w:color="auto"/>
              <w:right w:val="single" w:sz="4" w:space="0" w:color="auto"/>
            </w:tcBorders>
            <w:vAlign w:val="center"/>
            <w:hideMark/>
          </w:tcPr>
          <w:p w:rsidR="00DA709D" w:rsidRPr="00A33B15" w:rsidRDefault="00DA709D" w:rsidP="000340E6">
            <w:pPr>
              <w:rPr>
                <w:b/>
                <w:bCs/>
                <w:color w:val="000000"/>
                <w:sz w:val="20"/>
                <w:szCs w:val="20"/>
                <w:lang w:eastAsia="uk-UA"/>
              </w:rPr>
            </w:pPr>
            <w:r w:rsidRPr="00A33B15">
              <w:rPr>
                <w:b/>
                <w:bCs/>
                <w:color w:val="000000"/>
                <w:sz w:val="20"/>
                <w:szCs w:val="20"/>
                <w:lang w:eastAsia="uk-UA"/>
              </w:rPr>
              <w:t>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b/>
                <w:bCs/>
                <w:color w:val="000000"/>
                <w:sz w:val="20"/>
                <w:szCs w:val="20"/>
                <w:lang w:eastAsia="uk-UA"/>
              </w:rPr>
            </w:pPr>
            <w:r w:rsidRPr="00A33B15">
              <w:rPr>
                <w:b/>
                <w:bCs/>
                <w:color w:val="000000"/>
                <w:sz w:val="20"/>
                <w:szCs w:val="20"/>
                <w:lang w:eastAsia="uk-UA"/>
              </w:rPr>
              <w:t>12 866 770,00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b/>
                <w:bCs/>
                <w:color w:val="000000"/>
                <w:sz w:val="20"/>
                <w:szCs w:val="20"/>
                <w:lang w:eastAsia="uk-UA"/>
              </w:rPr>
            </w:pPr>
            <w:r w:rsidRPr="00A33B15">
              <w:rPr>
                <w:b/>
                <w:bCs/>
                <w:color w:val="000000"/>
                <w:sz w:val="20"/>
                <w:szCs w:val="20"/>
                <w:lang w:eastAsia="uk-UA"/>
              </w:rPr>
              <w:t>12 666 770,00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b/>
                <w:bCs/>
                <w:color w:val="000000"/>
                <w:sz w:val="20"/>
                <w:szCs w:val="20"/>
                <w:lang w:eastAsia="uk-UA"/>
              </w:rPr>
            </w:pPr>
            <w:r>
              <w:rPr>
                <w:b/>
                <w:bCs/>
                <w:color w:val="000000"/>
                <w:sz w:val="20"/>
                <w:szCs w:val="20"/>
                <w:lang w:eastAsia="uk-UA"/>
              </w:rPr>
              <w:t>320 3</w:t>
            </w:r>
            <w:r w:rsidRPr="00A33B15">
              <w:rPr>
                <w:b/>
                <w:bCs/>
                <w:color w:val="000000"/>
                <w:sz w:val="20"/>
                <w:szCs w:val="20"/>
                <w:lang w:eastAsia="uk-UA"/>
              </w:rPr>
              <w:t>00,00</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b/>
                <w:bCs/>
                <w:color w:val="000000"/>
                <w:sz w:val="20"/>
                <w:szCs w:val="20"/>
                <w:lang w:eastAsia="uk-UA"/>
              </w:rPr>
            </w:pPr>
            <w:r w:rsidRPr="00A33B15">
              <w:rPr>
                <w:b/>
                <w:bCs/>
                <w:color w:val="000000"/>
                <w:sz w:val="20"/>
                <w:szCs w:val="20"/>
                <w:lang w:eastAsia="uk-UA"/>
              </w:rPr>
              <w:t>200 000,00</w:t>
            </w:r>
          </w:p>
        </w:tc>
      </w:tr>
      <w:tr w:rsidR="00DA709D" w:rsidRPr="0097519E" w:rsidTr="000340E6">
        <w:trPr>
          <w:trHeight w:val="255"/>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b/>
                <w:bCs/>
                <w:color w:val="000000"/>
                <w:sz w:val="20"/>
                <w:szCs w:val="20"/>
                <w:lang w:eastAsia="uk-UA"/>
              </w:rPr>
            </w:pPr>
            <w:r w:rsidRPr="00A33B15">
              <w:rPr>
                <w:b/>
                <w:bCs/>
                <w:color w:val="000000"/>
                <w:sz w:val="20"/>
                <w:szCs w:val="20"/>
                <w:lang w:eastAsia="uk-UA"/>
              </w:rPr>
              <w:t>0110000</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b/>
                <w:bCs/>
                <w:color w:val="000000"/>
                <w:sz w:val="20"/>
                <w:szCs w:val="20"/>
                <w:lang w:eastAsia="uk-UA"/>
              </w:rPr>
            </w:pPr>
            <w:r w:rsidRPr="00A33B15">
              <w:rPr>
                <w:b/>
                <w:bCs/>
                <w:color w:val="000000"/>
                <w:sz w:val="20"/>
                <w:szCs w:val="20"/>
                <w:lang w:eastAsia="uk-UA"/>
              </w:rPr>
              <w:t> </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b/>
                <w:bCs/>
                <w:color w:val="000000"/>
                <w:sz w:val="20"/>
                <w:szCs w:val="20"/>
                <w:lang w:eastAsia="uk-UA"/>
              </w:rPr>
            </w:pPr>
            <w:r w:rsidRPr="00A33B15">
              <w:rPr>
                <w:b/>
                <w:bCs/>
                <w:color w:val="000000"/>
                <w:sz w:val="20"/>
                <w:szCs w:val="20"/>
                <w:lang w:eastAsia="uk-UA"/>
              </w:rPr>
              <w:t> </w:t>
            </w:r>
          </w:p>
        </w:tc>
        <w:tc>
          <w:tcPr>
            <w:tcW w:w="2410" w:type="dxa"/>
            <w:tcBorders>
              <w:top w:val="nil"/>
              <w:left w:val="nil"/>
              <w:bottom w:val="single" w:sz="4" w:space="0" w:color="auto"/>
              <w:right w:val="single" w:sz="4" w:space="0" w:color="auto"/>
            </w:tcBorders>
            <w:vAlign w:val="center"/>
            <w:hideMark/>
          </w:tcPr>
          <w:p w:rsidR="00DA709D" w:rsidRPr="00A33B15" w:rsidRDefault="00DA709D" w:rsidP="000340E6">
            <w:pPr>
              <w:rPr>
                <w:b/>
                <w:bCs/>
                <w:color w:val="000000"/>
                <w:sz w:val="20"/>
                <w:szCs w:val="20"/>
                <w:lang w:eastAsia="uk-UA"/>
              </w:rPr>
            </w:pPr>
            <w:r w:rsidRPr="00A33B15">
              <w:rPr>
                <w:b/>
                <w:bCs/>
                <w:color w:val="000000"/>
                <w:sz w:val="20"/>
                <w:szCs w:val="20"/>
                <w:lang w:eastAsia="uk-UA"/>
              </w:rPr>
              <w:t>Верховинська селищна рада</w:t>
            </w:r>
          </w:p>
        </w:tc>
        <w:tc>
          <w:tcPr>
            <w:tcW w:w="3402" w:type="dxa"/>
            <w:gridSpan w:val="2"/>
            <w:tcBorders>
              <w:top w:val="nil"/>
              <w:left w:val="nil"/>
              <w:bottom w:val="single" w:sz="4" w:space="0" w:color="auto"/>
              <w:right w:val="single" w:sz="4" w:space="0" w:color="auto"/>
            </w:tcBorders>
            <w:vAlign w:val="center"/>
            <w:hideMark/>
          </w:tcPr>
          <w:p w:rsidR="00DA709D" w:rsidRPr="00A33B15" w:rsidRDefault="00DA709D" w:rsidP="000340E6">
            <w:pPr>
              <w:rPr>
                <w:b/>
                <w:bCs/>
                <w:color w:val="000000"/>
                <w:sz w:val="20"/>
                <w:szCs w:val="20"/>
                <w:lang w:eastAsia="uk-UA"/>
              </w:rPr>
            </w:pPr>
            <w:r w:rsidRPr="00A33B15">
              <w:rPr>
                <w:b/>
                <w:bCs/>
                <w:color w:val="000000"/>
                <w:sz w:val="20"/>
                <w:szCs w:val="20"/>
                <w:lang w:eastAsia="uk-UA"/>
              </w:rPr>
              <w:t> </w:t>
            </w:r>
          </w:p>
        </w:tc>
        <w:tc>
          <w:tcPr>
            <w:tcW w:w="2127" w:type="dxa"/>
            <w:gridSpan w:val="2"/>
            <w:tcBorders>
              <w:top w:val="nil"/>
              <w:left w:val="nil"/>
              <w:bottom w:val="single" w:sz="4" w:space="0" w:color="auto"/>
              <w:right w:val="single" w:sz="4" w:space="0" w:color="auto"/>
            </w:tcBorders>
            <w:vAlign w:val="center"/>
            <w:hideMark/>
          </w:tcPr>
          <w:p w:rsidR="00DA709D" w:rsidRPr="00A33B15" w:rsidRDefault="00DA709D" w:rsidP="000340E6">
            <w:pPr>
              <w:rPr>
                <w:b/>
                <w:bCs/>
                <w:color w:val="000000"/>
                <w:sz w:val="20"/>
                <w:szCs w:val="20"/>
                <w:lang w:eastAsia="uk-UA"/>
              </w:rPr>
            </w:pPr>
            <w:r w:rsidRPr="00A33B15">
              <w:rPr>
                <w:b/>
                <w:bCs/>
                <w:color w:val="000000"/>
                <w:sz w:val="20"/>
                <w:szCs w:val="20"/>
                <w:lang w:eastAsia="uk-UA"/>
              </w:rPr>
              <w:t>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b/>
                <w:bCs/>
                <w:color w:val="000000"/>
                <w:sz w:val="20"/>
                <w:szCs w:val="20"/>
                <w:lang w:eastAsia="uk-UA"/>
              </w:rPr>
            </w:pPr>
            <w:r w:rsidRPr="00A33B15">
              <w:rPr>
                <w:b/>
                <w:bCs/>
                <w:color w:val="000000"/>
                <w:sz w:val="20"/>
                <w:szCs w:val="20"/>
                <w:lang w:eastAsia="uk-UA"/>
              </w:rPr>
              <w:t>12 866 770,00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b/>
                <w:bCs/>
                <w:color w:val="000000"/>
                <w:sz w:val="20"/>
                <w:szCs w:val="20"/>
                <w:lang w:eastAsia="uk-UA"/>
              </w:rPr>
            </w:pPr>
            <w:r w:rsidRPr="00A33B15">
              <w:rPr>
                <w:b/>
                <w:bCs/>
                <w:color w:val="000000"/>
                <w:sz w:val="20"/>
                <w:szCs w:val="20"/>
                <w:lang w:eastAsia="uk-UA"/>
              </w:rPr>
              <w:t>12 666 770,00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b/>
                <w:bCs/>
                <w:color w:val="000000"/>
                <w:sz w:val="20"/>
                <w:szCs w:val="20"/>
                <w:lang w:eastAsia="uk-UA"/>
              </w:rPr>
            </w:pPr>
            <w:r>
              <w:rPr>
                <w:b/>
                <w:bCs/>
                <w:color w:val="000000"/>
                <w:sz w:val="20"/>
                <w:szCs w:val="20"/>
                <w:lang w:eastAsia="uk-UA"/>
              </w:rPr>
              <w:t>320 3</w:t>
            </w:r>
            <w:r w:rsidRPr="00A33B15">
              <w:rPr>
                <w:b/>
                <w:bCs/>
                <w:color w:val="000000"/>
                <w:sz w:val="20"/>
                <w:szCs w:val="20"/>
                <w:lang w:eastAsia="uk-UA"/>
              </w:rPr>
              <w:t>00,00</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b/>
                <w:bCs/>
                <w:color w:val="000000"/>
                <w:sz w:val="20"/>
                <w:szCs w:val="20"/>
                <w:lang w:eastAsia="uk-UA"/>
              </w:rPr>
            </w:pPr>
            <w:r w:rsidRPr="00A33B15">
              <w:rPr>
                <w:b/>
                <w:bCs/>
                <w:color w:val="000000"/>
                <w:sz w:val="20"/>
                <w:szCs w:val="20"/>
                <w:lang w:eastAsia="uk-UA"/>
              </w:rPr>
              <w:t>200 000,00</w:t>
            </w:r>
          </w:p>
        </w:tc>
      </w:tr>
      <w:tr w:rsidR="00DA709D" w:rsidRPr="0097519E" w:rsidTr="000340E6">
        <w:trPr>
          <w:trHeight w:val="1088"/>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0110180</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0180</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0133</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Інша діяльність у сфері державного управління</w:t>
            </w:r>
          </w:p>
        </w:tc>
        <w:tc>
          <w:tcPr>
            <w:tcW w:w="3402" w:type="dxa"/>
            <w:gridSpan w:val="2"/>
            <w:tcBorders>
              <w:top w:val="nil"/>
              <w:left w:val="nil"/>
              <w:bottom w:val="single" w:sz="4" w:space="0" w:color="auto"/>
              <w:right w:val="single" w:sz="4" w:space="0" w:color="auto"/>
            </w:tcBorders>
            <w:vAlign w:val="center"/>
            <w:hideMark/>
          </w:tcPr>
          <w:p w:rsidR="00DA709D" w:rsidRPr="00A33B15" w:rsidRDefault="00DA709D" w:rsidP="000340E6">
            <w:pPr>
              <w:rPr>
                <w:color w:val="000000"/>
                <w:sz w:val="20"/>
                <w:szCs w:val="20"/>
                <w:lang w:eastAsia="uk-UA"/>
              </w:rPr>
            </w:pPr>
            <w:r w:rsidRPr="00DA709D">
              <w:rPr>
                <w:color w:val="000000"/>
                <w:sz w:val="20"/>
                <w:szCs w:val="20"/>
                <w:lang w:val="ru-RU" w:eastAsia="uk-UA"/>
              </w:rPr>
              <w:t xml:space="preserve">Програма «Фінансового забезпечення представницьких витрат та інших видатків, пов’язаних із діяльністю </w:t>
            </w:r>
            <w:r w:rsidRPr="00A33B15">
              <w:rPr>
                <w:color w:val="000000"/>
                <w:sz w:val="20"/>
                <w:szCs w:val="20"/>
                <w:lang w:eastAsia="uk-UA"/>
              </w:rPr>
              <w:t xml:space="preserve">Верховинської селищної </w:t>
            </w:r>
            <w:proofErr w:type="gramStart"/>
            <w:r w:rsidRPr="00A33B15">
              <w:rPr>
                <w:color w:val="000000"/>
                <w:sz w:val="20"/>
                <w:szCs w:val="20"/>
                <w:lang w:eastAsia="uk-UA"/>
              </w:rPr>
              <w:t>ради</w:t>
            </w:r>
            <w:proofErr w:type="gramEnd"/>
            <w:r w:rsidRPr="00A33B15">
              <w:rPr>
                <w:color w:val="000000"/>
                <w:sz w:val="20"/>
                <w:szCs w:val="20"/>
                <w:lang w:eastAsia="uk-UA"/>
              </w:rPr>
              <w:t xml:space="preserve"> на 2026-2028 роки»</w:t>
            </w:r>
          </w:p>
        </w:tc>
        <w:tc>
          <w:tcPr>
            <w:tcW w:w="2127" w:type="dxa"/>
            <w:gridSpan w:val="2"/>
            <w:tcBorders>
              <w:top w:val="nil"/>
              <w:left w:val="nil"/>
              <w:bottom w:val="single" w:sz="4" w:space="0" w:color="auto"/>
              <w:right w:val="single" w:sz="4" w:space="0" w:color="auto"/>
            </w:tcBorders>
            <w:vAlign w:val="center"/>
            <w:hideMark/>
          </w:tcPr>
          <w:p w:rsidR="00DA709D" w:rsidRPr="00A33B15" w:rsidRDefault="00DA709D" w:rsidP="000340E6">
            <w:pPr>
              <w:rPr>
                <w:color w:val="000000"/>
                <w:sz w:val="20"/>
                <w:szCs w:val="20"/>
                <w:lang w:eastAsia="uk-UA"/>
              </w:rPr>
            </w:pPr>
            <w:r w:rsidRPr="00A33B15">
              <w:rPr>
                <w:color w:val="000000"/>
                <w:sz w:val="20"/>
                <w:szCs w:val="20"/>
                <w:lang w:eastAsia="uk-UA"/>
              </w:rPr>
              <w:t>Рішення сесії  селищної ради від 19.12.2025 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20 000,00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20 000,00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765"/>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0110180</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0180</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0133</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Інша діяльність у сфері державного управління</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Програма підтримки засобів масової інформації - редакції літературно-мистецького альманаху "Писанка" на 2026-2028 роки</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 19.12.2025 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40 000,00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40 000,00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510"/>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0110180</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0180</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0133</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Інша діяльність у сфері державного управління</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Програма розвитку місцевого самоврядування 2026 -2028 роки</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від19.12.2025 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50 000,00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50 000,00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1326"/>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lastRenderedPageBreak/>
              <w:t>0112111</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2111</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0726</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Первинна медична допомога населенню, що надається центрами первинної медичної (медико-санітарної) допомоги</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Програма управління комунальним майном на 2025-2028 роки</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 26.11.2025р №638-55/2025</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50 000,00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50 000,00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510"/>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0112152</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2152</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0763</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Інші програми та заходи у сфері охорони здоров`я</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Комплексна Програма "Здоров`я населення Прикарпаття"на 2026- 2028 роки</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 19.12.2025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350 000,00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350 000,00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765"/>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0113032</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3032</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1070</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Надання пільг окремим категоріям громадян з оплати послуг зв`язку</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Програма фінансування витрат на надання пільг окремим категоріям громадян за послуги зв`язку на 2026-2028 р.</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від19.12.2025 р.№</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3 000,00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3 000,00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1530"/>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0113121</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3121</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1040</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Програма сприяння соціальному становленню та всебічному розвитку соціальної та молодіжної політики Верховинської територіальної громади, адаптації учасників бойових дій, підтримки їхніх сімей, дітей на 2026 – 2028 роки</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 19.12.2025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120 000,00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120 000,00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1530"/>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0113160</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3160</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1010</w:t>
            </w:r>
          </w:p>
        </w:tc>
        <w:tc>
          <w:tcPr>
            <w:tcW w:w="2410" w:type="dxa"/>
            <w:tcBorders>
              <w:top w:val="nil"/>
              <w:left w:val="nil"/>
              <w:bottom w:val="single" w:sz="4" w:space="0" w:color="auto"/>
              <w:right w:val="single" w:sz="4" w:space="0" w:color="auto"/>
            </w:tcBorders>
            <w:vAlign w:val="center"/>
            <w:hideMark/>
          </w:tcPr>
          <w:p w:rsidR="00DA709D" w:rsidRPr="00A33B15" w:rsidRDefault="00DA709D" w:rsidP="000340E6">
            <w:pPr>
              <w:rPr>
                <w:color w:val="000000"/>
                <w:sz w:val="20"/>
                <w:szCs w:val="20"/>
                <w:lang w:eastAsia="uk-UA"/>
              </w:rPr>
            </w:pPr>
            <w:r w:rsidRPr="00A33B15">
              <w:rPr>
                <w:color w:val="000000"/>
                <w:sz w:val="20"/>
                <w:szCs w:val="20"/>
                <w:lang w:eastAsia="uk-UA"/>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Програма соціального захисту фізичних осіб, які надають соціальні послуги на непрофесійній основі на 2026-2028 роки</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 19.12.2025р.№</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600 000,00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600 000,00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1275"/>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0113180</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3180</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1060</w:t>
            </w:r>
          </w:p>
        </w:tc>
        <w:tc>
          <w:tcPr>
            <w:tcW w:w="2410" w:type="dxa"/>
            <w:tcBorders>
              <w:top w:val="nil"/>
              <w:left w:val="nil"/>
              <w:bottom w:val="single" w:sz="4" w:space="0" w:color="auto"/>
              <w:right w:val="single" w:sz="4" w:space="0" w:color="auto"/>
            </w:tcBorders>
            <w:vAlign w:val="center"/>
            <w:hideMark/>
          </w:tcPr>
          <w:p w:rsidR="00DA709D" w:rsidRPr="00A33B15" w:rsidRDefault="00DA709D" w:rsidP="000340E6">
            <w:pPr>
              <w:rPr>
                <w:color w:val="000000"/>
                <w:sz w:val="20"/>
                <w:szCs w:val="20"/>
                <w:lang w:eastAsia="uk-UA"/>
              </w:rPr>
            </w:pPr>
            <w:r w:rsidRPr="00A33B15">
              <w:rPr>
                <w:color w:val="000000"/>
                <w:sz w:val="20"/>
                <w:szCs w:val="20"/>
                <w:lang w:eastAsia="uk-UA"/>
              </w:rPr>
              <w:t xml:space="preserve">Надання пільг населенню (крім ветеранів війни і праці, військової служби, органів внутрішніх справ та громадян, які постраждали внаслідок Чорнобильської </w:t>
            </w:r>
            <w:r w:rsidRPr="00A33B15">
              <w:rPr>
                <w:color w:val="000000"/>
                <w:sz w:val="20"/>
                <w:szCs w:val="20"/>
                <w:lang w:eastAsia="uk-UA"/>
              </w:rPr>
              <w:lastRenderedPageBreak/>
              <w:t>катастрофи) на оплату житлово-комунальних послуг</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lastRenderedPageBreak/>
              <w:t>Комплексна програма соціального захисту жителів Верховинської селищної територіальної громади на 2026-2028 роки</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 19.12.2025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75 520,00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75 520,00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765"/>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lastRenderedPageBreak/>
              <w:t>0113230</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3230</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1070</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Видатки, пов`язані з наданням підтримки внутрішньо перемішеним та/або евакуйованим особам у зв`язку із введенням воєнного стану</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Програма підтримки внутрішньо-переміщених осіб на 2026-2028 роки</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 19.12.2025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20 000,00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20 000,00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510"/>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0113242</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3242</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1090</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Інші заходи у сфері соціального захисту і соціального забезпечення</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Програма надання одноразових матеріальних допомог на 2026-2028 роки</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 19.12.2025 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400 000,00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400 000,00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274"/>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0113242</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3242</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1090</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Інші заходи у сфері соціального захисту і соціального забезпечення</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Комплексна програма соціального захисту жителів Верховинської селищної територіальної громади на 2026-2028 роки</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 19.12.2025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352 250,00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352 250,00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1785"/>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0113242</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3242</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1090</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Інші заходи у сфері соціального захисту і соціального забезпечення</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Комплексна програма соціальної підтримки ветеранів війни,  військовослужбовців  Збройних Сил України та деяких інших категорій громадян, членів сімей загиблих/померлих учасників бойових дій, Захисників/Захисниць України на 2026-2028 роки</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 19.12.2025р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1 000 000,00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1 000 000,00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510"/>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0113242</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3242</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1090</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Інші заходи у сфері соціального захисту і соціального забезпечення</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Програма для кривдників на 2026-2028 роки</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 19.12.2025р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10 000,00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10 000,00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765"/>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0113242</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3242</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1090</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Інші заходи у сфері соціального захисту і соціального забезпечення</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Програма створення без бар’єрного простору Верховинської територіальної громади на 2026-2028 роки</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 19.12.2025р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50 000,00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50 000,00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765"/>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0113242</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3242</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1090</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Інші заходи у сфері соціального захисту і соціального забезпечення</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Комплексна програма запобігання та протидії домашньому насильству за ознаками статі на 2026-2028 роки</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 19.12.2025р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10 000,00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10 000,00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1020"/>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lastRenderedPageBreak/>
              <w:t>0116013</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6013</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0620</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Забезпечення діяльності водопровідно-каналізаційного господарства</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Програми зміцнення матеріально-технічної бази Верховинського  водопровідно-каналізаційного підприємства  Верховинської селищної ради на 2026-2028 роки</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 19.12.2025р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520 000,00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520 000,00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1020"/>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0116014</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6014</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0620</w:t>
            </w:r>
          </w:p>
        </w:tc>
        <w:tc>
          <w:tcPr>
            <w:tcW w:w="2410" w:type="dxa"/>
            <w:tcBorders>
              <w:top w:val="nil"/>
              <w:left w:val="nil"/>
              <w:bottom w:val="single" w:sz="4" w:space="0" w:color="auto"/>
              <w:right w:val="single" w:sz="4" w:space="0" w:color="auto"/>
            </w:tcBorders>
            <w:vAlign w:val="center"/>
            <w:hideMark/>
          </w:tcPr>
          <w:p w:rsidR="00DA709D" w:rsidRPr="00A33B15" w:rsidRDefault="00DA709D" w:rsidP="000340E6">
            <w:pPr>
              <w:rPr>
                <w:color w:val="000000"/>
                <w:sz w:val="20"/>
                <w:szCs w:val="20"/>
                <w:lang w:eastAsia="uk-UA"/>
              </w:rPr>
            </w:pPr>
            <w:r w:rsidRPr="00A33B15">
              <w:rPr>
                <w:color w:val="000000"/>
                <w:sz w:val="20"/>
                <w:szCs w:val="20"/>
                <w:lang w:eastAsia="uk-UA"/>
              </w:rPr>
              <w:t>Забезпечення збору та вивезення сміття і відходів</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Програма охорони навколишнього природнього середовища на території Верховинської селищної ради на 2026 -2028 роки</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 19.12.2025р№</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900 000,00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900 000,00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Pr>
                <w:color w:val="000000"/>
                <w:sz w:val="20"/>
                <w:szCs w:val="20"/>
                <w:lang w:eastAsia="uk-UA"/>
              </w:rPr>
              <w:t>120 300,00</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510"/>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0116030</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6030</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0620</w:t>
            </w:r>
          </w:p>
        </w:tc>
        <w:tc>
          <w:tcPr>
            <w:tcW w:w="2410" w:type="dxa"/>
            <w:tcBorders>
              <w:top w:val="nil"/>
              <w:left w:val="nil"/>
              <w:bottom w:val="single" w:sz="4" w:space="0" w:color="auto"/>
              <w:right w:val="single" w:sz="4" w:space="0" w:color="auto"/>
            </w:tcBorders>
            <w:vAlign w:val="center"/>
            <w:hideMark/>
          </w:tcPr>
          <w:p w:rsidR="00DA709D" w:rsidRPr="00A33B15" w:rsidRDefault="00DA709D" w:rsidP="000340E6">
            <w:pPr>
              <w:rPr>
                <w:color w:val="000000"/>
                <w:sz w:val="20"/>
                <w:szCs w:val="20"/>
                <w:lang w:eastAsia="uk-UA"/>
              </w:rPr>
            </w:pPr>
            <w:r w:rsidRPr="00A33B15">
              <w:rPr>
                <w:color w:val="000000"/>
                <w:sz w:val="20"/>
                <w:szCs w:val="20"/>
                <w:lang w:eastAsia="uk-UA"/>
              </w:rPr>
              <w:t>Організація благоустрою населених пунктів</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Програма благоустрою Верховинської селищної ради на 2026-2028 роки</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 19.12.2025 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600 000,00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600 000,00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558"/>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0116071</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6071</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0640</w:t>
            </w:r>
          </w:p>
        </w:tc>
        <w:tc>
          <w:tcPr>
            <w:tcW w:w="2410" w:type="dxa"/>
            <w:tcBorders>
              <w:top w:val="nil"/>
              <w:left w:val="nil"/>
              <w:bottom w:val="single" w:sz="4" w:space="0" w:color="auto"/>
              <w:right w:val="single" w:sz="4" w:space="0" w:color="auto"/>
            </w:tcBorders>
            <w:vAlign w:val="center"/>
            <w:hideMark/>
          </w:tcPr>
          <w:p w:rsidR="00DA709D" w:rsidRPr="00A33B15" w:rsidRDefault="00DA709D" w:rsidP="000340E6">
            <w:pPr>
              <w:rPr>
                <w:color w:val="000000"/>
                <w:sz w:val="20"/>
                <w:szCs w:val="20"/>
                <w:lang w:eastAsia="uk-UA"/>
              </w:rPr>
            </w:pPr>
            <w:r w:rsidRPr="00A33B15">
              <w:rPr>
                <w:color w:val="000000"/>
                <w:sz w:val="20"/>
                <w:szCs w:val="20"/>
                <w:lang w:eastAsia="uk-UA"/>
              </w:rPr>
              <w:t>Відшкодування різниці між розміром ціни (тарифу) на теплову енергію, у тому числі її виробництво, транспортування та постачання, 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Цільова Програма Верховинського водопровідно-каналізаційного підприємства на відшкодування різниці в тарифах на послуги централізованого водопостачання населення  на 2026 -2028 р.</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 19.12.2025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798 000,00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798 000,00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1020"/>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0117110</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7110</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0421</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Реалізація програм в галузі сільського господарства</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Програма розвитку агропромислового комплексу та сільських територій Верховинської селищної ради на 2026-2028 роки</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  19.12.2025 року№</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30 000,00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30 000,00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765"/>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0117130</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7130</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0421</w:t>
            </w:r>
          </w:p>
        </w:tc>
        <w:tc>
          <w:tcPr>
            <w:tcW w:w="2410" w:type="dxa"/>
            <w:tcBorders>
              <w:top w:val="nil"/>
              <w:left w:val="nil"/>
              <w:bottom w:val="single" w:sz="4" w:space="0" w:color="auto"/>
              <w:right w:val="single" w:sz="4" w:space="0" w:color="auto"/>
            </w:tcBorders>
            <w:vAlign w:val="center"/>
            <w:hideMark/>
          </w:tcPr>
          <w:p w:rsidR="00DA709D" w:rsidRPr="00A33B15" w:rsidRDefault="00DA709D" w:rsidP="000340E6">
            <w:pPr>
              <w:rPr>
                <w:color w:val="000000"/>
                <w:sz w:val="20"/>
                <w:szCs w:val="20"/>
                <w:lang w:eastAsia="uk-UA"/>
              </w:rPr>
            </w:pPr>
            <w:r w:rsidRPr="00A33B15">
              <w:rPr>
                <w:color w:val="000000"/>
                <w:sz w:val="20"/>
                <w:szCs w:val="20"/>
                <w:lang w:eastAsia="uk-UA"/>
              </w:rPr>
              <w:t>Здійснення заходів із землеустрою</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Програма розвитку земельних відносин та інвентаризації земель Верховинської селищної територіальної громади на 2025 рік</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 17.10.2025р №630-53/2025</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550 000,00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550 000,00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1020"/>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0117350</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7350</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0443</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Розроблення схем планування та забудови територій (містобудівної документації)</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Програма забезпечення розроблення містобудівної документації Верховинської селищної територіальної громади на 2026-2028 роки</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 19.12.2025 року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200 000,00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200 000,00</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200 000,00</w:t>
            </w:r>
          </w:p>
        </w:tc>
      </w:tr>
      <w:tr w:rsidR="00DA709D" w:rsidRPr="0097519E" w:rsidTr="000340E6">
        <w:trPr>
          <w:trHeight w:val="1530"/>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lastRenderedPageBreak/>
              <w:t>0117461</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7461</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0456</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Утримання та розвиток автомобільних доріг та дорожньої інфраструктури за рахунок коштів місцевого бюджету</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Програма розвитку дорожньо-мостового господарства і фінансування робіт, пов’язаних з будівництвом, реконструкцією, ремонтом та утриманням автомобільних. доріг та мостів загального користування місцевого значення на території Верховинської селищної ради на 2026-2028 роки</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 19.12.2025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rPr>
                <w:color w:val="000000"/>
                <w:sz w:val="20"/>
                <w:szCs w:val="20"/>
                <w:lang w:eastAsia="uk-UA"/>
              </w:rPr>
            </w:pPr>
            <w:r w:rsidRPr="00A33B15">
              <w:rPr>
                <w:color w:val="000000"/>
                <w:sz w:val="20"/>
                <w:szCs w:val="20"/>
                <w:lang w:eastAsia="uk-UA"/>
              </w:rPr>
              <w:t>1 783 000,00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rPr>
                <w:color w:val="000000"/>
                <w:sz w:val="20"/>
                <w:szCs w:val="20"/>
                <w:lang w:eastAsia="uk-UA"/>
              </w:rPr>
            </w:pPr>
            <w:r w:rsidRPr="00A33B15">
              <w:rPr>
                <w:color w:val="000000"/>
                <w:sz w:val="20"/>
                <w:szCs w:val="20"/>
                <w:lang w:eastAsia="uk-UA"/>
              </w:rPr>
              <w:t>1 783 000,00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510"/>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0117622</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7622</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0470</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Реалізація програм і заходів в галузі туризму та курортів</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Програма розвитку туризму Верховинської селищної ради на 2026-2028 роки</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 19.12.2025 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40 000,00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40 000,00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765"/>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0118130</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8130</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0320</w:t>
            </w:r>
          </w:p>
        </w:tc>
        <w:tc>
          <w:tcPr>
            <w:tcW w:w="2410" w:type="dxa"/>
            <w:tcBorders>
              <w:top w:val="nil"/>
              <w:left w:val="nil"/>
              <w:bottom w:val="single" w:sz="4" w:space="0" w:color="auto"/>
              <w:right w:val="single" w:sz="4" w:space="0" w:color="auto"/>
            </w:tcBorders>
            <w:vAlign w:val="center"/>
            <w:hideMark/>
          </w:tcPr>
          <w:p w:rsidR="00DA709D" w:rsidRPr="00A33B15" w:rsidRDefault="00DA709D" w:rsidP="000340E6">
            <w:pPr>
              <w:rPr>
                <w:color w:val="000000"/>
                <w:sz w:val="20"/>
                <w:szCs w:val="20"/>
                <w:lang w:eastAsia="uk-UA"/>
              </w:rPr>
            </w:pPr>
            <w:r w:rsidRPr="00A33B15">
              <w:rPr>
                <w:color w:val="000000"/>
                <w:sz w:val="20"/>
                <w:szCs w:val="20"/>
                <w:lang w:eastAsia="uk-UA"/>
              </w:rPr>
              <w:t>Забезпечення діяльності місцевої та добровільної пожежної охорони</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Програма "Створення добровільної пожежної команди в селі Красноїлля Верховинської селищної ради на 2026 рік"</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 19.12.2025 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795 000,00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795 000,00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510"/>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0118220</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8220</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0380</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Заходи та роботи з мобілізаційної підготовки місцевого значення</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Цільова програма сприяння обороноздатності України на 2026 рік</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 19.12.2025р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200 000,00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200 000,00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510"/>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0118230</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8230</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0380</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Інші заходи громадського порядку та безпеки</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Програма підтримки Збройних Сил України на 2026 рік</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 19.12.2025р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1 000 000,00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1 000 000,00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765"/>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0118410</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8410</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0830</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Фінансова підтримка медіа (засобів масової інформації)</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Програма підтримки медіа (засобів масової інформації) Верховинської селищної ради на 2026-2028 роки</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від19.12.2025 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2 200 000,00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2 200 000,00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765"/>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0118420</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8420</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0830</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Інші заходи у сфері медіа (засобів масової інформації)</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Програма підтримки медіа (засобів масової інформації) Верховинської селищної ради на 2026-2028 роки</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від19.12.2025 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100 000,00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100 000,00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510"/>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b/>
                <w:bCs/>
                <w:color w:val="000000"/>
                <w:sz w:val="20"/>
                <w:szCs w:val="20"/>
                <w:lang w:eastAsia="uk-UA"/>
              </w:rPr>
            </w:pPr>
            <w:r w:rsidRPr="00A33B15">
              <w:rPr>
                <w:b/>
                <w:bCs/>
                <w:color w:val="000000"/>
                <w:sz w:val="20"/>
                <w:szCs w:val="20"/>
                <w:lang w:eastAsia="uk-UA"/>
              </w:rPr>
              <w:t>0600000</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b/>
                <w:bCs/>
                <w:color w:val="000000"/>
                <w:sz w:val="20"/>
                <w:szCs w:val="20"/>
                <w:lang w:eastAsia="uk-UA"/>
              </w:rPr>
            </w:pPr>
            <w:r w:rsidRPr="00A33B15">
              <w:rPr>
                <w:b/>
                <w:bCs/>
                <w:color w:val="000000"/>
                <w:sz w:val="20"/>
                <w:szCs w:val="20"/>
                <w:lang w:eastAsia="uk-UA"/>
              </w:rPr>
              <w:t> </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b/>
                <w:bCs/>
                <w:color w:val="000000"/>
                <w:sz w:val="20"/>
                <w:szCs w:val="20"/>
                <w:lang w:eastAsia="uk-UA"/>
              </w:rPr>
            </w:pPr>
            <w:r w:rsidRPr="00A33B15">
              <w:rPr>
                <w:b/>
                <w:bCs/>
                <w:color w:val="000000"/>
                <w:sz w:val="20"/>
                <w:szCs w:val="20"/>
                <w:lang w:eastAsia="uk-UA"/>
              </w:rPr>
              <w:t> </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b/>
                <w:bCs/>
                <w:color w:val="000000"/>
                <w:sz w:val="20"/>
                <w:szCs w:val="20"/>
                <w:lang w:val="ru-RU" w:eastAsia="uk-UA"/>
              </w:rPr>
            </w:pPr>
            <w:r w:rsidRPr="00DA709D">
              <w:rPr>
                <w:b/>
                <w:bCs/>
                <w:color w:val="000000"/>
                <w:sz w:val="20"/>
                <w:szCs w:val="20"/>
                <w:lang w:val="ru-RU" w:eastAsia="uk-UA"/>
              </w:rPr>
              <w:t>ВІДДІЛ ОСВІТИ,МОЛОДІ ТА СПОРТУ ВЕРХОВИНСЬКОЇ СЕЛИЩНОЇ РАДИ</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b/>
                <w:bCs/>
                <w:color w:val="000000"/>
                <w:sz w:val="20"/>
                <w:szCs w:val="20"/>
                <w:lang w:val="ru-RU" w:eastAsia="uk-UA"/>
              </w:rPr>
            </w:pPr>
            <w:r w:rsidRPr="00A33B15">
              <w:rPr>
                <w:b/>
                <w:bCs/>
                <w:color w:val="000000"/>
                <w:sz w:val="20"/>
                <w:szCs w:val="20"/>
                <w:lang w:eastAsia="uk-UA"/>
              </w:rPr>
              <w:t> </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b/>
                <w:bCs/>
                <w:color w:val="000000"/>
                <w:sz w:val="20"/>
                <w:szCs w:val="20"/>
                <w:lang w:val="ru-RU" w:eastAsia="uk-UA"/>
              </w:rPr>
            </w:pPr>
            <w:r w:rsidRPr="00A33B15">
              <w:rPr>
                <w:b/>
                <w:bCs/>
                <w:color w:val="000000"/>
                <w:sz w:val="20"/>
                <w:szCs w:val="20"/>
                <w:lang w:eastAsia="uk-UA"/>
              </w:rPr>
              <w:t>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b/>
                <w:bCs/>
                <w:color w:val="000000"/>
                <w:sz w:val="20"/>
                <w:szCs w:val="20"/>
                <w:lang w:eastAsia="uk-UA"/>
              </w:rPr>
            </w:pPr>
            <w:r w:rsidRPr="00A33B15">
              <w:rPr>
                <w:b/>
                <w:bCs/>
                <w:color w:val="000000"/>
                <w:sz w:val="20"/>
                <w:szCs w:val="20"/>
                <w:lang w:eastAsia="uk-UA"/>
              </w:rPr>
              <w:t>665 000,00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b/>
                <w:bCs/>
                <w:color w:val="000000"/>
                <w:sz w:val="20"/>
                <w:szCs w:val="20"/>
                <w:lang w:eastAsia="uk-UA"/>
              </w:rPr>
            </w:pPr>
            <w:r w:rsidRPr="00A33B15">
              <w:rPr>
                <w:b/>
                <w:bCs/>
                <w:color w:val="000000"/>
                <w:sz w:val="20"/>
                <w:szCs w:val="20"/>
                <w:lang w:eastAsia="uk-UA"/>
              </w:rPr>
              <w:t>665 000,00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b/>
                <w:bCs/>
                <w:color w:val="000000"/>
                <w:sz w:val="20"/>
                <w:szCs w:val="20"/>
                <w:lang w:eastAsia="uk-UA"/>
              </w:rPr>
            </w:pPr>
            <w:r w:rsidRPr="00A33B15">
              <w:rPr>
                <w:b/>
                <w:bCs/>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b/>
                <w:bCs/>
                <w:color w:val="000000"/>
                <w:sz w:val="20"/>
                <w:szCs w:val="20"/>
                <w:lang w:eastAsia="uk-UA"/>
              </w:rPr>
            </w:pPr>
            <w:r w:rsidRPr="00A33B15">
              <w:rPr>
                <w:b/>
                <w:bCs/>
                <w:color w:val="000000"/>
                <w:sz w:val="20"/>
                <w:szCs w:val="20"/>
                <w:lang w:eastAsia="uk-UA"/>
              </w:rPr>
              <w:t>-</w:t>
            </w:r>
          </w:p>
        </w:tc>
      </w:tr>
      <w:tr w:rsidR="00DA709D" w:rsidRPr="0097519E" w:rsidTr="000340E6">
        <w:trPr>
          <w:trHeight w:val="510"/>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b/>
                <w:bCs/>
                <w:color w:val="000000"/>
                <w:sz w:val="20"/>
                <w:szCs w:val="20"/>
                <w:lang w:eastAsia="uk-UA"/>
              </w:rPr>
            </w:pPr>
            <w:r w:rsidRPr="00A33B15">
              <w:rPr>
                <w:b/>
                <w:bCs/>
                <w:color w:val="000000"/>
                <w:sz w:val="20"/>
                <w:szCs w:val="20"/>
                <w:lang w:eastAsia="uk-UA"/>
              </w:rPr>
              <w:t>0610000</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b/>
                <w:bCs/>
                <w:color w:val="000000"/>
                <w:sz w:val="20"/>
                <w:szCs w:val="20"/>
                <w:lang w:eastAsia="uk-UA"/>
              </w:rPr>
            </w:pPr>
            <w:r w:rsidRPr="00A33B15">
              <w:rPr>
                <w:b/>
                <w:bCs/>
                <w:color w:val="000000"/>
                <w:sz w:val="20"/>
                <w:szCs w:val="20"/>
                <w:lang w:eastAsia="uk-UA"/>
              </w:rPr>
              <w:t> </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b/>
                <w:bCs/>
                <w:color w:val="000000"/>
                <w:sz w:val="20"/>
                <w:szCs w:val="20"/>
                <w:lang w:eastAsia="uk-UA"/>
              </w:rPr>
            </w:pPr>
            <w:r w:rsidRPr="00A33B15">
              <w:rPr>
                <w:b/>
                <w:bCs/>
                <w:color w:val="000000"/>
                <w:sz w:val="20"/>
                <w:szCs w:val="20"/>
                <w:lang w:eastAsia="uk-UA"/>
              </w:rPr>
              <w:t> </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b/>
                <w:bCs/>
                <w:color w:val="000000"/>
                <w:sz w:val="20"/>
                <w:szCs w:val="20"/>
                <w:lang w:val="ru-RU" w:eastAsia="uk-UA"/>
              </w:rPr>
            </w:pPr>
            <w:r w:rsidRPr="00DA709D">
              <w:rPr>
                <w:b/>
                <w:bCs/>
                <w:color w:val="000000"/>
                <w:sz w:val="20"/>
                <w:szCs w:val="20"/>
                <w:lang w:val="ru-RU" w:eastAsia="uk-UA"/>
              </w:rPr>
              <w:t>ВІДДІЛ ОСВІТИ,МОЛОДІ ТА СПОРТУ ВЕРХОВИНСЬКОЇ СЕЛИЩНОЇ РАДИ</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b/>
                <w:bCs/>
                <w:color w:val="000000"/>
                <w:sz w:val="20"/>
                <w:szCs w:val="20"/>
                <w:lang w:val="ru-RU" w:eastAsia="uk-UA"/>
              </w:rPr>
            </w:pPr>
            <w:r w:rsidRPr="00A33B15">
              <w:rPr>
                <w:b/>
                <w:bCs/>
                <w:color w:val="000000"/>
                <w:sz w:val="20"/>
                <w:szCs w:val="20"/>
                <w:lang w:eastAsia="uk-UA"/>
              </w:rPr>
              <w:t> </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b/>
                <w:bCs/>
                <w:color w:val="000000"/>
                <w:sz w:val="20"/>
                <w:szCs w:val="20"/>
                <w:lang w:val="ru-RU" w:eastAsia="uk-UA"/>
              </w:rPr>
            </w:pPr>
            <w:r w:rsidRPr="00A33B15">
              <w:rPr>
                <w:b/>
                <w:bCs/>
                <w:color w:val="000000"/>
                <w:sz w:val="20"/>
                <w:szCs w:val="20"/>
                <w:lang w:eastAsia="uk-UA"/>
              </w:rPr>
              <w:t>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b/>
                <w:bCs/>
                <w:color w:val="000000"/>
                <w:sz w:val="20"/>
                <w:szCs w:val="20"/>
                <w:lang w:eastAsia="uk-UA"/>
              </w:rPr>
            </w:pPr>
            <w:r w:rsidRPr="00A33B15">
              <w:rPr>
                <w:b/>
                <w:bCs/>
                <w:color w:val="000000"/>
                <w:sz w:val="20"/>
                <w:szCs w:val="20"/>
                <w:lang w:eastAsia="uk-UA"/>
              </w:rPr>
              <w:t>665 000,00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b/>
                <w:bCs/>
                <w:color w:val="000000"/>
                <w:sz w:val="20"/>
                <w:szCs w:val="20"/>
                <w:lang w:eastAsia="uk-UA"/>
              </w:rPr>
            </w:pPr>
            <w:r w:rsidRPr="00A33B15">
              <w:rPr>
                <w:b/>
                <w:bCs/>
                <w:color w:val="000000"/>
                <w:sz w:val="20"/>
                <w:szCs w:val="20"/>
                <w:lang w:eastAsia="uk-UA"/>
              </w:rPr>
              <w:t>665 000,00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b/>
                <w:bCs/>
                <w:color w:val="000000"/>
                <w:sz w:val="20"/>
                <w:szCs w:val="20"/>
                <w:lang w:eastAsia="uk-UA"/>
              </w:rPr>
            </w:pPr>
            <w:r w:rsidRPr="00A33B15">
              <w:rPr>
                <w:b/>
                <w:bCs/>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b/>
                <w:bCs/>
                <w:color w:val="000000"/>
                <w:sz w:val="20"/>
                <w:szCs w:val="20"/>
                <w:lang w:eastAsia="uk-UA"/>
              </w:rPr>
            </w:pPr>
            <w:r w:rsidRPr="00A33B15">
              <w:rPr>
                <w:b/>
                <w:bCs/>
                <w:color w:val="000000"/>
                <w:sz w:val="20"/>
                <w:szCs w:val="20"/>
                <w:lang w:eastAsia="uk-UA"/>
              </w:rPr>
              <w:t>-</w:t>
            </w:r>
          </w:p>
        </w:tc>
      </w:tr>
      <w:tr w:rsidR="00DA709D" w:rsidRPr="0097519E" w:rsidTr="000340E6">
        <w:trPr>
          <w:trHeight w:val="765"/>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lastRenderedPageBreak/>
              <w:t>0611021</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1021</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0921</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Надання загальної середньої освіти закладами загальної середньої освіти за рахунок коштів місцевого бюджету</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Програма управління комунальним майном на 2025-2028 роки</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 26.11.2025р №638-55/2025</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50 000,00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50 000,00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1020"/>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0611142</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1142</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0990</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Інші програми та заходи у сфері освіти</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Програми національно-патріотичного та військового виховання учнівської молоді в закладах освіти Верховинської селищної ради на 2026-2028 роки.</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 19.12.2025р.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85 000,00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85 000,00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765"/>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0611142</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1142</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0990</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Інші програми та заходи у сфері освіти</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Програма "Розвиток освіти на теренах Верховинської територіальної громади на 2026-2028  роки</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 19.12.2025р.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135 000,00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135 000,00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510"/>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0611142</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1142</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0990</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Інші програми та заходи у сфері освіти</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Програму «Обдаровані діти» Верховинської селищної ради на 2026-2028 роки</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 19.12.2025 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175 000,00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175 000,00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765"/>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0611142</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1142</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0990</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Інші програми та заходи у сфері освіти</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Програма"Оздоровлення дітей в закладах освіти Верховинської селищної ради" на 2026-2028 роки</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 19.12.2025р.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70 000,00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70 000,00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765"/>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0611142</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1142</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0990</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Інші програми та заходи у сфері освіти</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Програма підтримки еко освітнього простору Національного природного парку "Черемоський" на 2026-2028 роки</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 19.12.2025р.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50 000,00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50 000,00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765"/>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0615011</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5011</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0810</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Проведення навчально-тренувальних зборів і змагань з олімпійських видів спорту</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 xml:space="preserve">Програма "Проведення навчально-тренувальних зборів </w:t>
            </w:r>
            <w:r w:rsidRPr="00A33B15">
              <w:rPr>
                <w:color w:val="000000"/>
                <w:sz w:val="20"/>
                <w:szCs w:val="20"/>
                <w:lang w:eastAsia="uk-UA"/>
              </w:rPr>
              <w:t>i</w:t>
            </w:r>
            <w:r w:rsidRPr="00DA709D">
              <w:rPr>
                <w:color w:val="000000"/>
                <w:sz w:val="20"/>
                <w:szCs w:val="20"/>
                <w:lang w:val="ru-RU" w:eastAsia="uk-UA"/>
              </w:rPr>
              <w:t xml:space="preserve"> змагань </w:t>
            </w:r>
            <w:proofErr w:type="gramStart"/>
            <w:r w:rsidRPr="00DA709D">
              <w:rPr>
                <w:color w:val="000000"/>
                <w:sz w:val="20"/>
                <w:szCs w:val="20"/>
                <w:lang w:val="ru-RU" w:eastAsia="uk-UA"/>
              </w:rPr>
              <w:t>з ол</w:t>
            </w:r>
            <w:proofErr w:type="gramEnd"/>
            <w:r w:rsidRPr="00DA709D">
              <w:rPr>
                <w:color w:val="000000"/>
                <w:sz w:val="20"/>
                <w:szCs w:val="20"/>
                <w:lang w:val="ru-RU" w:eastAsia="uk-UA"/>
              </w:rPr>
              <w:t>імпійських видів спорту" на 2026-2028 роки</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 19.12.2025р.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50 000,00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50 000,00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765"/>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0615012</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5012</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0810</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Проведення навчально-тренувальних зборів і змагань з неолімпійських видів спорту</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 xml:space="preserve">Програма "Проведення навчально-тренувальних зборів </w:t>
            </w:r>
            <w:r w:rsidRPr="00A33B15">
              <w:rPr>
                <w:color w:val="000000"/>
                <w:sz w:val="20"/>
                <w:szCs w:val="20"/>
                <w:lang w:eastAsia="uk-UA"/>
              </w:rPr>
              <w:t>i</w:t>
            </w:r>
            <w:r w:rsidRPr="00DA709D">
              <w:rPr>
                <w:color w:val="000000"/>
                <w:sz w:val="20"/>
                <w:szCs w:val="20"/>
                <w:lang w:val="ru-RU" w:eastAsia="uk-UA"/>
              </w:rPr>
              <w:t xml:space="preserve"> змагань з </w:t>
            </w:r>
            <w:proofErr w:type="gramStart"/>
            <w:r w:rsidRPr="00DA709D">
              <w:rPr>
                <w:color w:val="000000"/>
                <w:sz w:val="20"/>
                <w:szCs w:val="20"/>
                <w:lang w:val="ru-RU" w:eastAsia="uk-UA"/>
              </w:rPr>
              <w:t>не ол</w:t>
            </w:r>
            <w:proofErr w:type="gramEnd"/>
            <w:r w:rsidRPr="00DA709D">
              <w:rPr>
                <w:color w:val="000000"/>
                <w:sz w:val="20"/>
                <w:szCs w:val="20"/>
                <w:lang w:val="ru-RU" w:eastAsia="uk-UA"/>
              </w:rPr>
              <w:t>імпійських видів спорту" на 2026-2028 роки</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 19.12.2025р.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50 000,00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50 000,00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510"/>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b/>
                <w:bCs/>
                <w:color w:val="000000"/>
                <w:sz w:val="20"/>
                <w:szCs w:val="20"/>
                <w:lang w:eastAsia="uk-UA"/>
              </w:rPr>
            </w:pPr>
            <w:r w:rsidRPr="00A33B15">
              <w:rPr>
                <w:b/>
                <w:bCs/>
                <w:color w:val="000000"/>
                <w:sz w:val="20"/>
                <w:szCs w:val="20"/>
                <w:lang w:eastAsia="uk-UA"/>
              </w:rPr>
              <w:t>0900000</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b/>
                <w:bCs/>
                <w:color w:val="000000"/>
                <w:sz w:val="20"/>
                <w:szCs w:val="20"/>
                <w:lang w:eastAsia="uk-UA"/>
              </w:rPr>
            </w:pPr>
            <w:r w:rsidRPr="00A33B15">
              <w:rPr>
                <w:b/>
                <w:bCs/>
                <w:color w:val="000000"/>
                <w:sz w:val="20"/>
                <w:szCs w:val="20"/>
                <w:lang w:eastAsia="uk-UA"/>
              </w:rPr>
              <w:t> </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b/>
                <w:bCs/>
                <w:color w:val="000000"/>
                <w:sz w:val="20"/>
                <w:szCs w:val="20"/>
                <w:lang w:eastAsia="uk-UA"/>
              </w:rPr>
            </w:pPr>
            <w:r w:rsidRPr="00A33B15">
              <w:rPr>
                <w:b/>
                <w:bCs/>
                <w:color w:val="000000"/>
                <w:sz w:val="20"/>
                <w:szCs w:val="20"/>
                <w:lang w:eastAsia="uk-UA"/>
              </w:rPr>
              <w:t> </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b/>
                <w:bCs/>
                <w:color w:val="000000"/>
                <w:sz w:val="20"/>
                <w:szCs w:val="20"/>
                <w:lang w:val="ru-RU" w:eastAsia="uk-UA"/>
              </w:rPr>
            </w:pPr>
            <w:r w:rsidRPr="00DA709D">
              <w:rPr>
                <w:b/>
                <w:bCs/>
                <w:color w:val="000000"/>
                <w:sz w:val="20"/>
                <w:szCs w:val="20"/>
                <w:lang w:val="ru-RU" w:eastAsia="uk-UA"/>
              </w:rPr>
              <w:t>Служба у справах дітей Верховинської селищної ради</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b/>
                <w:bCs/>
                <w:color w:val="000000"/>
                <w:sz w:val="20"/>
                <w:szCs w:val="20"/>
                <w:lang w:val="ru-RU" w:eastAsia="uk-UA"/>
              </w:rPr>
            </w:pPr>
            <w:r w:rsidRPr="00A33B15">
              <w:rPr>
                <w:b/>
                <w:bCs/>
                <w:color w:val="000000"/>
                <w:sz w:val="20"/>
                <w:szCs w:val="20"/>
                <w:lang w:eastAsia="uk-UA"/>
              </w:rPr>
              <w:t> </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b/>
                <w:bCs/>
                <w:color w:val="000000"/>
                <w:sz w:val="20"/>
                <w:szCs w:val="20"/>
                <w:lang w:val="ru-RU" w:eastAsia="uk-UA"/>
              </w:rPr>
            </w:pPr>
            <w:r w:rsidRPr="00A33B15">
              <w:rPr>
                <w:b/>
                <w:bCs/>
                <w:color w:val="000000"/>
                <w:sz w:val="20"/>
                <w:szCs w:val="20"/>
                <w:lang w:eastAsia="uk-UA"/>
              </w:rPr>
              <w:t>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b/>
                <w:bCs/>
                <w:color w:val="000000"/>
                <w:sz w:val="20"/>
                <w:szCs w:val="20"/>
                <w:lang w:eastAsia="uk-UA"/>
              </w:rPr>
            </w:pPr>
            <w:r w:rsidRPr="00A33B15">
              <w:rPr>
                <w:b/>
                <w:bCs/>
                <w:color w:val="000000"/>
                <w:sz w:val="20"/>
                <w:szCs w:val="20"/>
                <w:lang w:eastAsia="uk-UA"/>
              </w:rPr>
              <w:t>50 000,00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b/>
                <w:bCs/>
                <w:color w:val="000000"/>
                <w:sz w:val="20"/>
                <w:szCs w:val="20"/>
                <w:lang w:eastAsia="uk-UA"/>
              </w:rPr>
            </w:pPr>
            <w:r w:rsidRPr="00A33B15">
              <w:rPr>
                <w:b/>
                <w:bCs/>
                <w:color w:val="000000"/>
                <w:sz w:val="20"/>
                <w:szCs w:val="20"/>
                <w:lang w:eastAsia="uk-UA"/>
              </w:rPr>
              <w:t>50 000,00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b/>
                <w:bCs/>
                <w:color w:val="000000"/>
                <w:sz w:val="20"/>
                <w:szCs w:val="20"/>
                <w:lang w:eastAsia="uk-UA"/>
              </w:rPr>
            </w:pPr>
            <w:r w:rsidRPr="00A33B15">
              <w:rPr>
                <w:b/>
                <w:bCs/>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b/>
                <w:bCs/>
                <w:color w:val="000000"/>
                <w:sz w:val="20"/>
                <w:szCs w:val="20"/>
                <w:lang w:eastAsia="uk-UA"/>
              </w:rPr>
            </w:pPr>
            <w:r w:rsidRPr="00A33B15">
              <w:rPr>
                <w:b/>
                <w:bCs/>
                <w:color w:val="000000"/>
                <w:sz w:val="20"/>
                <w:szCs w:val="20"/>
                <w:lang w:eastAsia="uk-UA"/>
              </w:rPr>
              <w:t>-</w:t>
            </w:r>
          </w:p>
        </w:tc>
      </w:tr>
      <w:tr w:rsidR="00DA709D" w:rsidRPr="0097519E" w:rsidTr="000340E6">
        <w:trPr>
          <w:trHeight w:val="510"/>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b/>
                <w:bCs/>
                <w:color w:val="000000"/>
                <w:sz w:val="20"/>
                <w:szCs w:val="20"/>
                <w:lang w:eastAsia="uk-UA"/>
              </w:rPr>
            </w:pPr>
            <w:r w:rsidRPr="00A33B15">
              <w:rPr>
                <w:b/>
                <w:bCs/>
                <w:color w:val="000000"/>
                <w:sz w:val="20"/>
                <w:szCs w:val="20"/>
                <w:lang w:eastAsia="uk-UA"/>
              </w:rPr>
              <w:t>0910000</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b/>
                <w:bCs/>
                <w:color w:val="000000"/>
                <w:sz w:val="20"/>
                <w:szCs w:val="20"/>
                <w:lang w:eastAsia="uk-UA"/>
              </w:rPr>
            </w:pPr>
            <w:r w:rsidRPr="00A33B15">
              <w:rPr>
                <w:b/>
                <w:bCs/>
                <w:color w:val="000000"/>
                <w:sz w:val="20"/>
                <w:szCs w:val="20"/>
                <w:lang w:eastAsia="uk-UA"/>
              </w:rPr>
              <w:t> </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b/>
                <w:bCs/>
                <w:color w:val="000000"/>
                <w:sz w:val="20"/>
                <w:szCs w:val="20"/>
                <w:lang w:eastAsia="uk-UA"/>
              </w:rPr>
            </w:pPr>
            <w:r w:rsidRPr="00A33B15">
              <w:rPr>
                <w:b/>
                <w:bCs/>
                <w:color w:val="000000"/>
                <w:sz w:val="20"/>
                <w:szCs w:val="20"/>
                <w:lang w:eastAsia="uk-UA"/>
              </w:rPr>
              <w:t> </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b/>
                <w:bCs/>
                <w:color w:val="000000"/>
                <w:sz w:val="20"/>
                <w:szCs w:val="20"/>
                <w:lang w:val="ru-RU" w:eastAsia="uk-UA"/>
              </w:rPr>
            </w:pPr>
            <w:r w:rsidRPr="00DA709D">
              <w:rPr>
                <w:b/>
                <w:bCs/>
                <w:color w:val="000000"/>
                <w:sz w:val="20"/>
                <w:szCs w:val="20"/>
                <w:lang w:val="ru-RU" w:eastAsia="uk-UA"/>
              </w:rPr>
              <w:t>Служба у справах дітей Верховинської селищної ради</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b/>
                <w:bCs/>
                <w:color w:val="000000"/>
                <w:sz w:val="20"/>
                <w:szCs w:val="20"/>
                <w:lang w:val="ru-RU" w:eastAsia="uk-UA"/>
              </w:rPr>
            </w:pPr>
            <w:r w:rsidRPr="00A33B15">
              <w:rPr>
                <w:b/>
                <w:bCs/>
                <w:color w:val="000000"/>
                <w:sz w:val="20"/>
                <w:szCs w:val="20"/>
                <w:lang w:eastAsia="uk-UA"/>
              </w:rPr>
              <w:t> </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b/>
                <w:bCs/>
                <w:color w:val="000000"/>
                <w:sz w:val="20"/>
                <w:szCs w:val="20"/>
                <w:lang w:val="ru-RU" w:eastAsia="uk-UA"/>
              </w:rPr>
            </w:pPr>
            <w:r w:rsidRPr="00A33B15">
              <w:rPr>
                <w:b/>
                <w:bCs/>
                <w:color w:val="000000"/>
                <w:sz w:val="20"/>
                <w:szCs w:val="20"/>
                <w:lang w:eastAsia="uk-UA"/>
              </w:rPr>
              <w:t>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b/>
                <w:bCs/>
                <w:color w:val="000000"/>
                <w:sz w:val="20"/>
                <w:szCs w:val="20"/>
                <w:lang w:eastAsia="uk-UA"/>
              </w:rPr>
            </w:pPr>
            <w:r w:rsidRPr="00A33B15">
              <w:rPr>
                <w:b/>
                <w:bCs/>
                <w:color w:val="000000"/>
                <w:sz w:val="20"/>
                <w:szCs w:val="20"/>
                <w:lang w:eastAsia="uk-UA"/>
              </w:rPr>
              <w:t>50 000,00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b/>
                <w:bCs/>
                <w:color w:val="000000"/>
                <w:sz w:val="20"/>
                <w:szCs w:val="20"/>
                <w:lang w:eastAsia="uk-UA"/>
              </w:rPr>
            </w:pPr>
            <w:r w:rsidRPr="00A33B15">
              <w:rPr>
                <w:b/>
                <w:bCs/>
                <w:color w:val="000000"/>
                <w:sz w:val="20"/>
                <w:szCs w:val="20"/>
                <w:lang w:eastAsia="uk-UA"/>
              </w:rPr>
              <w:t>50 000,00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b/>
                <w:bCs/>
                <w:color w:val="000000"/>
                <w:sz w:val="20"/>
                <w:szCs w:val="20"/>
                <w:lang w:eastAsia="uk-UA"/>
              </w:rPr>
            </w:pPr>
            <w:r w:rsidRPr="00A33B15">
              <w:rPr>
                <w:b/>
                <w:bCs/>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b/>
                <w:bCs/>
                <w:color w:val="000000"/>
                <w:sz w:val="20"/>
                <w:szCs w:val="20"/>
                <w:lang w:eastAsia="uk-UA"/>
              </w:rPr>
            </w:pPr>
            <w:r w:rsidRPr="00A33B15">
              <w:rPr>
                <w:b/>
                <w:bCs/>
                <w:color w:val="000000"/>
                <w:sz w:val="20"/>
                <w:szCs w:val="20"/>
                <w:lang w:eastAsia="uk-UA"/>
              </w:rPr>
              <w:t>-</w:t>
            </w:r>
          </w:p>
        </w:tc>
      </w:tr>
      <w:tr w:rsidR="00DA709D" w:rsidRPr="0097519E" w:rsidTr="000340E6">
        <w:trPr>
          <w:trHeight w:val="1530"/>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lastRenderedPageBreak/>
              <w:t>0913112</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3112</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1040</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Заходи державної політики з питань дітей та їх соціального захисту</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Цільова програма соціального захисту і підтримки дітей, дітей-сиріт та дітей, позбавлених батьківського піклування, захисту і житлових прав, попередження дитячої безоглядності та безпритульності на 2026-2028 роки</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 19.12.2025р.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50 000,00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50 000,00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571"/>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b/>
                <w:bCs/>
                <w:color w:val="000000"/>
                <w:sz w:val="20"/>
                <w:szCs w:val="20"/>
                <w:lang w:eastAsia="uk-UA"/>
              </w:rPr>
            </w:pPr>
            <w:r w:rsidRPr="00A33B15">
              <w:rPr>
                <w:b/>
                <w:bCs/>
                <w:color w:val="000000"/>
                <w:sz w:val="20"/>
                <w:szCs w:val="20"/>
                <w:lang w:eastAsia="uk-UA"/>
              </w:rPr>
              <w:t>1000000</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b/>
                <w:bCs/>
                <w:color w:val="000000"/>
                <w:sz w:val="20"/>
                <w:szCs w:val="20"/>
                <w:lang w:eastAsia="uk-UA"/>
              </w:rPr>
            </w:pPr>
            <w:r w:rsidRPr="00A33B15">
              <w:rPr>
                <w:b/>
                <w:bCs/>
                <w:color w:val="000000"/>
                <w:sz w:val="20"/>
                <w:szCs w:val="20"/>
                <w:lang w:eastAsia="uk-UA"/>
              </w:rPr>
              <w:t> </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b/>
                <w:bCs/>
                <w:color w:val="000000"/>
                <w:sz w:val="20"/>
                <w:szCs w:val="20"/>
                <w:lang w:eastAsia="uk-UA"/>
              </w:rPr>
            </w:pPr>
            <w:r w:rsidRPr="00A33B15">
              <w:rPr>
                <w:b/>
                <w:bCs/>
                <w:color w:val="000000"/>
                <w:sz w:val="20"/>
                <w:szCs w:val="20"/>
                <w:lang w:eastAsia="uk-UA"/>
              </w:rPr>
              <w:t> </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b/>
                <w:bCs/>
                <w:color w:val="000000"/>
                <w:sz w:val="20"/>
                <w:szCs w:val="20"/>
                <w:lang w:val="ru-RU" w:eastAsia="uk-UA"/>
              </w:rPr>
            </w:pPr>
            <w:r w:rsidRPr="00DA709D">
              <w:rPr>
                <w:b/>
                <w:bCs/>
                <w:color w:val="000000"/>
                <w:sz w:val="20"/>
                <w:szCs w:val="20"/>
                <w:lang w:val="ru-RU" w:eastAsia="uk-UA"/>
              </w:rPr>
              <w:t>Відділ культури Верховинської селищної ради</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b/>
                <w:bCs/>
                <w:color w:val="000000"/>
                <w:sz w:val="20"/>
                <w:szCs w:val="20"/>
                <w:lang w:val="ru-RU" w:eastAsia="uk-UA"/>
              </w:rPr>
            </w:pPr>
            <w:r w:rsidRPr="00A33B15">
              <w:rPr>
                <w:b/>
                <w:bCs/>
                <w:color w:val="000000"/>
                <w:sz w:val="20"/>
                <w:szCs w:val="20"/>
                <w:lang w:eastAsia="uk-UA"/>
              </w:rPr>
              <w:t> </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b/>
                <w:bCs/>
                <w:color w:val="000000"/>
                <w:sz w:val="20"/>
                <w:szCs w:val="20"/>
                <w:lang w:val="ru-RU" w:eastAsia="uk-UA"/>
              </w:rPr>
            </w:pPr>
            <w:r w:rsidRPr="00A33B15">
              <w:rPr>
                <w:b/>
                <w:bCs/>
                <w:color w:val="000000"/>
                <w:sz w:val="20"/>
                <w:szCs w:val="20"/>
                <w:lang w:eastAsia="uk-UA"/>
              </w:rPr>
              <w:t>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b/>
                <w:bCs/>
                <w:color w:val="000000"/>
                <w:sz w:val="20"/>
                <w:szCs w:val="20"/>
                <w:lang w:eastAsia="uk-UA"/>
              </w:rPr>
            </w:pPr>
            <w:r w:rsidRPr="00A33B15">
              <w:rPr>
                <w:b/>
                <w:bCs/>
                <w:color w:val="000000"/>
                <w:sz w:val="20"/>
                <w:szCs w:val="20"/>
                <w:lang w:eastAsia="uk-UA"/>
              </w:rPr>
              <w:t>665 000,00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b/>
                <w:bCs/>
                <w:color w:val="000000"/>
                <w:sz w:val="20"/>
                <w:szCs w:val="20"/>
                <w:lang w:eastAsia="uk-UA"/>
              </w:rPr>
            </w:pPr>
            <w:r w:rsidRPr="00A33B15">
              <w:rPr>
                <w:b/>
                <w:bCs/>
                <w:color w:val="000000"/>
                <w:sz w:val="20"/>
                <w:szCs w:val="20"/>
                <w:lang w:eastAsia="uk-UA"/>
              </w:rPr>
              <w:t>665 000,00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b/>
                <w:bCs/>
                <w:color w:val="000000"/>
                <w:sz w:val="20"/>
                <w:szCs w:val="20"/>
                <w:lang w:eastAsia="uk-UA"/>
              </w:rPr>
            </w:pPr>
            <w:r w:rsidRPr="00A33B15">
              <w:rPr>
                <w:b/>
                <w:bCs/>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b/>
                <w:bCs/>
                <w:color w:val="000000"/>
                <w:sz w:val="20"/>
                <w:szCs w:val="20"/>
                <w:lang w:eastAsia="uk-UA"/>
              </w:rPr>
            </w:pPr>
            <w:r w:rsidRPr="00A33B15">
              <w:rPr>
                <w:b/>
                <w:bCs/>
                <w:color w:val="000000"/>
                <w:sz w:val="20"/>
                <w:szCs w:val="20"/>
                <w:lang w:eastAsia="uk-UA"/>
              </w:rPr>
              <w:t>-</w:t>
            </w:r>
          </w:p>
        </w:tc>
      </w:tr>
      <w:tr w:rsidR="00DA709D" w:rsidRPr="0097519E" w:rsidTr="000340E6">
        <w:trPr>
          <w:trHeight w:val="667"/>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b/>
                <w:bCs/>
                <w:color w:val="000000"/>
                <w:sz w:val="20"/>
                <w:szCs w:val="20"/>
                <w:lang w:eastAsia="uk-UA"/>
              </w:rPr>
            </w:pPr>
            <w:r w:rsidRPr="00A33B15">
              <w:rPr>
                <w:b/>
                <w:bCs/>
                <w:color w:val="000000"/>
                <w:sz w:val="20"/>
                <w:szCs w:val="20"/>
                <w:lang w:eastAsia="uk-UA"/>
              </w:rPr>
              <w:t>1010000</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b/>
                <w:bCs/>
                <w:color w:val="000000"/>
                <w:sz w:val="20"/>
                <w:szCs w:val="20"/>
                <w:lang w:eastAsia="uk-UA"/>
              </w:rPr>
            </w:pPr>
            <w:r w:rsidRPr="00A33B15">
              <w:rPr>
                <w:b/>
                <w:bCs/>
                <w:color w:val="000000"/>
                <w:sz w:val="20"/>
                <w:szCs w:val="20"/>
                <w:lang w:eastAsia="uk-UA"/>
              </w:rPr>
              <w:t> </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b/>
                <w:bCs/>
                <w:color w:val="000000"/>
                <w:sz w:val="20"/>
                <w:szCs w:val="20"/>
                <w:lang w:eastAsia="uk-UA"/>
              </w:rPr>
            </w:pPr>
            <w:r w:rsidRPr="00A33B15">
              <w:rPr>
                <w:b/>
                <w:bCs/>
                <w:color w:val="000000"/>
                <w:sz w:val="20"/>
                <w:szCs w:val="20"/>
                <w:lang w:eastAsia="uk-UA"/>
              </w:rPr>
              <w:t> </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b/>
                <w:bCs/>
                <w:color w:val="000000"/>
                <w:sz w:val="20"/>
                <w:szCs w:val="20"/>
                <w:lang w:val="ru-RU" w:eastAsia="uk-UA"/>
              </w:rPr>
            </w:pPr>
            <w:r w:rsidRPr="00DA709D">
              <w:rPr>
                <w:b/>
                <w:bCs/>
                <w:color w:val="000000"/>
                <w:sz w:val="20"/>
                <w:szCs w:val="20"/>
                <w:lang w:val="ru-RU" w:eastAsia="uk-UA"/>
              </w:rPr>
              <w:t>Відділ культури Верховинської селищної ради</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b/>
                <w:bCs/>
                <w:color w:val="000000"/>
                <w:sz w:val="20"/>
                <w:szCs w:val="20"/>
                <w:lang w:val="ru-RU" w:eastAsia="uk-UA"/>
              </w:rPr>
            </w:pPr>
            <w:r w:rsidRPr="00A33B15">
              <w:rPr>
                <w:b/>
                <w:bCs/>
                <w:color w:val="000000"/>
                <w:sz w:val="20"/>
                <w:szCs w:val="20"/>
                <w:lang w:eastAsia="uk-UA"/>
              </w:rPr>
              <w:t> </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b/>
                <w:bCs/>
                <w:color w:val="000000"/>
                <w:sz w:val="20"/>
                <w:szCs w:val="20"/>
                <w:lang w:val="ru-RU" w:eastAsia="uk-UA"/>
              </w:rPr>
            </w:pPr>
            <w:r w:rsidRPr="00A33B15">
              <w:rPr>
                <w:b/>
                <w:bCs/>
                <w:color w:val="000000"/>
                <w:sz w:val="20"/>
                <w:szCs w:val="20"/>
                <w:lang w:eastAsia="uk-UA"/>
              </w:rPr>
              <w:t>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b/>
                <w:bCs/>
                <w:color w:val="000000"/>
                <w:sz w:val="20"/>
                <w:szCs w:val="20"/>
                <w:lang w:eastAsia="uk-UA"/>
              </w:rPr>
            </w:pPr>
            <w:r w:rsidRPr="00A33B15">
              <w:rPr>
                <w:b/>
                <w:bCs/>
                <w:color w:val="000000"/>
                <w:sz w:val="20"/>
                <w:szCs w:val="20"/>
                <w:lang w:eastAsia="uk-UA"/>
              </w:rPr>
              <w:t>665 000,00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b/>
                <w:bCs/>
                <w:color w:val="000000"/>
                <w:sz w:val="20"/>
                <w:szCs w:val="20"/>
                <w:lang w:eastAsia="uk-UA"/>
              </w:rPr>
            </w:pPr>
            <w:r w:rsidRPr="00A33B15">
              <w:rPr>
                <w:b/>
                <w:bCs/>
                <w:color w:val="000000"/>
                <w:sz w:val="20"/>
                <w:szCs w:val="20"/>
                <w:lang w:eastAsia="uk-UA"/>
              </w:rPr>
              <w:t>665 000,00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b/>
                <w:bCs/>
                <w:color w:val="000000"/>
                <w:sz w:val="20"/>
                <w:szCs w:val="20"/>
                <w:lang w:eastAsia="uk-UA"/>
              </w:rPr>
            </w:pPr>
            <w:r w:rsidRPr="00A33B15">
              <w:rPr>
                <w:b/>
                <w:bCs/>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b/>
                <w:bCs/>
                <w:color w:val="000000"/>
                <w:sz w:val="20"/>
                <w:szCs w:val="20"/>
                <w:lang w:eastAsia="uk-UA"/>
              </w:rPr>
            </w:pPr>
            <w:r w:rsidRPr="00A33B15">
              <w:rPr>
                <w:b/>
                <w:bCs/>
                <w:color w:val="000000"/>
                <w:sz w:val="20"/>
                <w:szCs w:val="20"/>
                <w:lang w:eastAsia="uk-UA"/>
              </w:rPr>
              <w:t>-</w:t>
            </w:r>
          </w:p>
        </w:tc>
      </w:tr>
      <w:tr w:rsidR="00DA709D" w:rsidRPr="0097519E" w:rsidTr="000340E6">
        <w:trPr>
          <w:trHeight w:val="765"/>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1014020</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4020</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0822</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Фінансова підтримка філармоній, художніх і музичних колективів, ансамблів, концертних та циркових організацій</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Програма проведення культурно-мистецьких заходів у Верховинській селищній раді на 2026 -2028 роки</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 19.12.2025р.№</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330 000,00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330 000,00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765"/>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1014020</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4020</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0822</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Фінансова підтримка філармоній, художніх і музичних колективів, ансамблів, концертних та циркових організацій</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Програма зміцнення матеріально-технічної бази установ культури Верховинської селищної ради на 2026-2028 роки</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 19.12.2025 року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250 000,00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250 000,00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765"/>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1014060</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4060</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0828</w:t>
            </w:r>
          </w:p>
        </w:tc>
        <w:tc>
          <w:tcPr>
            <w:tcW w:w="2410" w:type="dxa"/>
            <w:tcBorders>
              <w:top w:val="nil"/>
              <w:left w:val="nil"/>
              <w:bottom w:val="single" w:sz="4" w:space="0" w:color="auto"/>
              <w:right w:val="single" w:sz="4" w:space="0" w:color="auto"/>
            </w:tcBorders>
            <w:vAlign w:val="center"/>
            <w:hideMark/>
          </w:tcPr>
          <w:p w:rsidR="00DA709D" w:rsidRPr="00A33B15" w:rsidRDefault="00DA709D" w:rsidP="000340E6">
            <w:pPr>
              <w:rPr>
                <w:color w:val="000000"/>
                <w:sz w:val="20"/>
                <w:szCs w:val="20"/>
                <w:lang w:eastAsia="uk-UA"/>
              </w:rPr>
            </w:pPr>
            <w:r w:rsidRPr="00A33B15">
              <w:rPr>
                <w:color w:val="000000"/>
                <w:sz w:val="20"/>
                <w:szCs w:val="20"/>
                <w:lang w:eastAsia="uk-UA"/>
              </w:rPr>
              <w:t>Забезпечення діяльності палаців i будинків культури, клубів, центрів дозвілля та інших клубних закладів</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Програма управління комунальним майном на 2025-2028 роки</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 26.11.2025р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50 000,00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50 000,00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1020"/>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1014060</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4060</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0828</w:t>
            </w:r>
          </w:p>
        </w:tc>
        <w:tc>
          <w:tcPr>
            <w:tcW w:w="2410" w:type="dxa"/>
            <w:tcBorders>
              <w:top w:val="nil"/>
              <w:left w:val="nil"/>
              <w:bottom w:val="single" w:sz="4" w:space="0" w:color="auto"/>
              <w:right w:val="single" w:sz="4" w:space="0" w:color="auto"/>
            </w:tcBorders>
            <w:vAlign w:val="center"/>
            <w:hideMark/>
          </w:tcPr>
          <w:p w:rsidR="00DA709D" w:rsidRPr="00A33B15" w:rsidRDefault="00DA709D" w:rsidP="000340E6">
            <w:pPr>
              <w:rPr>
                <w:color w:val="000000"/>
                <w:sz w:val="20"/>
                <w:szCs w:val="20"/>
                <w:lang w:eastAsia="uk-UA"/>
              </w:rPr>
            </w:pPr>
            <w:r w:rsidRPr="00A33B15">
              <w:rPr>
                <w:color w:val="000000"/>
                <w:sz w:val="20"/>
                <w:szCs w:val="20"/>
                <w:lang w:eastAsia="uk-UA"/>
              </w:rPr>
              <w:t>Забезпечення діяльності палаців i будинків культури, клубів, центрів дозвілля та інших клубних закладів</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Програма "Збереження культурної спадщини-пам`яток (об`єктів) населених пунктів Верховинської селищної ради на 2026-2028 роки"</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 19.12.2025 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35 000,00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35 000,00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510"/>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b/>
                <w:bCs/>
                <w:color w:val="000000"/>
                <w:sz w:val="20"/>
                <w:szCs w:val="20"/>
                <w:lang w:eastAsia="uk-UA"/>
              </w:rPr>
            </w:pPr>
            <w:r w:rsidRPr="00A33B15">
              <w:rPr>
                <w:b/>
                <w:bCs/>
                <w:color w:val="000000"/>
                <w:sz w:val="20"/>
                <w:szCs w:val="20"/>
                <w:lang w:eastAsia="uk-UA"/>
              </w:rPr>
              <w:t>3700000</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b/>
                <w:bCs/>
                <w:color w:val="000000"/>
                <w:sz w:val="20"/>
                <w:szCs w:val="20"/>
                <w:lang w:eastAsia="uk-UA"/>
              </w:rPr>
            </w:pPr>
            <w:r w:rsidRPr="00A33B15">
              <w:rPr>
                <w:b/>
                <w:bCs/>
                <w:color w:val="000000"/>
                <w:sz w:val="20"/>
                <w:szCs w:val="20"/>
                <w:lang w:eastAsia="uk-UA"/>
              </w:rPr>
              <w:t> </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b/>
                <w:bCs/>
                <w:color w:val="000000"/>
                <w:sz w:val="20"/>
                <w:szCs w:val="20"/>
                <w:lang w:eastAsia="uk-UA"/>
              </w:rPr>
            </w:pPr>
            <w:r w:rsidRPr="00A33B15">
              <w:rPr>
                <w:b/>
                <w:bCs/>
                <w:color w:val="000000"/>
                <w:sz w:val="20"/>
                <w:szCs w:val="20"/>
                <w:lang w:eastAsia="uk-UA"/>
              </w:rPr>
              <w:t> </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b/>
                <w:bCs/>
                <w:color w:val="000000"/>
                <w:sz w:val="20"/>
                <w:szCs w:val="20"/>
                <w:lang w:val="ru-RU" w:eastAsia="uk-UA"/>
              </w:rPr>
            </w:pPr>
            <w:r w:rsidRPr="00DA709D">
              <w:rPr>
                <w:b/>
                <w:bCs/>
                <w:color w:val="000000"/>
                <w:sz w:val="20"/>
                <w:szCs w:val="20"/>
                <w:lang w:val="ru-RU" w:eastAsia="uk-UA"/>
              </w:rPr>
              <w:t>ФІНАНСОВЕ УПРАВЛІННЯ ВЕРХОВИНСЬКОЇ СЕЛИЩНОЇ РАДИ</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b/>
                <w:bCs/>
                <w:color w:val="000000"/>
                <w:sz w:val="20"/>
                <w:szCs w:val="20"/>
                <w:lang w:val="ru-RU" w:eastAsia="uk-UA"/>
              </w:rPr>
            </w:pPr>
            <w:r w:rsidRPr="00A33B15">
              <w:rPr>
                <w:b/>
                <w:bCs/>
                <w:color w:val="000000"/>
                <w:sz w:val="20"/>
                <w:szCs w:val="20"/>
                <w:lang w:eastAsia="uk-UA"/>
              </w:rPr>
              <w:t> </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b/>
                <w:bCs/>
                <w:color w:val="000000"/>
                <w:sz w:val="20"/>
                <w:szCs w:val="20"/>
                <w:lang w:val="ru-RU" w:eastAsia="uk-UA"/>
              </w:rPr>
            </w:pPr>
            <w:r w:rsidRPr="00A33B15">
              <w:rPr>
                <w:b/>
                <w:bCs/>
                <w:color w:val="000000"/>
                <w:sz w:val="20"/>
                <w:szCs w:val="20"/>
                <w:lang w:eastAsia="uk-UA"/>
              </w:rPr>
              <w:t>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b/>
                <w:bCs/>
                <w:color w:val="000000"/>
                <w:sz w:val="20"/>
                <w:szCs w:val="20"/>
                <w:lang w:eastAsia="uk-UA"/>
              </w:rPr>
            </w:pPr>
            <w:r w:rsidRPr="00A33B15">
              <w:rPr>
                <w:b/>
                <w:bCs/>
                <w:color w:val="000000"/>
                <w:sz w:val="20"/>
                <w:szCs w:val="20"/>
                <w:lang w:eastAsia="uk-UA"/>
              </w:rPr>
              <w:t>2 804 200,00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b/>
                <w:bCs/>
                <w:color w:val="000000"/>
                <w:sz w:val="20"/>
                <w:szCs w:val="20"/>
                <w:lang w:eastAsia="uk-UA"/>
              </w:rPr>
            </w:pPr>
            <w:r w:rsidRPr="00A33B15">
              <w:rPr>
                <w:b/>
                <w:bCs/>
                <w:color w:val="000000"/>
                <w:sz w:val="20"/>
                <w:szCs w:val="20"/>
                <w:lang w:eastAsia="uk-UA"/>
              </w:rPr>
              <w:t>2 804 200,00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b/>
                <w:bCs/>
                <w:color w:val="000000"/>
                <w:sz w:val="20"/>
                <w:szCs w:val="20"/>
                <w:lang w:eastAsia="uk-UA"/>
              </w:rPr>
            </w:pPr>
            <w:r w:rsidRPr="00A33B15">
              <w:rPr>
                <w:b/>
                <w:bCs/>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b/>
                <w:bCs/>
                <w:color w:val="000000"/>
                <w:sz w:val="20"/>
                <w:szCs w:val="20"/>
                <w:lang w:eastAsia="uk-UA"/>
              </w:rPr>
            </w:pPr>
            <w:r w:rsidRPr="00A33B15">
              <w:rPr>
                <w:b/>
                <w:bCs/>
                <w:color w:val="000000"/>
                <w:sz w:val="20"/>
                <w:szCs w:val="20"/>
                <w:lang w:eastAsia="uk-UA"/>
              </w:rPr>
              <w:t>-</w:t>
            </w:r>
          </w:p>
        </w:tc>
      </w:tr>
      <w:tr w:rsidR="00DA709D" w:rsidRPr="0097519E" w:rsidTr="000340E6">
        <w:trPr>
          <w:trHeight w:val="510"/>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b/>
                <w:bCs/>
                <w:color w:val="000000"/>
                <w:sz w:val="20"/>
                <w:szCs w:val="20"/>
                <w:lang w:eastAsia="uk-UA"/>
              </w:rPr>
            </w:pPr>
            <w:r w:rsidRPr="00A33B15">
              <w:rPr>
                <w:b/>
                <w:bCs/>
                <w:color w:val="000000"/>
                <w:sz w:val="20"/>
                <w:szCs w:val="20"/>
                <w:lang w:eastAsia="uk-UA"/>
              </w:rPr>
              <w:t>3710000</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b/>
                <w:bCs/>
                <w:color w:val="000000"/>
                <w:sz w:val="20"/>
                <w:szCs w:val="20"/>
                <w:lang w:eastAsia="uk-UA"/>
              </w:rPr>
            </w:pPr>
            <w:r w:rsidRPr="00A33B15">
              <w:rPr>
                <w:b/>
                <w:bCs/>
                <w:color w:val="000000"/>
                <w:sz w:val="20"/>
                <w:szCs w:val="20"/>
                <w:lang w:eastAsia="uk-UA"/>
              </w:rPr>
              <w:t> </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b/>
                <w:bCs/>
                <w:color w:val="000000"/>
                <w:sz w:val="20"/>
                <w:szCs w:val="20"/>
                <w:lang w:eastAsia="uk-UA"/>
              </w:rPr>
            </w:pPr>
            <w:r w:rsidRPr="00A33B15">
              <w:rPr>
                <w:b/>
                <w:bCs/>
                <w:color w:val="000000"/>
                <w:sz w:val="20"/>
                <w:szCs w:val="20"/>
                <w:lang w:eastAsia="uk-UA"/>
              </w:rPr>
              <w:t> </w:t>
            </w:r>
          </w:p>
        </w:tc>
        <w:tc>
          <w:tcPr>
            <w:tcW w:w="2410" w:type="dxa"/>
            <w:tcBorders>
              <w:top w:val="nil"/>
              <w:left w:val="nil"/>
              <w:bottom w:val="single" w:sz="4" w:space="0" w:color="auto"/>
              <w:right w:val="single" w:sz="4" w:space="0" w:color="auto"/>
            </w:tcBorders>
            <w:vAlign w:val="center"/>
            <w:hideMark/>
          </w:tcPr>
          <w:p w:rsidR="00DA709D" w:rsidRPr="00DA709D" w:rsidRDefault="00DA709D" w:rsidP="000340E6">
            <w:pPr>
              <w:rPr>
                <w:b/>
                <w:bCs/>
                <w:color w:val="000000"/>
                <w:sz w:val="20"/>
                <w:szCs w:val="20"/>
                <w:lang w:val="ru-RU" w:eastAsia="uk-UA"/>
              </w:rPr>
            </w:pPr>
            <w:r w:rsidRPr="00DA709D">
              <w:rPr>
                <w:b/>
                <w:bCs/>
                <w:color w:val="000000"/>
                <w:sz w:val="20"/>
                <w:szCs w:val="20"/>
                <w:lang w:val="ru-RU" w:eastAsia="uk-UA"/>
              </w:rPr>
              <w:t>ФІНАНСОВЕ УПРАВЛІННЯ ВЕРХОВИНСЬКОЇ СЕЛИЩНОЇ РАДИ</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b/>
                <w:bCs/>
                <w:color w:val="000000"/>
                <w:sz w:val="20"/>
                <w:szCs w:val="20"/>
                <w:lang w:val="ru-RU" w:eastAsia="uk-UA"/>
              </w:rPr>
            </w:pPr>
            <w:r w:rsidRPr="00A33B15">
              <w:rPr>
                <w:b/>
                <w:bCs/>
                <w:color w:val="000000"/>
                <w:sz w:val="20"/>
                <w:szCs w:val="20"/>
                <w:lang w:eastAsia="uk-UA"/>
              </w:rPr>
              <w:t> </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b/>
                <w:bCs/>
                <w:color w:val="000000"/>
                <w:sz w:val="20"/>
                <w:szCs w:val="20"/>
                <w:lang w:val="ru-RU" w:eastAsia="uk-UA"/>
              </w:rPr>
            </w:pPr>
            <w:r w:rsidRPr="00A33B15">
              <w:rPr>
                <w:b/>
                <w:bCs/>
                <w:color w:val="000000"/>
                <w:sz w:val="20"/>
                <w:szCs w:val="20"/>
                <w:lang w:eastAsia="uk-UA"/>
              </w:rPr>
              <w:t>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b/>
                <w:bCs/>
                <w:color w:val="000000"/>
                <w:sz w:val="20"/>
                <w:szCs w:val="20"/>
                <w:lang w:eastAsia="uk-UA"/>
              </w:rPr>
            </w:pPr>
            <w:r w:rsidRPr="00A33B15">
              <w:rPr>
                <w:b/>
                <w:bCs/>
                <w:color w:val="000000"/>
                <w:sz w:val="20"/>
                <w:szCs w:val="20"/>
                <w:lang w:eastAsia="uk-UA"/>
              </w:rPr>
              <w:t>2 804 200,00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b/>
                <w:bCs/>
                <w:color w:val="000000"/>
                <w:sz w:val="20"/>
                <w:szCs w:val="20"/>
                <w:lang w:eastAsia="uk-UA"/>
              </w:rPr>
            </w:pPr>
            <w:r w:rsidRPr="00A33B15">
              <w:rPr>
                <w:b/>
                <w:bCs/>
                <w:color w:val="000000"/>
                <w:sz w:val="20"/>
                <w:szCs w:val="20"/>
                <w:lang w:eastAsia="uk-UA"/>
              </w:rPr>
              <w:t>2 804 200,00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b/>
                <w:bCs/>
                <w:color w:val="000000"/>
                <w:sz w:val="20"/>
                <w:szCs w:val="20"/>
                <w:lang w:eastAsia="uk-UA"/>
              </w:rPr>
            </w:pPr>
            <w:r w:rsidRPr="00A33B15">
              <w:rPr>
                <w:b/>
                <w:bCs/>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b/>
                <w:bCs/>
                <w:color w:val="000000"/>
                <w:sz w:val="20"/>
                <w:szCs w:val="20"/>
                <w:lang w:eastAsia="uk-UA"/>
              </w:rPr>
            </w:pPr>
            <w:r w:rsidRPr="00A33B15">
              <w:rPr>
                <w:b/>
                <w:bCs/>
                <w:color w:val="000000"/>
                <w:sz w:val="20"/>
                <w:szCs w:val="20"/>
                <w:lang w:eastAsia="uk-UA"/>
              </w:rPr>
              <w:t>-</w:t>
            </w:r>
          </w:p>
        </w:tc>
      </w:tr>
      <w:tr w:rsidR="00DA709D" w:rsidRPr="0097519E" w:rsidTr="000340E6">
        <w:trPr>
          <w:trHeight w:val="1020"/>
        </w:trPr>
        <w:tc>
          <w:tcPr>
            <w:tcW w:w="1277" w:type="dxa"/>
            <w:tcBorders>
              <w:top w:val="nil"/>
              <w:left w:val="single" w:sz="4" w:space="0" w:color="auto"/>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lastRenderedPageBreak/>
              <w:t>3719770</w:t>
            </w:r>
          </w:p>
        </w:tc>
        <w:tc>
          <w:tcPr>
            <w:tcW w:w="992" w:type="dxa"/>
            <w:gridSpan w:val="2"/>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9770</w:t>
            </w:r>
          </w:p>
        </w:tc>
        <w:tc>
          <w:tcPr>
            <w:tcW w:w="709" w:type="dxa"/>
            <w:tcBorders>
              <w:top w:val="nil"/>
              <w:left w:val="nil"/>
              <w:bottom w:val="single" w:sz="4" w:space="0" w:color="auto"/>
              <w:right w:val="single" w:sz="4" w:space="0" w:color="auto"/>
            </w:tcBorders>
            <w:vAlign w:val="center"/>
            <w:hideMark/>
          </w:tcPr>
          <w:p w:rsidR="00DA709D" w:rsidRPr="00A33B15" w:rsidRDefault="00DA709D" w:rsidP="000340E6">
            <w:pPr>
              <w:jc w:val="center"/>
              <w:rPr>
                <w:color w:val="000000"/>
                <w:sz w:val="20"/>
                <w:szCs w:val="20"/>
                <w:lang w:eastAsia="uk-UA"/>
              </w:rPr>
            </w:pPr>
            <w:r w:rsidRPr="00A33B15">
              <w:rPr>
                <w:color w:val="000000"/>
                <w:sz w:val="20"/>
                <w:szCs w:val="20"/>
                <w:lang w:eastAsia="uk-UA"/>
              </w:rPr>
              <w:t>0180</w:t>
            </w:r>
          </w:p>
        </w:tc>
        <w:tc>
          <w:tcPr>
            <w:tcW w:w="2410" w:type="dxa"/>
            <w:tcBorders>
              <w:top w:val="nil"/>
              <w:left w:val="nil"/>
              <w:bottom w:val="single" w:sz="4" w:space="0" w:color="auto"/>
              <w:right w:val="single" w:sz="4" w:space="0" w:color="auto"/>
            </w:tcBorders>
            <w:vAlign w:val="center"/>
            <w:hideMark/>
          </w:tcPr>
          <w:p w:rsidR="00DA709D" w:rsidRPr="00A33B15" w:rsidRDefault="00DA709D" w:rsidP="000340E6">
            <w:pPr>
              <w:rPr>
                <w:color w:val="000000"/>
                <w:sz w:val="20"/>
                <w:szCs w:val="20"/>
                <w:lang w:eastAsia="uk-UA"/>
              </w:rPr>
            </w:pPr>
            <w:r w:rsidRPr="00A33B15">
              <w:rPr>
                <w:color w:val="000000"/>
                <w:sz w:val="20"/>
                <w:szCs w:val="20"/>
                <w:lang w:eastAsia="uk-UA"/>
              </w:rPr>
              <w:t>Інші субвенції з місцевого бюджету</w:t>
            </w:r>
          </w:p>
        </w:tc>
        <w:tc>
          <w:tcPr>
            <w:tcW w:w="3402"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Комплексна Програма поводження з побутовими відходами та енергетичним господарством Верховинської селищної ради на 2026-2028 роки</w:t>
            </w:r>
          </w:p>
        </w:tc>
        <w:tc>
          <w:tcPr>
            <w:tcW w:w="2127" w:type="dxa"/>
            <w:gridSpan w:val="2"/>
            <w:tcBorders>
              <w:top w:val="nil"/>
              <w:left w:val="nil"/>
              <w:bottom w:val="single" w:sz="4" w:space="0" w:color="auto"/>
              <w:right w:val="single" w:sz="4" w:space="0" w:color="auto"/>
            </w:tcBorders>
            <w:vAlign w:val="center"/>
            <w:hideMark/>
          </w:tcPr>
          <w:p w:rsidR="00DA709D" w:rsidRPr="00DA709D" w:rsidRDefault="00DA709D" w:rsidP="000340E6">
            <w:pPr>
              <w:rPr>
                <w:color w:val="000000"/>
                <w:sz w:val="20"/>
                <w:szCs w:val="20"/>
                <w:lang w:val="ru-RU" w:eastAsia="uk-UA"/>
              </w:rPr>
            </w:pPr>
            <w:r w:rsidRPr="00DA709D">
              <w:rPr>
                <w:color w:val="000000"/>
                <w:sz w:val="20"/>
                <w:szCs w:val="20"/>
                <w:lang w:val="ru-RU" w:eastAsia="uk-UA"/>
              </w:rPr>
              <w:t>Рішення сесії селищної ради від 19.12.2025 роки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2 804 200,00</w:t>
            </w:r>
          </w:p>
        </w:tc>
        <w:tc>
          <w:tcPr>
            <w:tcW w:w="1558"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2 804 200,00</w:t>
            </w:r>
          </w:p>
        </w:tc>
        <w:tc>
          <w:tcPr>
            <w:tcW w:w="1134" w:type="dxa"/>
            <w:gridSpan w:val="2"/>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rsidR="00DA709D" w:rsidRPr="00A33B15" w:rsidRDefault="00DA709D" w:rsidP="000340E6">
            <w:pPr>
              <w:jc w:val="right"/>
              <w:rPr>
                <w:color w:val="000000"/>
                <w:sz w:val="20"/>
                <w:szCs w:val="20"/>
                <w:lang w:eastAsia="uk-UA"/>
              </w:rPr>
            </w:pPr>
            <w:r w:rsidRPr="00A33B15">
              <w:rPr>
                <w:color w:val="000000"/>
                <w:sz w:val="20"/>
                <w:szCs w:val="20"/>
                <w:lang w:eastAsia="uk-UA"/>
              </w:rPr>
              <w:t>-</w:t>
            </w:r>
          </w:p>
        </w:tc>
      </w:tr>
      <w:tr w:rsidR="00DA709D" w:rsidRPr="0097519E" w:rsidTr="000340E6">
        <w:trPr>
          <w:trHeight w:val="255"/>
        </w:trPr>
        <w:tc>
          <w:tcPr>
            <w:tcW w:w="1277" w:type="dxa"/>
            <w:tcBorders>
              <w:top w:val="nil"/>
              <w:left w:val="single" w:sz="4" w:space="0" w:color="auto"/>
              <w:bottom w:val="single" w:sz="4" w:space="0" w:color="auto"/>
              <w:right w:val="single" w:sz="4" w:space="0" w:color="auto"/>
            </w:tcBorders>
            <w:shd w:val="clear" w:color="000000" w:fill="CCFFFF"/>
            <w:vAlign w:val="center"/>
            <w:hideMark/>
          </w:tcPr>
          <w:p w:rsidR="00DA709D" w:rsidRPr="00A33B15" w:rsidRDefault="00DA709D" w:rsidP="000340E6">
            <w:pPr>
              <w:jc w:val="center"/>
              <w:rPr>
                <w:b/>
                <w:bCs/>
                <w:color w:val="000000"/>
                <w:sz w:val="20"/>
                <w:szCs w:val="20"/>
                <w:lang w:eastAsia="uk-UA"/>
              </w:rPr>
            </w:pPr>
            <w:r w:rsidRPr="00A33B15">
              <w:rPr>
                <w:b/>
                <w:bCs/>
                <w:color w:val="000000"/>
                <w:sz w:val="20"/>
                <w:szCs w:val="20"/>
                <w:lang w:eastAsia="uk-UA"/>
              </w:rPr>
              <w:t>X</w:t>
            </w:r>
          </w:p>
        </w:tc>
        <w:tc>
          <w:tcPr>
            <w:tcW w:w="992" w:type="dxa"/>
            <w:gridSpan w:val="2"/>
            <w:tcBorders>
              <w:top w:val="nil"/>
              <w:left w:val="nil"/>
              <w:bottom w:val="single" w:sz="4" w:space="0" w:color="auto"/>
              <w:right w:val="single" w:sz="4" w:space="0" w:color="auto"/>
            </w:tcBorders>
            <w:shd w:val="clear" w:color="000000" w:fill="CCFFFF"/>
            <w:vAlign w:val="center"/>
            <w:hideMark/>
          </w:tcPr>
          <w:p w:rsidR="00DA709D" w:rsidRPr="00A33B15" w:rsidRDefault="00DA709D" w:rsidP="000340E6">
            <w:pPr>
              <w:jc w:val="center"/>
              <w:rPr>
                <w:b/>
                <w:bCs/>
                <w:color w:val="000000"/>
                <w:sz w:val="20"/>
                <w:szCs w:val="20"/>
                <w:lang w:eastAsia="uk-UA"/>
              </w:rPr>
            </w:pPr>
            <w:r w:rsidRPr="00A33B15">
              <w:rPr>
                <w:b/>
                <w:bCs/>
                <w:color w:val="000000"/>
                <w:sz w:val="20"/>
                <w:szCs w:val="20"/>
                <w:lang w:eastAsia="uk-UA"/>
              </w:rPr>
              <w:t>X</w:t>
            </w:r>
          </w:p>
        </w:tc>
        <w:tc>
          <w:tcPr>
            <w:tcW w:w="709" w:type="dxa"/>
            <w:tcBorders>
              <w:top w:val="nil"/>
              <w:left w:val="nil"/>
              <w:bottom w:val="single" w:sz="4" w:space="0" w:color="auto"/>
              <w:right w:val="single" w:sz="4" w:space="0" w:color="auto"/>
            </w:tcBorders>
            <w:shd w:val="clear" w:color="000000" w:fill="CCFFFF"/>
            <w:vAlign w:val="center"/>
            <w:hideMark/>
          </w:tcPr>
          <w:p w:rsidR="00DA709D" w:rsidRPr="00A33B15" w:rsidRDefault="00DA709D" w:rsidP="000340E6">
            <w:pPr>
              <w:jc w:val="center"/>
              <w:rPr>
                <w:b/>
                <w:bCs/>
                <w:color w:val="000000"/>
                <w:sz w:val="20"/>
                <w:szCs w:val="20"/>
                <w:lang w:eastAsia="uk-UA"/>
              </w:rPr>
            </w:pPr>
            <w:r w:rsidRPr="00A33B15">
              <w:rPr>
                <w:b/>
                <w:bCs/>
                <w:color w:val="000000"/>
                <w:sz w:val="20"/>
                <w:szCs w:val="20"/>
                <w:lang w:eastAsia="uk-UA"/>
              </w:rPr>
              <w:t>X</w:t>
            </w:r>
          </w:p>
        </w:tc>
        <w:tc>
          <w:tcPr>
            <w:tcW w:w="2410" w:type="dxa"/>
            <w:tcBorders>
              <w:top w:val="nil"/>
              <w:left w:val="nil"/>
              <w:bottom w:val="single" w:sz="4" w:space="0" w:color="auto"/>
              <w:right w:val="single" w:sz="4" w:space="0" w:color="auto"/>
            </w:tcBorders>
            <w:shd w:val="clear" w:color="000000" w:fill="CCFFFF"/>
            <w:vAlign w:val="center"/>
            <w:hideMark/>
          </w:tcPr>
          <w:p w:rsidR="00DA709D" w:rsidRPr="00A33B15" w:rsidRDefault="00DA709D" w:rsidP="000340E6">
            <w:pPr>
              <w:rPr>
                <w:b/>
                <w:bCs/>
                <w:color w:val="000000"/>
                <w:sz w:val="20"/>
                <w:szCs w:val="20"/>
                <w:lang w:eastAsia="uk-UA"/>
              </w:rPr>
            </w:pPr>
            <w:r w:rsidRPr="00A33B15">
              <w:rPr>
                <w:b/>
                <w:bCs/>
                <w:color w:val="000000"/>
                <w:sz w:val="20"/>
                <w:szCs w:val="20"/>
                <w:lang w:eastAsia="uk-UA"/>
              </w:rPr>
              <w:t>УСЬОГО</w:t>
            </w:r>
          </w:p>
        </w:tc>
        <w:tc>
          <w:tcPr>
            <w:tcW w:w="3402" w:type="dxa"/>
            <w:gridSpan w:val="2"/>
            <w:tcBorders>
              <w:top w:val="nil"/>
              <w:left w:val="nil"/>
              <w:bottom w:val="single" w:sz="4" w:space="0" w:color="auto"/>
              <w:right w:val="single" w:sz="4" w:space="0" w:color="auto"/>
            </w:tcBorders>
            <w:shd w:val="clear" w:color="000000" w:fill="CCFFFF"/>
            <w:vAlign w:val="center"/>
            <w:hideMark/>
          </w:tcPr>
          <w:p w:rsidR="00DA709D" w:rsidRPr="00A33B15" w:rsidRDefault="00DA709D" w:rsidP="000340E6">
            <w:pPr>
              <w:rPr>
                <w:b/>
                <w:bCs/>
                <w:color w:val="000000"/>
                <w:sz w:val="20"/>
                <w:szCs w:val="20"/>
                <w:lang w:eastAsia="uk-UA"/>
              </w:rPr>
            </w:pPr>
            <w:r w:rsidRPr="00A33B15">
              <w:rPr>
                <w:b/>
                <w:bCs/>
                <w:color w:val="000000"/>
                <w:sz w:val="20"/>
                <w:szCs w:val="20"/>
                <w:lang w:eastAsia="uk-UA"/>
              </w:rPr>
              <w:t>X</w:t>
            </w:r>
          </w:p>
        </w:tc>
        <w:tc>
          <w:tcPr>
            <w:tcW w:w="2127" w:type="dxa"/>
            <w:gridSpan w:val="2"/>
            <w:tcBorders>
              <w:top w:val="nil"/>
              <w:left w:val="nil"/>
              <w:bottom w:val="single" w:sz="4" w:space="0" w:color="auto"/>
              <w:right w:val="single" w:sz="4" w:space="0" w:color="auto"/>
            </w:tcBorders>
            <w:shd w:val="clear" w:color="000000" w:fill="CCFFFF"/>
            <w:vAlign w:val="center"/>
            <w:hideMark/>
          </w:tcPr>
          <w:p w:rsidR="00DA709D" w:rsidRPr="00A33B15" w:rsidRDefault="00DA709D" w:rsidP="000340E6">
            <w:pPr>
              <w:rPr>
                <w:b/>
                <w:bCs/>
                <w:color w:val="000000"/>
                <w:sz w:val="20"/>
                <w:szCs w:val="20"/>
                <w:lang w:eastAsia="uk-UA"/>
              </w:rPr>
            </w:pPr>
            <w:r w:rsidRPr="00A33B15">
              <w:rPr>
                <w:b/>
                <w:bCs/>
                <w:color w:val="000000"/>
                <w:sz w:val="20"/>
                <w:szCs w:val="20"/>
                <w:lang w:eastAsia="uk-UA"/>
              </w:rPr>
              <w:t>X</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rPr>
                <w:b/>
                <w:bCs/>
                <w:color w:val="000000"/>
                <w:sz w:val="20"/>
                <w:szCs w:val="20"/>
                <w:lang w:eastAsia="uk-UA"/>
              </w:rPr>
            </w:pPr>
            <w:r>
              <w:rPr>
                <w:b/>
                <w:bCs/>
                <w:color w:val="000000"/>
                <w:sz w:val="20"/>
                <w:szCs w:val="20"/>
                <w:lang w:eastAsia="uk-UA"/>
              </w:rPr>
              <w:t>17 171 270,00</w:t>
            </w:r>
          </w:p>
        </w:tc>
        <w:tc>
          <w:tcPr>
            <w:tcW w:w="1558"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b/>
                <w:bCs/>
                <w:color w:val="000000"/>
                <w:sz w:val="20"/>
                <w:szCs w:val="20"/>
                <w:lang w:eastAsia="uk-UA"/>
              </w:rPr>
            </w:pPr>
            <w:r w:rsidRPr="00A33B15">
              <w:rPr>
                <w:b/>
                <w:bCs/>
                <w:color w:val="000000"/>
                <w:sz w:val="20"/>
                <w:szCs w:val="20"/>
                <w:lang w:eastAsia="uk-UA"/>
              </w:rPr>
              <w:t>16 850 970,00</w:t>
            </w:r>
          </w:p>
        </w:tc>
        <w:tc>
          <w:tcPr>
            <w:tcW w:w="1134" w:type="dxa"/>
            <w:gridSpan w:val="2"/>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b/>
                <w:bCs/>
                <w:color w:val="000000"/>
                <w:sz w:val="20"/>
                <w:szCs w:val="20"/>
                <w:lang w:eastAsia="uk-UA"/>
              </w:rPr>
            </w:pPr>
            <w:r>
              <w:rPr>
                <w:b/>
                <w:bCs/>
                <w:color w:val="000000"/>
                <w:sz w:val="20"/>
                <w:szCs w:val="20"/>
                <w:lang w:eastAsia="uk-UA"/>
              </w:rPr>
              <w:t>320 300,00</w:t>
            </w:r>
          </w:p>
        </w:tc>
        <w:tc>
          <w:tcPr>
            <w:tcW w:w="1134" w:type="dxa"/>
            <w:tcBorders>
              <w:top w:val="nil"/>
              <w:left w:val="nil"/>
              <w:bottom w:val="single" w:sz="4" w:space="0" w:color="auto"/>
              <w:right w:val="single" w:sz="4" w:space="0" w:color="auto"/>
            </w:tcBorders>
            <w:shd w:val="clear" w:color="000000" w:fill="CCFFFF"/>
            <w:noWrap/>
            <w:vAlign w:val="center"/>
            <w:hideMark/>
          </w:tcPr>
          <w:p w:rsidR="00DA709D" w:rsidRPr="00A33B15" w:rsidRDefault="00DA709D" w:rsidP="000340E6">
            <w:pPr>
              <w:jc w:val="right"/>
              <w:rPr>
                <w:b/>
                <w:bCs/>
                <w:color w:val="000000"/>
                <w:sz w:val="20"/>
                <w:szCs w:val="20"/>
                <w:lang w:eastAsia="uk-UA"/>
              </w:rPr>
            </w:pPr>
            <w:r w:rsidRPr="00A33B15">
              <w:rPr>
                <w:b/>
                <w:bCs/>
                <w:color w:val="000000"/>
                <w:sz w:val="20"/>
                <w:szCs w:val="20"/>
                <w:lang w:eastAsia="uk-UA"/>
              </w:rPr>
              <w:t>200 000,00</w:t>
            </w:r>
          </w:p>
        </w:tc>
      </w:tr>
      <w:tr w:rsidR="00DA709D" w:rsidRPr="0097519E" w:rsidTr="000340E6">
        <w:trPr>
          <w:trHeight w:val="255"/>
        </w:trPr>
        <w:tc>
          <w:tcPr>
            <w:tcW w:w="1277" w:type="dxa"/>
            <w:tcBorders>
              <w:top w:val="nil"/>
              <w:left w:val="nil"/>
              <w:bottom w:val="nil"/>
              <w:right w:val="nil"/>
            </w:tcBorders>
            <w:noWrap/>
            <w:vAlign w:val="bottom"/>
            <w:hideMark/>
          </w:tcPr>
          <w:p w:rsidR="00DA709D" w:rsidRPr="0097519E" w:rsidRDefault="00DA709D" w:rsidP="000340E6">
            <w:pPr>
              <w:rPr>
                <w:rFonts w:ascii="Calibri" w:hAnsi="Calibri" w:cs="Calibri"/>
                <w:color w:val="000000"/>
                <w:sz w:val="20"/>
                <w:szCs w:val="20"/>
                <w:lang w:eastAsia="uk-UA"/>
              </w:rPr>
            </w:pPr>
          </w:p>
        </w:tc>
        <w:tc>
          <w:tcPr>
            <w:tcW w:w="992" w:type="dxa"/>
            <w:gridSpan w:val="2"/>
            <w:tcBorders>
              <w:top w:val="nil"/>
              <w:left w:val="nil"/>
              <w:bottom w:val="nil"/>
              <w:right w:val="nil"/>
            </w:tcBorders>
            <w:noWrap/>
            <w:vAlign w:val="bottom"/>
            <w:hideMark/>
          </w:tcPr>
          <w:p w:rsidR="00DA709D" w:rsidRPr="0097519E" w:rsidRDefault="00DA709D" w:rsidP="000340E6">
            <w:pPr>
              <w:rPr>
                <w:rFonts w:ascii="Calibri" w:hAnsi="Calibri" w:cs="Calibri"/>
                <w:color w:val="000000"/>
                <w:sz w:val="20"/>
                <w:szCs w:val="20"/>
                <w:lang w:eastAsia="uk-UA"/>
              </w:rPr>
            </w:pPr>
          </w:p>
        </w:tc>
        <w:tc>
          <w:tcPr>
            <w:tcW w:w="709" w:type="dxa"/>
            <w:tcBorders>
              <w:top w:val="nil"/>
              <w:left w:val="nil"/>
              <w:bottom w:val="nil"/>
              <w:right w:val="nil"/>
            </w:tcBorders>
            <w:noWrap/>
            <w:vAlign w:val="bottom"/>
            <w:hideMark/>
          </w:tcPr>
          <w:p w:rsidR="00DA709D" w:rsidRPr="0097519E" w:rsidRDefault="00DA709D" w:rsidP="000340E6">
            <w:pPr>
              <w:rPr>
                <w:rFonts w:ascii="Calibri" w:hAnsi="Calibri" w:cs="Calibri"/>
                <w:color w:val="000000"/>
                <w:sz w:val="20"/>
                <w:szCs w:val="20"/>
                <w:lang w:eastAsia="uk-UA"/>
              </w:rPr>
            </w:pPr>
          </w:p>
        </w:tc>
        <w:tc>
          <w:tcPr>
            <w:tcW w:w="2410" w:type="dxa"/>
            <w:tcBorders>
              <w:top w:val="nil"/>
              <w:left w:val="nil"/>
              <w:bottom w:val="nil"/>
              <w:right w:val="nil"/>
            </w:tcBorders>
            <w:noWrap/>
            <w:vAlign w:val="bottom"/>
            <w:hideMark/>
          </w:tcPr>
          <w:p w:rsidR="00DA709D" w:rsidRPr="0097519E" w:rsidRDefault="00DA709D" w:rsidP="000340E6">
            <w:pPr>
              <w:rPr>
                <w:rFonts w:ascii="Calibri" w:hAnsi="Calibri" w:cs="Calibri"/>
                <w:color w:val="000000"/>
                <w:sz w:val="20"/>
                <w:szCs w:val="20"/>
                <w:lang w:eastAsia="uk-UA"/>
              </w:rPr>
            </w:pPr>
          </w:p>
        </w:tc>
        <w:tc>
          <w:tcPr>
            <w:tcW w:w="3402" w:type="dxa"/>
            <w:gridSpan w:val="2"/>
            <w:tcBorders>
              <w:top w:val="nil"/>
              <w:left w:val="nil"/>
              <w:bottom w:val="nil"/>
              <w:right w:val="nil"/>
            </w:tcBorders>
            <w:noWrap/>
            <w:vAlign w:val="bottom"/>
            <w:hideMark/>
          </w:tcPr>
          <w:p w:rsidR="00DA709D" w:rsidRPr="0097519E" w:rsidRDefault="00DA709D" w:rsidP="000340E6">
            <w:pPr>
              <w:rPr>
                <w:rFonts w:ascii="Calibri" w:hAnsi="Calibri" w:cs="Calibri"/>
                <w:color w:val="000000"/>
                <w:sz w:val="20"/>
                <w:szCs w:val="20"/>
                <w:lang w:eastAsia="uk-UA"/>
              </w:rPr>
            </w:pPr>
          </w:p>
        </w:tc>
        <w:tc>
          <w:tcPr>
            <w:tcW w:w="2127" w:type="dxa"/>
            <w:gridSpan w:val="2"/>
            <w:tcBorders>
              <w:top w:val="nil"/>
              <w:left w:val="nil"/>
              <w:bottom w:val="nil"/>
              <w:right w:val="nil"/>
            </w:tcBorders>
            <w:noWrap/>
            <w:vAlign w:val="bottom"/>
            <w:hideMark/>
          </w:tcPr>
          <w:p w:rsidR="00DA709D" w:rsidRPr="0097519E" w:rsidRDefault="00DA709D" w:rsidP="000340E6">
            <w:pPr>
              <w:rPr>
                <w:rFonts w:ascii="Calibri" w:hAnsi="Calibri" w:cs="Calibri"/>
                <w:color w:val="000000"/>
                <w:sz w:val="20"/>
                <w:szCs w:val="20"/>
                <w:lang w:eastAsia="uk-UA"/>
              </w:rPr>
            </w:pPr>
          </w:p>
        </w:tc>
        <w:tc>
          <w:tcPr>
            <w:tcW w:w="1559" w:type="dxa"/>
            <w:gridSpan w:val="2"/>
            <w:tcBorders>
              <w:top w:val="nil"/>
              <w:left w:val="nil"/>
              <w:bottom w:val="nil"/>
              <w:right w:val="nil"/>
            </w:tcBorders>
            <w:noWrap/>
            <w:vAlign w:val="bottom"/>
            <w:hideMark/>
          </w:tcPr>
          <w:p w:rsidR="00DA709D" w:rsidRPr="0097519E" w:rsidRDefault="00DA709D" w:rsidP="000340E6">
            <w:pPr>
              <w:rPr>
                <w:rFonts w:ascii="Calibri" w:hAnsi="Calibri" w:cs="Calibri"/>
                <w:color w:val="000000"/>
                <w:sz w:val="20"/>
                <w:szCs w:val="20"/>
                <w:lang w:eastAsia="uk-UA"/>
              </w:rPr>
            </w:pPr>
          </w:p>
        </w:tc>
        <w:tc>
          <w:tcPr>
            <w:tcW w:w="1558" w:type="dxa"/>
            <w:gridSpan w:val="2"/>
            <w:tcBorders>
              <w:top w:val="nil"/>
              <w:left w:val="nil"/>
              <w:bottom w:val="nil"/>
              <w:right w:val="nil"/>
            </w:tcBorders>
            <w:noWrap/>
            <w:vAlign w:val="bottom"/>
            <w:hideMark/>
          </w:tcPr>
          <w:p w:rsidR="00DA709D" w:rsidRPr="0097519E" w:rsidRDefault="00DA709D" w:rsidP="000340E6">
            <w:pPr>
              <w:rPr>
                <w:rFonts w:ascii="Calibri" w:hAnsi="Calibri" w:cs="Calibri"/>
                <w:color w:val="000000"/>
                <w:sz w:val="20"/>
                <w:szCs w:val="20"/>
                <w:lang w:eastAsia="uk-UA"/>
              </w:rPr>
            </w:pPr>
          </w:p>
        </w:tc>
        <w:tc>
          <w:tcPr>
            <w:tcW w:w="1134" w:type="dxa"/>
            <w:gridSpan w:val="2"/>
            <w:tcBorders>
              <w:top w:val="nil"/>
              <w:left w:val="nil"/>
              <w:bottom w:val="nil"/>
              <w:right w:val="nil"/>
            </w:tcBorders>
            <w:noWrap/>
            <w:vAlign w:val="bottom"/>
            <w:hideMark/>
          </w:tcPr>
          <w:p w:rsidR="00DA709D" w:rsidRPr="0097519E" w:rsidRDefault="00DA709D" w:rsidP="000340E6">
            <w:pPr>
              <w:rPr>
                <w:rFonts w:ascii="Calibri" w:hAnsi="Calibri" w:cs="Calibri"/>
                <w:color w:val="000000"/>
                <w:sz w:val="20"/>
                <w:szCs w:val="20"/>
                <w:lang w:eastAsia="uk-UA"/>
              </w:rPr>
            </w:pPr>
          </w:p>
        </w:tc>
        <w:tc>
          <w:tcPr>
            <w:tcW w:w="1134" w:type="dxa"/>
            <w:tcBorders>
              <w:top w:val="nil"/>
              <w:left w:val="nil"/>
              <w:bottom w:val="nil"/>
              <w:right w:val="nil"/>
            </w:tcBorders>
            <w:noWrap/>
            <w:vAlign w:val="bottom"/>
            <w:hideMark/>
          </w:tcPr>
          <w:p w:rsidR="00DA709D" w:rsidRPr="0097519E" w:rsidRDefault="00DA709D" w:rsidP="000340E6">
            <w:pPr>
              <w:rPr>
                <w:rFonts w:ascii="Calibri" w:hAnsi="Calibri" w:cs="Calibri"/>
                <w:color w:val="000000"/>
                <w:sz w:val="20"/>
                <w:szCs w:val="20"/>
                <w:lang w:eastAsia="uk-UA"/>
              </w:rPr>
            </w:pPr>
          </w:p>
        </w:tc>
      </w:tr>
    </w:tbl>
    <w:p w:rsidR="00DA709D" w:rsidRDefault="00DA709D" w:rsidP="00DA709D">
      <w:pPr>
        <w:rPr>
          <w:b/>
        </w:rPr>
      </w:pPr>
    </w:p>
    <w:p w:rsidR="00DA709D" w:rsidRPr="00B0125E" w:rsidRDefault="00DA709D" w:rsidP="00DA709D">
      <w:pPr>
        <w:rPr>
          <w:b/>
        </w:rPr>
      </w:pPr>
      <w:r>
        <w:rPr>
          <w:b/>
        </w:rPr>
        <w:t xml:space="preserve">                 </w:t>
      </w:r>
      <w:r w:rsidRPr="00B0125E">
        <w:rPr>
          <w:b/>
        </w:rPr>
        <w:t xml:space="preserve">Начальник фінансового управління      </w:t>
      </w:r>
      <w:r>
        <w:rPr>
          <w:b/>
        </w:rPr>
        <w:t xml:space="preserve">                                                                                                           </w:t>
      </w:r>
      <w:r w:rsidRPr="00B0125E">
        <w:rPr>
          <w:b/>
        </w:rPr>
        <w:t xml:space="preserve">  Світлана БЛИЩУК</w:t>
      </w:r>
    </w:p>
    <w:p w:rsidR="00DA709D" w:rsidRDefault="00DA709D">
      <w:pPr>
        <w:pStyle w:val="break"/>
        <w:spacing w:after="150"/>
        <w:jc w:val="both"/>
        <w:rPr>
          <w:color w:val="000000" w:themeColor="text1"/>
          <w:lang w:val="uk-UA"/>
        </w:rPr>
        <w:sectPr w:rsidR="00DA709D" w:rsidSect="00DA709D">
          <w:pgSz w:w="15840" w:h="12240" w:orient="landscape"/>
          <w:pgMar w:top="1418" w:right="851" w:bottom="851" w:left="851" w:header="720" w:footer="720" w:gutter="0"/>
          <w:cols w:space="720"/>
        </w:sectPr>
      </w:pPr>
    </w:p>
    <w:p w:rsidR="00C051A2" w:rsidRDefault="00C051A2">
      <w:pPr>
        <w:pStyle w:val="break"/>
        <w:spacing w:after="150"/>
        <w:jc w:val="both"/>
        <w:rPr>
          <w:color w:val="000000" w:themeColor="text1"/>
          <w:lang w:val="uk-UA"/>
        </w:rPr>
      </w:pPr>
    </w:p>
    <w:p w:rsidR="00C051A2" w:rsidRDefault="00C051A2">
      <w:pPr>
        <w:pStyle w:val="break"/>
        <w:spacing w:after="150"/>
        <w:jc w:val="both"/>
        <w:rPr>
          <w:color w:val="000000" w:themeColor="text1"/>
          <w:lang w:val="uk-UA"/>
        </w:rPr>
      </w:pPr>
    </w:p>
    <w:sectPr w:rsidR="00C051A2" w:rsidSect="00E53D75">
      <w:pgSz w:w="12240" w:h="15840"/>
      <w:pgMar w:top="851" w:right="851" w:bottom="851"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UkrainianPeterburg">
    <w:altName w:val="Courier New"/>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C5E21954">
      <w:start w:val="1"/>
      <w:numFmt w:val="bullet"/>
      <w:lvlText w:val=""/>
      <w:lvlJc w:val="left"/>
      <w:pPr>
        <w:ind w:left="720" w:hanging="360"/>
      </w:pPr>
      <w:rPr>
        <w:rFonts w:ascii="Symbol" w:hAnsi="Symbol"/>
      </w:rPr>
    </w:lvl>
    <w:lvl w:ilvl="1" w:tplc="F79E021E">
      <w:start w:val="1"/>
      <w:numFmt w:val="bullet"/>
      <w:lvlText w:val="o"/>
      <w:lvlJc w:val="left"/>
      <w:pPr>
        <w:tabs>
          <w:tab w:val="num" w:pos="1440"/>
        </w:tabs>
        <w:ind w:left="1440" w:hanging="360"/>
      </w:pPr>
      <w:rPr>
        <w:rFonts w:ascii="Courier New" w:hAnsi="Courier New"/>
      </w:rPr>
    </w:lvl>
    <w:lvl w:ilvl="2" w:tplc="92FC3E28">
      <w:start w:val="1"/>
      <w:numFmt w:val="bullet"/>
      <w:lvlText w:val=""/>
      <w:lvlJc w:val="left"/>
      <w:pPr>
        <w:tabs>
          <w:tab w:val="num" w:pos="2160"/>
        </w:tabs>
        <w:ind w:left="2160" w:hanging="360"/>
      </w:pPr>
      <w:rPr>
        <w:rFonts w:ascii="Wingdings" w:hAnsi="Wingdings"/>
      </w:rPr>
    </w:lvl>
    <w:lvl w:ilvl="3" w:tplc="D66A5764">
      <w:start w:val="1"/>
      <w:numFmt w:val="bullet"/>
      <w:lvlText w:val=""/>
      <w:lvlJc w:val="left"/>
      <w:pPr>
        <w:tabs>
          <w:tab w:val="num" w:pos="2880"/>
        </w:tabs>
        <w:ind w:left="2880" w:hanging="360"/>
      </w:pPr>
      <w:rPr>
        <w:rFonts w:ascii="Symbol" w:hAnsi="Symbol"/>
      </w:rPr>
    </w:lvl>
    <w:lvl w:ilvl="4" w:tplc="033ED880">
      <w:start w:val="1"/>
      <w:numFmt w:val="bullet"/>
      <w:lvlText w:val="o"/>
      <w:lvlJc w:val="left"/>
      <w:pPr>
        <w:tabs>
          <w:tab w:val="num" w:pos="3600"/>
        </w:tabs>
        <w:ind w:left="3600" w:hanging="360"/>
      </w:pPr>
      <w:rPr>
        <w:rFonts w:ascii="Courier New" w:hAnsi="Courier New"/>
      </w:rPr>
    </w:lvl>
    <w:lvl w:ilvl="5" w:tplc="62ACD478">
      <w:start w:val="1"/>
      <w:numFmt w:val="bullet"/>
      <w:lvlText w:val=""/>
      <w:lvlJc w:val="left"/>
      <w:pPr>
        <w:tabs>
          <w:tab w:val="num" w:pos="4320"/>
        </w:tabs>
        <w:ind w:left="4320" w:hanging="360"/>
      </w:pPr>
      <w:rPr>
        <w:rFonts w:ascii="Wingdings" w:hAnsi="Wingdings"/>
      </w:rPr>
    </w:lvl>
    <w:lvl w:ilvl="6" w:tplc="A5BC8BAC">
      <w:start w:val="1"/>
      <w:numFmt w:val="bullet"/>
      <w:lvlText w:val=""/>
      <w:lvlJc w:val="left"/>
      <w:pPr>
        <w:tabs>
          <w:tab w:val="num" w:pos="5040"/>
        </w:tabs>
        <w:ind w:left="5040" w:hanging="360"/>
      </w:pPr>
      <w:rPr>
        <w:rFonts w:ascii="Symbol" w:hAnsi="Symbol"/>
      </w:rPr>
    </w:lvl>
    <w:lvl w:ilvl="7" w:tplc="B30EA47E">
      <w:start w:val="1"/>
      <w:numFmt w:val="bullet"/>
      <w:lvlText w:val="o"/>
      <w:lvlJc w:val="left"/>
      <w:pPr>
        <w:tabs>
          <w:tab w:val="num" w:pos="5760"/>
        </w:tabs>
        <w:ind w:left="5760" w:hanging="360"/>
      </w:pPr>
      <w:rPr>
        <w:rFonts w:ascii="Courier New" w:hAnsi="Courier New"/>
      </w:rPr>
    </w:lvl>
    <w:lvl w:ilvl="8" w:tplc="F1A6FB06">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tplc="1062F8E2">
      <w:start w:val="1"/>
      <w:numFmt w:val="bullet"/>
      <w:lvlText w:val=""/>
      <w:lvlJc w:val="left"/>
      <w:pPr>
        <w:ind w:left="720" w:hanging="360"/>
      </w:pPr>
      <w:rPr>
        <w:rFonts w:ascii="Symbol" w:hAnsi="Symbol"/>
      </w:rPr>
    </w:lvl>
    <w:lvl w:ilvl="1" w:tplc="B6AC60B6">
      <w:start w:val="1"/>
      <w:numFmt w:val="bullet"/>
      <w:lvlText w:val="o"/>
      <w:lvlJc w:val="left"/>
      <w:pPr>
        <w:tabs>
          <w:tab w:val="num" w:pos="1440"/>
        </w:tabs>
        <w:ind w:left="1440" w:hanging="360"/>
      </w:pPr>
      <w:rPr>
        <w:rFonts w:ascii="Courier New" w:hAnsi="Courier New"/>
      </w:rPr>
    </w:lvl>
    <w:lvl w:ilvl="2" w:tplc="C5422EB8">
      <w:start w:val="1"/>
      <w:numFmt w:val="bullet"/>
      <w:lvlText w:val=""/>
      <w:lvlJc w:val="left"/>
      <w:pPr>
        <w:tabs>
          <w:tab w:val="num" w:pos="2160"/>
        </w:tabs>
        <w:ind w:left="2160" w:hanging="360"/>
      </w:pPr>
      <w:rPr>
        <w:rFonts w:ascii="Wingdings" w:hAnsi="Wingdings"/>
      </w:rPr>
    </w:lvl>
    <w:lvl w:ilvl="3" w:tplc="939E8DC0">
      <w:start w:val="1"/>
      <w:numFmt w:val="bullet"/>
      <w:lvlText w:val=""/>
      <w:lvlJc w:val="left"/>
      <w:pPr>
        <w:tabs>
          <w:tab w:val="num" w:pos="2880"/>
        </w:tabs>
        <w:ind w:left="2880" w:hanging="360"/>
      </w:pPr>
      <w:rPr>
        <w:rFonts w:ascii="Symbol" w:hAnsi="Symbol"/>
      </w:rPr>
    </w:lvl>
    <w:lvl w:ilvl="4" w:tplc="A7421EF4">
      <w:start w:val="1"/>
      <w:numFmt w:val="bullet"/>
      <w:lvlText w:val="o"/>
      <w:lvlJc w:val="left"/>
      <w:pPr>
        <w:tabs>
          <w:tab w:val="num" w:pos="3600"/>
        </w:tabs>
        <w:ind w:left="3600" w:hanging="360"/>
      </w:pPr>
      <w:rPr>
        <w:rFonts w:ascii="Courier New" w:hAnsi="Courier New"/>
      </w:rPr>
    </w:lvl>
    <w:lvl w:ilvl="5" w:tplc="BF3291D2">
      <w:start w:val="1"/>
      <w:numFmt w:val="bullet"/>
      <w:lvlText w:val=""/>
      <w:lvlJc w:val="left"/>
      <w:pPr>
        <w:tabs>
          <w:tab w:val="num" w:pos="4320"/>
        </w:tabs>
        <w:ind w:left="4320" w:hanging="360"/>
      </w:pPr>
      <w:rPr>
        <w:rFonts w:ascii="Wingdings" w:hAnsi="Wingdings"/>
      </w:rPr>
    </w:lvl>
    <w:lvl w:ilvl="6" w:tplc="A2BA54E6">
      <w:start w:val="1"/>
      <w:numFmt w:val="bullet"/>
      <w:lvlText w:val=""/>
      <w:lvlJc w:val="left"/>
      <w:pPr>
        <w:tabs>
          <w:tab w:val="num" w:pos="5040"/>
        </w:tabs>
        <w:ind w:left="5040" w:hanging="360"/>
      </w:pPr>
      <w:rPr>
        <w:rFonts w:ascii="Symbol" w:hAnsi="Symbol"/>
      </w:rPr>
    </w:lvl>
    <w:lvl w:ilvl="7" w:tplc="76809670">
      <w:start w:val="1"/>
      <w:numFmt w:val="bullet"/>
      <w:lvlText w:val="o"/>
      <w:lvlJc w:val="left"/>
      <w:pPr>
        <w:tabs>
          <w:tab w:val="num" w:pos="5760"/>
        </w:tabs>
        <w:ind w:left="5760" w:hanging="360"/>
      </w:pPr>
      <w:rPr>
        <w:rFonts w:ascii="Courier New" w:hAnsi="Courier New"/>
      </w:rPr>
    </w:lvl>
    <w:lvl w:ilvl="8" w:tplc="AD3442F0">
      <w:start w:val="1"/>
      <w:numFmt w:val="bullet"/>
      <w:lvlText w:val=""/>
      <w:lvlJc w:val="left"/>
      <w:pPr>
        <w:tabs>
          <w:tab w:val="num" w:pos="6480"/>
        </w:tabs>
        <w:ind w:left="6480" w:hanging="360"/>
      </w:pPr>
      <w:rPr>
        <w:rFonts w:ascii="Wingdings" w:hAnsi="Wingdings"/>
      </w:rPr>
    </w:lvl>
  </w:abstractNum>
  <w:abstractNum w:abstractNumId="2">
    <w:nsid w:val="005F6B3F"/>
    <w:multiLevelType w:val="multilevel"/>
    <w:tmpl w:val="277E5E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0F7686"/>
    <w:multiLevelType w:val="hybridMultilevel"/>
    <w:tmpl w:val="8F66A108"/>
    <w:lvl w:ilvl="0" w:tplc="9072FFF8">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03CE1AE2"/>
    <w:multiLevelType w:val="multilevel"/>
    <w:tmpl w:val="2D9AB2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DFB6D5C"/>
    <w:multiLevelType w:val="multilevel"/>
    <w:tmpl w:val="3196C6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1F5399B"/>
    <w:multiLevelType w:val="hybridMultilevel"/>
    <w:tmpl w:val="D47C5876"/>
    <w:lvl w:ilvl="0" w:tplc="3514B8D2">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6FA00B2D"/>
    <w:multiLevelType w:val="multilevel"/>
    <w:tmpl w:val="220A35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7"/>
  </w:num>
  <w:num w:numId="4">
    <w:abstractNumId w:val="2"/>
  </w:num>
  <w:num w:numId="5">
    <w:abstractNumId w:val="5"/>
  </w:num>
  <w:num w:numId="6">
    <w:abstractNumId w:val="3"/>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hyphenationZone w:val="425"/>
  <w:noPunctuationKerning/>
  <w:characterSpacingControl w:val="doNotCompress"/>
  <w:compat>
    <w:doNotExpandShiftReturn/>
  </w:compat>
  <w:rsids>
    <w:rsidRoot w:val="00607AA3"/>
    <w:rsid w:val="000B72A4"/>
    <w:rsid w:val="000F3BE3"/>
    <w:rsid w:val="001155FA"/>
    <w:rsid w:val="001253A5"/>
    <w:rsid w:val="00144868"/>
    <w:rsid w:val="001C2EA7"/>
    <w:rsid w:val="00230552"/>
    <w:rsid w:val="002C27C6"/>
    <w:rsid w:val="003169CA"/>
    <w:rsid w:val="0038035C"/>
    <w:rsid w:val="00426E34"/>
    <w:rsid w:val="00433CCD"/>
    <w:rsid w:val="00490684"/>
    <w:rsid w:val="004A2DBB"/>
    <w:rsid w:val="004B30FA"/>
    <w:rsid w:val="004E263F"/>
    <w:rsid w:val="00506A61"/>
    <w:rsid w:val="00514E78"/>
    <w:rsid w:val="005249A8"/>
    <w:rsid w:val="006078B5"/>
    <w:rsid w:val="00607AA3"/>
    <w:rsid w:val="00682868"/>
    <w:rsid w:val="006C2B63"/>
    <w:rsid w:val="007A0FCA"/>
    <w:rsid w:val="007A23A5"/>
    <w:rsid w:val="007B17B5"/>
    <w:rsid w:val="007F294C"/>
    <w:rsid w:val="0085201C"/>
    <w:rsid w:val="00993337"/>
    <w:rsid w:val="009C20EC"/>
    <w:rsid w:val="009D6EB2"/>
    <w:rsid w:val="00A70D09"/>
    <w:rsid w:val="00AF4E4B"/>
    <w:rsid w:val="00B0538D"/>
    <w:rsid w:val="00B967F6"/>
    <w:rsid w:val="00C051A2"/>
    <w:rsid w:val="00D35E34"/>
    <w:rsid w:val="00DA709D"/>
    <w:rsid w:val="00E27C01"/>
    <w:rsid w:val="00E53D75"/>
    <w:rsid w:val="00E64324"/>
    <w:rsid w:val="00E779C3"/>
    <w:rsid w:val="00EF2BDC"/>
    <w:rsid w:val="00F13831"/>
    <w:rsid w:val="00F4186A"/>
    <w:rsid w:val="00F820F0"/>
    <w:rsid w:val="00FB2C6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sid w:val="007B17B5"/>
    <w:rPr>
      <w:rFonts w:ascii="Times New Roman" w:eastAsia="Times New Roman" w:hAnsi="Times New Roman" w:cs="Times New Roman"/>
      <w:b w:val="0"/>
      <w:bCs w:val="0"/>
      <w:i w:val="0"/>
      <w:iCs w:val="0"/>
      <w:sz w:val="24"/>
      <w:szCs w:val="24"/>
    </w:rPr>
  </w:style>
  <w:style w:type="paragraph" w:customStyle="1" w:styleId="rvps14">
    <w:name w:val="rvps14"/>
    <w:basedOn w:val="a"/>
    <w:rsid w:val="007B17B5"/>
  </w:style>
  <w:style w:type="paragraph" w:customStyle="1" w:styleId="rvps4">
    <w:name w:val="rvps4"/>
    <w:basedOn w:val="a"/>
    <w:rsid w:val="007B17B5"/>
    <w:pPr>
      <w:jc w:val="center"/>
    </w:pPr>
  </w:style>
  <w:style w:type="paragraph" w:customStyle="1" w:styleId="rvps1">
    <w:name w:val="rvps1"/>
    <w:basedOn w:val="a"/>
    <w:rsid w:val="007B17B5"/>
    <w:pPr>
      <w:jc w:val="center"/>
    </w:pPr>
  </w:style>
  <w:style w:type="character" w:customStyle="1" w:styleId="spanrvts15">
    <w:name w:val="span_rvts15"/>
    <w:basedOn w:val="a0"/>
    <w:rsid w:val="007B17B5"/>
    <w:rPr>
      <w:rFonts w:ascii="Times New Roman" w:eastAsia="Times New Roman" w:hAnsi="Times New Roman" w:cs="Times New Roman"/>
      <w:b/>
      <w:bCs/>
      <w:i w:val="0"/>
      <w:iCs w:val="0"/>
      <w:sz w:val="28"/>
      <w:szCs w:val="28"/>
    </w:rPr>
  </w:style>
  <w:style w:type="character" w:customStyle="1" w:styleId="spanrvts23">
    <w:name w:val="span_rvts23"/>
    <w:basedOn w:val="a0"/>
    <w:rsid w:val="007B17B5"/>
    <w:rPr>
      <w:rFonts w:ascii="Times New Roman" w:eastAsia="Times New Roman" w:hAnsi="Times New Roman" w:cs="Times New Roman"/>
      <w:b/>
      <w:bCs/>
      <w:i w:val="0"/>
      <w:iCs w:val="0"/>
      <w:sz w:val="32"/>
      <w:szCs w:val="32"/>
    </w:rPr>
  </w:style>
  <w:style w:type="paragraph" w:customStyle="1" w:styleId="rvps7">
    <w:name w:val="rvps7"/>
    <w:basedOn w:val="a"/>
    <w:rsid w:val="007B17B5"/>
    <w:pPr>
      <w:jc w:val="center"/>
    </w:pPr>
  </w:style>
  <w:style w:type="character" w:customStyle="1" w:styleId="spanrvts9">
    <w:name w:val="span_rvts9"/>
    <w:basedOn w:val="a0"/>
    <w:rsid w:val="007B17B5"/>
    <w:rPr>
      <w:rFonts w:ascii="Times New Roman" w:eastAsia="Times New Roman" w:hAnsi="Times New Roman" w:cs="Times New Roman"/>
      <w:b/>
      <w:bCs/>
      <w:i w:val="0"/>
      <w:iCs w:val="0"/>
      <w:sz w:val="24"/>
      <w:szCs w:val="24"/>
    </w:rPr>
  </w:style>
  <w:style w:type="table" w:customStyle="1" w:styleId="articletable">
    <w:name w:val="article_table"/>
    <w:basedOn w:val="a1"/>
    <w:rsid w:val="007B17B5"/>
    <w:tblPr>
      <w:tblInd w:w="0" w:type="dxa"/>
      <w:tblCellMar>
        <w:top w:w="0" w:type="dxa"/>
        <w:left w:w="108" w:type="dxa"/>
        <w:bottom w:w="0" w:type="dxa"/>
        <w:right w:w="108" w:type="dxa"/>
      </w:tblCellMar>
    </w:tblPr>
  </w:style>
  <w:style w:type="paragraph" w:customStyle="1" w:styleId="rvps8">
    <w:name w:val="rvps8"/>
    <w:basedOn w:val="a"/>
    <w:rsid w:val="007B17B5"/>
    <w:pPr>
      <w:jc w:val="both"/>
    </w:pPr>
  </w:style>
  <w:style w:type="paragraph" w:customStyle="1" w:styleId="rvps6">
    <w:name w:val="rvps6"/>
    <w:basedOn w:val="a"/>
    <w:rsid w:val="007B17B5"/>
    <w:pPr>
      <w:jc w:val="center"/>
    </w:pPr>
  </w:style>
  <w:style w:type="paragraph" w:customStyle="1" w:styleId="rvps18">
    <w:name w:val="rvps18"/>
    <w:basedOn w:val="a"/>
    <w:rsid w:val="007B17B5"/>
  </w:style>
  <w:style w:type="character" w:customStyle="1" w:styleId="arvts96">
    <w:name w:val="a_rvts96"/>
    <w:basedOn w:val="a0"/>
    <w:rsid w:val="007B17B5"/>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7B17B5"/>
    <w:pPr>
      <w:ind w:firstLine="450"/>
      <w:jc w:val="both"/>
    </w:pPr>
  </w:style>
  <w:style w:type="character" w:customStyle="1" w:styleId="spanrvts52">
    <w:name w:val="span_rvts52"/>
    <w:basedOn w:val="a0"/>
    <w:rsid w:val="007B17B5"/>
    <w:rPr>
      <w:rFonts w:ascii="Times New Roman" w:eastAsia="Times New Roman" w:hAnsi="Times New Roman" w:cs="Times New Roman"/>
      <w:b/>
      <w:bCs/>
      <w:i w:val="0"/>
      <w:iCs w:val="0"/>
      <w:spacing w:val="30"/>
      <w:sz w:val="24"/>
      <w:szCs w:val="24"/>
    </w:rPr>
  </w:style>
  <w:style w:type="character" w:customStyle="1" w:styleId="arvts99">
    <w:name w:val="a_rvts99"/>
    <w:basedOn w:val="a0"/>
    <w:rsid w:val="007B17B5"/>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sid w:val="007B17B5"/>
    <w:rPr>
      <w:rFonts w:ascii="Times New Roman" w:eastAsia="Times New Roman" w:hAnsi="Times New Roman" w:cs="Times New Roman"/>
      <w:b/>
      <w:bCs/>
      <w:i w:val="0"/>
      <w:iCs w:val="0"/>
      <w:sz w:val="24"/>
      <w:szCs w:val="24"/>
    </w:rPr>
  </w:style>
  <w:style w:type="paragraph" w:customStyle="1" w:styleId="rvps15">
    <w:name w:val="rvps15"/>
    <w:basedOn w:val="a"/>
    <w:rsid w:val="007B17B5"/>
    <w:pPr>
      <w:jc w:val="right"/>
    </w:pPr>
  </w:style>
  <w:style w:type="paragraph" w:customStyle="1" w:styleId="break">
    <w:name w:val="break"/>
    <w:basedOn w:val="a"/>
    <w:rsid w:val="007B17B5"/>
    <w:pPr>
      <w:pageBreakBefore/>
    </w:pPr>
  </w:style>
  <w:style w:type="character" w:customStyle="1" w:styleId="spanrvts46">
    <w:name w:val="span_rvts46"/>
    <w:basedOn w:val="a0"/>
    <w:rsid w:val="007B17B5"/>
    <w:rPr>
      <w:rFonts w:ascii="Times New Roman" w:eastAsia="Times New Roman" w:hAnsi="Times New Roman" w:cs="Times New Roman"/>
      <w:b w:val="0"/>
      <w:bCs w:val="0"/>
      <w:i/>
      <w:iCs/>
      <w:sz w:val="24"/>
      <w:szCs w:val="24"/>
    </w:rPr>
  </w:style>
  <w:style w:type="character" w:customStyle="1" w:styleId="arvts100">
    <w:name w:val="a_rvts100"/>
    <w:basedOn w:val="a0"/>
    <w:rsid w:val="007B17B5"/>
    <w:rPr>
      <w:rFonts w:ascii="Times New Roman" w:eastAsia="Times New Roman" w:hAnsi="Times New Roman" w:cs="Times New Roman"/>
      <w:b w:val="0"/>
      <w:bCs w:val="0"/>
      <w:i/>
      <w:iCs/>
      <w:color w:val="000099"/>
      <w:sz w:val="24"/>
      <w:szCs w:val="24"/>
    </w:rPr>
  </w:style>
  <w:style w:type="paragraph" w:customStyle="1" w:styleId="rvps11">
    <w:name w:val="rvps11"/>
    <w:basedOn w:val="a"/>
    <w:rsid w:val="007B17B5"/>
    <w:pPr>
      <w:jc w:val="right"/>
    </w:pPr>
  </w:style>
  <w:style w:type="paragraph" w:customStyle="1" w:styleId="rvps3">
    <w:name w:val="rvps3"/>
    <w:basedOn w:val="a"/>
    <w:rsid w:val="007B17B5"/>
    <w:pPr>
      <w:jc w:val="center"/>
    </w:pPr>
  </w:style>
  <w:style w:type="character" w:customStyle="1" w:styleId="spanrvts82">
    <w:name w:val="span_rvts82"/>
    <w:basedOn w:val="a0"/>
    <w:rsid w:val="007B17B5"/>
    <w:rPr>
      <w:rFonts w:ascii="Times New Roman" w:eastAsia="Times New Roman" w:hAnsi="Times New Roman" w:cs="Times New Roman"/>
      <w:b w:val="0"/>
      <w:bCs w:val="0"/>
      <w:i w:val="0"/>
      <w:iCs w:val="0"/>
      <w:sz w:val="20"/>
      <w:szCs w:val="20"/>
    </w:rPr>
  </w:style>
  <w:style w:type="paragraph" w:customStyle="1" w:styleId="rvps12">
    <w:name w:val="rvps12"/>
    <w:basedOn w:val="a"/>
    <w:rsid w:val="007B17B5"/>
    <w:pPr>
      <w:jc w:val="center"/>
    </w:pPr>
  </w:style>
  <w:style w:type="character" w:customStyle="1" w:styleId="spanrvts37">
    <w:name w:val="span_rvts37"/>
    <w:basedOn w:val="a0"/>
    <w:rsid w:val="007B17B5"/>
    <w:rPr>
      <w:rFonts w:ascii="Times New Roman" w:eastAsia="Times New Roman" w:hAnsi="Times New Roman" w:cs="Times New Roman"/>
      <w:b/>
      <w:bCs/>
      <w:i w:val="0"/>
      <w:iCs w:val="0"/>
      <w:sz w:val="24"/>
      <w:szCs w:val="24"/>
      <w:vertAlign w:val="superscript"/>
    </w:rPr>
  </w:style>
  <w:style w:type="character" w:customStyle="1" w:styleId="spanrvts11">
    <w:name w:val="span_rvts11"/>
    <w:basedOn w:val="a0"/>
    <w:rsid w:val="007B17B5"/>
    <w:rPr>
      <w:rFonts w:ascii="Times New Roman" w:eastAsia="Times New Roman" w:hAnsi="Times New Roman" w:cs="Times New Roman"/>
      <w:b w:val="0"/>
      <w:bCs w:val="0"/>
      <w:i/>
      <w:iCs/>
      <w:sz w:val="24"/>
      <w:szCs w:val="24"/>
    </w:rPr>
  </w:style>
  <w:style w:type="character" w:customStyle="1" w:styleId="arvts117">
    <w:name w:val="a_rvts117"/>
    <w:basedOn w:val="a0"/>
    <w:rsid w:val="007B17B5"/>
    <w:rPr>
      <w:rFonts w:ascii="Times New Roman" w:eastAsia="Times New Roman" w:hAnsi="Times New Roman" w:cs="Times New Roman"/>
      <w:b/>
      <w:bCs/>
      <w:i w:val="0"/>
      <w:iCs w:val="0"/>
      <w:color w:val="000099"/>
      <w:sz w:val="24"/>
      <w:szCs w:val="24"/>
      <w:vertAlign w:val="superscript"/>
    </w:rPr>
  </w:style>
  <w:style w:type="character" w:customStyle="1" w:styleId="arvts106">
    <w:name w:val="a_rvts106"/>
    <w:basedOn w:val="a0"/>
    <w:rsid w:val="007B17B5"/>
    <w:rPr>
      <w:rFonts w:ascii="Times New Roman" w:eastAsia="Times New Roman" w:hAnsi="Times New Roman" w:cs="Times New Roman"/>
      <w:b w:val="0"/>
      <w:bCs w:val="0"/>
      <w:i w:val="0"/>
      <w:iCs w:val="0"/>
      <w:color w:val="000099"/>
      <w:sz w:val="20"/>
      <w:szCs w:val="20"/>
    </w:rPr>
  </w:style>
  <w:style w:type="character" w:customStyle="1" w:styleId="spanrvts90">
    <w:name w:val="span_rvts90"/>
    <w:basedOn w:val="a0"/>
    <w:rsid w:val="007B17B5"/>
    <w:rPr>
      <w:rFonts w:ascii="Times New Roman" w:eastAsia="Times New Roman" w:hAnsi="Times New Roman" w:cs="Times New Roman"/>
      <w:b/>
      <w:bCs/>
      <w:i w:val="0"/>
      <w:iCs w:val="0"/>
      <w:sz w:val="20"/>
      <w:szCs w:val="20"/>
    </w:rPr>
  </w:style>
  <w:style w:type="character" w:customStyle="1" w:styleId="arvts103">
    <w:name w:val="a_rvts103"/>
    <w:basedOn w:val="a0"/>
    <w:rsid w:val="007B17B5"/>
    <w:rPr>
      <w:rFonts w:ascii="Times New Roman" w:eastAsia="Times New Roman" w:hAnsi="Times New Roman" w:cs="Times New Roman"/>
      <w:b/>
      <w:bCs/>
      <w:i w:val="0"/>
      <w:iCs w:val="0"/>
      <w:color w:val="C00909"/>
      <w:sz w:val="28"/>
      <w:szCs w:val="28"/>
    </w:rPr>
  </w:style>
  <w:style w:type="paragraph" w:customStyle="1" w:styleId="stamp">
    <w:name w:val="stamp"/>
    <w:basedOn w:val="a"/>
    <w:rsid w:val="007B17B5"/>
  </w:style>
  <w:style w:type="paragraph" w:styleId="a3">
    <w:name w:val="Balloon Text"/>
    <w:basedOn w:val="a"/>
    <w:link w:val="a4"/>
    <w:uiPriority w:val="99"/>
    <w:semiHidden/>
    <w:unhideWhenUsed/>
    <w:rsid w:val="00144868"/>
    <w:rPr>
      <w:rFonts w:ascii="Tahoma" w:hAnsi="Tahoma" w:cs="Tahoma"/>
      <w:sz w:val="16"/>
      <w:szCs w:val="16"/>
    </w:rPr>
  </w:style>
  <w:style w:type="character" w:customStyle="1" w:styleId="a4">
    <w:name w:val="Текст выноски Знак"/>
    <w:basedOn w:val="a0"/>
    <w:link w:val="a3"/>
    <w:uiPriority w:val="99"/>
    <w:semiHidden/>
    <w:rsid w:val="00144868"/>
    <w:rPr>
      <w:rFonts w:ascii="Tahoma" w:hAnsi="Tahoma" w:cs="Tahoma"/>
      <w:sz w:val="16"/>
      <w:szCs w:val="16"/>
    </w:rPr>
  </w:style>
  <w:style w:type="paragraph" w:customStyle="1" w:styleId="a5">
    <w:name w:val="Нормальный"/>
    <w:rsid w:val="00144868"/>
    <w:pPr>
      <w:autoSpaceDE w:val="0"/>
      <w:autoSpaceDN w:val="0"/>
    </w:pPr>
    <w:rPr>
      <w:rFonts w:ascii="UkrainianPeterburg" w:hAnsi="UkrainianPeterburg"/>
      <w:sz w:val="28"/>
      <w:szCs w:val="28"/>
      <w:lang w:val="uk-UA" w:eastAsia="ru-RU"/>
    </w:rPr>
  </w:style>
  <w:style w:type="character" w:customStyle="1" w:styleId="21">
    <w:name w:val="Основной текст (2)_"/>
    <w:link w:val="22"/>
    <w:rsid w:val="00D35E34"/>
    <w:rPr>
      <w:sz w:val="28"/>
      <w:szCs w:val="28"/>
      <w:shd w:val="clear" w:color="auto" w:fill="FFFFFF"/>
    </w:rPr>
  </w:style>
  <w:style w:type="paragraph" w:customStyle="1" w:styleId="22">
    <w:name w:val="Основной текст (2)"/>
    <w:basedOn w:val="a"/>
    <w:link w:val="21"/>
    <w:rsid w:val="00D35E34"/>
    <w:pPr>
      <w:widowControl w:val="0"/>
      <w:shd w:val="clear" w:color="auto" w:fill="FFFFFF"/>
      <w:spacing w:before="600" w:after="300" w:line="326" w:lineRule="exact"/>
      <w:jc w:val="both"/>
    </w:pPr>
    <w:rPr>
      <w:sz w:val="28"/>
      <w:szCs w:val="28"/>
    </w:rPr>
  </w:style>
  <w:style w:type="character" w:styleId="a6">
    <w:name w:val="Strong"/>
    <w:uiPriority w:val="22"/>
    <w:qFormat/>
    <w:rsid w:val="004A2DBB"/>
    <w:rPr>
      <w:rFonts w:cs="Times New Roman"/>
      <w:b/>
    </w:rPr>
  </w:style>
</w:styles>
</file>

<file path=word/webSettings.xml><?xml version="1.0" encoding="utf-8"?>
<w:webSettings xmlns:r="http://schemas.openxmlformats.org/officeDocument/2006/relationships" xmlns:w="http://schemas.openxmlformats.org/wordprocessingml/2006/main">
  <w:divs>
    <w:div w:id="2130734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80/97-%D0%B2%D1%80" TargetMode="External"/><Relationship Id="rId13" Type="http://schemas.openxmlformats.org/officeDocument/2006/relationships/hyperlink" Target="https://zakon.rada.gov.ua/laws/show/2456-17" TargetMode="External"/><Relationship Id="rId3" Type="http://schemas.openxmlformats.org/officeDocument/2006/relationships/styles" Target="styles.xml"/><Relationship Id="rId7" Type="http://schemas.openxmlformats.org/officeDocument/2006/relationships/hyperlink" Target="https://zakon.rada.gov.ua/laws/show/2456-17" TargetMode="External"/><Relationship Id="rId12" Type="http://schemas.openxmlformats.org/officeDocument/2006/relationships/hyperlink" Target="https://zakon.rada.gov.ua/laws/show/2456-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zakon.rada.gov.ua/laws/show/2456-1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2456-17" TargetMode="External"/><Relationship Id="rId4" Type="http://schemas.openxmlformats.org/officeDocument/2006/relationships/settings" Target="settings.xml"/><Relationship Id="rId9" Type="http://schemas.openxmlformats.org/officeDocument/2006/relationships/hyperlink" Target="https://zakon.rada.gov.ua/laws/show/2456-1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05687-DDE9-4E13-B579-62A63DDB5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31045</Words>
  <Characters>17697</Characters>
  <Application>Microsoft Office Word</Application>
  <DocSecurity>0</DocSecurity>
  <Lines>147</Lines>
  <Paragraphs>97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 затвердження Типової форми рішення про місцевий бюджет | від 03.08.2018 № 668</vt:lpstr>
      <vt:lpstr>Про затвердження Типової форми рішення про місцевий бюджет | від 03.08.2018 № 668</vt:lpstr>
    </vt:vector>
  </TitlesOfParts>
  <Company/>
  <LinksUpToDate>false</LinksUpToDate>
  <CharactersWithSpaces>48645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Типової форми рішення про місцевий бюджет | від 03.08.2018 № 668</dc:title>
  <dc:creator>ЄРМОЛЕНКО Оксана Анатоліївна</dc:creator>
  <cp:lastModifiedBy>Admin</cp:lastModifiedBy>
  <cp:revision>3</cp:revision>
  <dcterms:created xsi:type="dcterms:W3CDTF">2025-12-16T13:31:00Z</dcterms:created>
  <dcterms:modified xsi:type="dcterms:W3CDTF">2025-12-16T13:38:00Z</dcterms:modified>
</cp:coreProperties>
</file>