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23B" w:rsidRPr="003F5915" w:rsidRDefault="00EC323B" w:rsidP="00EC323B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 w:rsidRPr="003F5915">
        <w:rPr>
          <w:rFonts w:ascii="Times New Roman" w:hAnsi="Times New Roman" w:cs="Times New Roman"/>
          <w:noProof/>
          <w:sz w:val="24"/>
          <w:szCs w:val="24"/>
          <w:lang w:eastAsia="uk-UA"/>
        </w:rPr>
        <w:t>Проект</w:t>
      </w:r>
    </w:p>
    <w:p w:rsidR="00EC323B" w:rsidRPr="003F5915" w:rsidRDefault="00EC323B" w:rsidP="00EC323B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EC323B" w:rsidRPr="003F5915" w:rsidRDefault="00EC323B" w:rsidP="00EC323B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3F5915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40385" cy="620395"/>
            <wp:effectExtent l="19050" t="0" r="0" b="0"/>
            <wp:docPr id="2" name="Рисунок 1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23B" w:rsidRPr="003F5915" w:rsidRDefault="00EC323B" w:rsidP="00EC323B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</w:p>
    <w:p w:rsidR="00EC323B" w:rsidRPr="003F5915" w:rsidRDefault="00EC323B" w:rsidP="00EC323B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3F5915">
        <w:rPr>
          <w:rFonts w:ascii="Times New Roman" w:hAnsi="Times New Roman" w:cs="Times New Roman"/>
          <w:sz w:val="24"/>
          <w:szCs w:val="24"/>
        </w:rPr>
        <w:t>Україна</w:t>
      </w:r>
    </w:p>
    <w:p w:rsidR="00EC323B" w:rsidRPr="003F5915" w:rsidRDefault="00EC323B" w:rsidP="00EC323B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3F5915">
        <w:rPr>
          <w:rFonts w:ascii="Times New Roman" w:hAnsi="Times New Roman" w:cs="Times New Roman"/>
          <w:sz w:val="24"/>
          <w:szCs w:val="24"/>
        </w:rPr>
        <w:t>Верховинська селищна рада</w:t>
      </w:r>
    </w:p>
    <w:p w:rsidR="00EC323B" w:rsidRPr="003F5915" w:rsidRDefault="00EC323B" w:rsidP="00EC323B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3F5915">
        <w:rPr>
          <w:rFonts w:ascii="Times New Roman" w:hAnsi="Times New Roman" w:cs="Times New Roman"/>
          <w:sz w:val="24"/>
          <w:szCs w:val="24"/>
        </w:rPr>
        <w:t>Верховинського району Івано-Франківської області</w:t>
      </w:r>
    </w:p>
    <w:p w:rsidR="00EC323B" w:rsidRPr="003F5915" w:rsidRDefault="00EC323B" w:rsidP="00EC323B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3F5915">
        <w:rPr>
          <w:rFonts w:ascii="Times New Roman" w:hAnsi="Times New Roman" w:cs="Times New Roman"/>
          <w:sz w:val="24"/>
          <w:szCs w:val="24"/>
        </w:rPr>
        <w:t>восьмого скликання</w:t>
      </w:r>
    </w:p>
    <w:p w:rsidR="00EC323B" w:rsidRPr="003F5915" w:rsidRDefault="00EC323B" w:rsidP="00EC323B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3F5915">
        <w:rPr>
          <w:rFonts w:ascii="Times New Roman" w:hAnsi="Times New Roman" w:cs="Times New Roman"/>
          <w:sz w:val="24"/>
          <w:szCs w:val="24"/>
        </w:rPr>
        <w:t>___________________   сесія</w:t>
      </w:r>
    </w:p>
    <w:p w:rsidR="00EC323B" w:rsidRPr="003F5915" w:rsidRDefault="00EC323B" w:rsidP="00EC323B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3F5915">
        <w:rPr>
          <w:rFonts w:ascii="Times New Roman" w:hAnsi="Times New Roman" w:cs="Times New Roman"/>
          <w:sz w:val="24"/>
          <w:szCs w:val="24"/>
        </w:rPr>
        <w:t>РІШЕННЯ</w:t>
      </w:r>
    </w:p>
    <w:p w:rsidR="00EC323B" w:rsidRPr="003F5915" w:rsidRDefault="00EC323B" w:rsidP="00EC323B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EC323B" w:rsidRPr="003F5915" w:rsidRDefault="00EC323B" w:rsidP="00EC323B">
      <w:pPr>
        <w:pStyle w:val="af0"/>
        <w:rPr>
          <w:rFonts w:ascii="Times New Roman" w:hAnsi="Times New Roman" w:cs="Times New Roman"/>
          <w:sz w:val="24"/>
          <w:szCs w:val="24"/>
        </w:rPr>
      </w:pPr>
      <w:r w:rsidRPr="003F5915">
        <w:rPr>
          <w:rFonts w:ascii="Times New Roman" w:hAnsi="Times New Roman" w:cs="Times New Roman"/>
          <w:sz w:val="24"/>
          <w:szCs w:val="24"/>
        </w:rPr>
        <w:t xml:space="preserve">від __________2025 року          </w:t>
      </w:r>
      <w:r w:rsidRPr="003F591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3F5915">
        <w:rPr>
          <w:rFonts w:ascii="Times New Roman" w:hAnsi="Times New Roman" w:cs="Times New Roman"/>
          <w:sz w:val="24"/>
          <w:szCs w:val="24"/>
        </w:rPr>
        <w:t xml:space="preserve">             с-ще Верховина</w:t>
      </w:r>
    </w:p>
    <w:p w:rsidR="00EC323B" w:rsidRPr="003F5915" w:rsidRDefault="00EC323B" w:rsidP="00EC323B">
      <w:pPr>
        <w:pStyle w:val="af0"/>
        <w:rPr>
          <w:rFonts w:ascii="Times New Roman" w:hAnsi="Times New Roman" w:cs="Times New Roman"/>
          <w:sz w:val="24"/>
          <w:szCs w:val="24"/>
        </w:rPr>
      </w:pPr>
      <w:r w:rsidRPr="003F5915">
        <w:rPr>
          <w:rFonts w:ascii="Times New Roman" w:hAnsi="Times New Roman" w:cs="Times New Roman"/>
          <w:sz w:val="24"/>
          <w:szCs w:val="24"/>
        </w:rPr>
        <w:t>№___________</w:t>
      </w:r>
    </w:p>
    <w:p w:rsidR="0068299C" w:rsidRPr="00EC323B" w:rsidRDefault="0068299C" w:rsidP="006829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8299C" w:rsidRPr="00EC323B" w:rsidRDefault="00A606A7" w:rsidP="006829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323B">
        <w:rPr>
          <w:rFonts w:ascii="Times New Roman" w:hAnsi="Times New Roman" w:cs="Times New Roman"/>
          <w:b/>
          <w:sz w:val="24"/>
          <w:szCs w:val="24"/>
          <w:lang w:val="uk-UA"/>
        </w:rPr>
        <w:t>Про затвердження Програми</w:t>
      </w:r>
    </w:p>
    <w:p w:rsidR="0068299C" w:rsidRPr="00EC323B" w:rsidRDefault="00A606A7" w:rsidP="006829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323B">
        <w:rPr>
          <w:rFonts w:ascii="Times New Roman" w:eastAsia="Times New Roman" w:hAnsi="Times New Roman" w:cs="Times New Roman"/>
          <w:b/>
          <w:sz w:val="24"/>
          <w:szCs w:val="24"/>
        </w:rPr>
        <w:t>«Духовне житгя на 202</w:t>
      </w:r>
      <w:r w:rsidRPr="00EC323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6 - </w:t>
      </w:r>
      <w:r w:rsidRPr="00EC323B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Pr="00EC323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Pr="00EC323B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роки»</w:t>
      </w:r>
    </w:p>
    <w:p w:rsidR="0068299C" w:rsidRPr="00EC323B" w:rsidRDefault="0068299C" w:rsidP="0068299C">
      <w:pPr>
        <w:spacing w:after="0" w:line="240" w:lineRule="auto"/>
        <w:ind w:left="180" w:right="6346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8299C" w:rsidRPr="00EC323B" w:rsidRDefault="0068299C" w:rsidP="0068299C">
      <w:pPr>
        <w:spacing w:after="0" w:line="240" w:lineRule="auto"/>
        <w:ind w:left="180" w:right="6346"/>
        <w:rPr>
          <w:b/>
          <w:sz w:val="24"/>
          <w:szCs w:val="24"/>
          <w:lang w:val="uk-UA"/>
        </w:rPr>
      </w:pPr>
    </w:p>
    <w:p w:rsidR="0068299C" w:rsidRPr="00EC323B" w:rsidRDefault="00A606A7" w:rsidP="0068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23B">
        <w:rPr>
          <w:rFonts w:ascii="Times New Roman" w:hAnsi="Times New Roman" w:cs="Times New Roman"/>
          <w:sz w:val="24"/>
          <w:szCs w:val="24"/>
          <w:lang w:val="uk-UA"/>
        </w:rPr>
        <w:t xml:space="preserve">            Відповідно до Закону України «Про місцеве самоврядування в Україні». «Про культуру» та з метою створення належних умов для функціонування та збереження культових споруд,</w:t>
      </w:r>
      <w:r w:rsidR="00742F4A" w:rsidRPr="00EC32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C323B">
        <w:rPr>
          <w:rFonts w:ascii="Times New Roman" w:hAnsi="Times New Roman" w:cs="Times New Roman"/>
          <w:sz w:val="24"/>
          <w:szCs w:val="24"/>
          <w:lang w:val="uk-UA"/>
        </w:rPr>
        <w:t xml:space="preserve"> для задоволення духовних і естетичних потреб громадян селища, селищна рада</w:t>
      </w:r>
    </w:p>
    <w:p w:rsidR="0068299C" w:rsidRPr="00EC323B" w:rsidRDefault="0068299C" w:rsidP="006829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8299C" w:rsidRPr="00EC323B" w:rsidRDefault="00A606A7" w:rsidP="006829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323B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68299C" w:rsidRPr="00EC323B" w:rsidRDefault="0068299C" w:rsidP="006829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8299C" w:rsidRPr="00EC323B" w:rsidRDefault="00A606A7" w:rsidP="0068299C">
      <w:pPr>
        <w:pStyle w:val="a7"/>
        <w:numPr>
          <w:ilvl w:val="0"/>
          <w:numId w:val="1"/>
        </w:numPr>
        <w:spacing w:after="13"/>
        <w:ind w:right="11"/>
        <w:jc w:val="both"/>
        <w:rPr>
          <w:sz w:val="24"/>
          <w:szCs w:val="24"/>
        </w:rPr>
      </w:pPr>
      <w:r w:rsidRPr="00EC323B">
        <w:rPr>
          <w:rFonts w:ascii="Times New Roman" w:hAnsi="Times New Roman" w:cs="Times New Roman"/>
          <w:sz w:val="24"/>
          <w:szCs w:val="24"/>
          <w:lang w:val="uk-UA"/>
        </w:rPr>
        <w:t xml:space="preserve"> Затвердити </w:t>
      </w:r>
      <w:r w:rsidRPr="00EC323B">
        <w:rPr>
          <w:rFonts w:ascii="Times New Roman" w:eastAsia="Times New Roman" w:hAnsi="Times New Roman" w:cs="Times New Roman"/>
          <w:sz w:val="24"/>
          <w:szCs w:val="24"/>
        </w:rPr>
        <w:t>Програму «Духовне житгя на 202</w:t>
      </w:r>
      <w:r w:rsidRPr="00EC323B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EC323B">
        <w:rPr>
          <w:rFonts w:ascii="Times New Roman" w:eastAsia="Times New Roman" w:hAnsi="Times New Roman" w:cs="Times New Roman"/>
          <w:sz w:val="24"/>
          <w:szCs w:val="24"/>
        </w:rPr>
        <w:t xml:space="preserve"> — 202</w:t>
      </w:r>
      <w:r w:rsidRPr="00EC323B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EC323B">
        <w:rPr>
          <w:rFonts w:ascii="Times New Roman" w:eastAsia="Times New Roman" w:hAnsi="Times New Roman" w:cs="Times New Roman"/>
          <w:sz w:val="24"/>
          <w:szCs w:val="24"/>
        </w:rPr>
        <w:t xml:space="preserve"> роки»</w:t>
      </w:r>
      <w:r w:rsidRPr="00EC323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далі Програма,</w:t>
      </w:r>
      <w:r w:rsidRPr="00EC323B">
        <w:rPr>
          <w:rFonts w:ascii="Times New Roman" w:eastAsia="Times New Roman" w:hAnsi="Times New Roman" w:cs="Times New Roman"/>
          <w:sz w:val="24"/>
          <w:szCs w:val="24"/>
        </w:rPr>
        <w:t xml:space="preserve"> що</w:t>
      </w:r>
      <w:r w:rsidRPr="00EC32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C323B">
        <w:rPr>
          <w:rFonts w:ascii="Times New Roman" w:eastAsia="Times New Roman" w:hAnsi="Times New Roman" w:cs="Times New Roman"/>
          <w:sz w:val="24"/>
          <w:szCs w:val="24"/>
        </w:rPr>
        <w:t>додасться.</w:t>
      </w:r>
    </w:p>
    <w:p w:rsidR="0068299C" w:rsidRPr="00EC323B" w:rsidRDefault="00A606A7" w:rsidP="0068299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23B">
        <w:rPr>
          <w:rFonts w:ascii="Times New Roman" w:hAnsi="Times New Roman" w:cs="Times New Roman"/>
          <w:sz w:val="24"/>
          <w:szCs w:val="24"/>
          <w:lang w:val="uk-UA"/>
        </w:rPr>
        <w:t>Виконкому селищної ради забезпечити виконання заходів, передбачених Програмою.</w:t>
      </w:r>
    </w:p>
    <w:p w:rsidR="0068299C" w:rsidRPr="00EC323B" w:rsidRDefault="00A606A7" w:rsidP="0068299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23B">
        <w:rPr>
          <w:rFonts w:ascii="Times New Roman" w:hAnsi="Times New Roman" w:cs="Times New Roman"/>
          <w:sz w:val="24"/>
          <w:szCs w:val="24"/>
          <w:lang w:val="uk-UA"/>
        </w:rPr>
        <w:t>Фінансування Програми здійснювати за рахунок коштів селищного бюджету, виходячи з можливостей дохідної частини бюджету, та інших джерел, незаборонених чинним законодавством.</w:t>
      </w:r>
    </w:p>
    <w:p w:rsidR="0068299C" w:rsidRPr="00EC323B" w:rsidRDefault="00A606A7" w:rsidP="0068299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23B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освіти, культури, туризму, засобів масової інформації, охорони здоровꞌя та у справах сімꞌї, молоді та спорту (Г.Рокіщук) та заступника голови з питань діяльності виконавчих органів ради О.Чубатько.</w:t>
      </w:r>
    </w:p>
    <w:p w:rsidR="0068299C" w:rsidRPr="00EC323B" w:rsidRDefault="0068299C" w:rsidP="0068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8299C" w:rsidRPr="00EC323B" w:rsidRDefault="0068299C" w:rsidP="0068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8299C" w:rsidRPr="00EC323B" w:rsidRDefault="0068299C" w:rsidP="0068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8299C" w:rsidRPr="00EC323B" w:rsidRDefault="00A606A7" w:rsidP="006829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323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EC32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Селищний голова                                 Василь МИЦКАНЮК</w:t>
      </w:r>
    </w:p>
    <w:p w:rsidR="0068299C" w:rsidRPr="00EC323B" w:rsidRDefault="0068299C" w:rsidP="006829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8299C" w:rsidRPr="00EC323B" w:rsidRDefault="00A606A7" w:rsidP="006829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32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Секретар ради                                       Петро  АНТІПОВ</w:t>
      </w:r>
    </w:p>
    <w:p w:rsidR="001276BE" w:rsidRPr="00EC323B" w:rsidRDefault="001276BE">
      <w:pPr>
        <w:rPr>
          <w:sz w:val="24"/>
          <w:szCs w:val="24"/>
        </w:rPr>
        <w:sectPr w:rsidR="001276BE" w:rsidRPr="00EC323B" w:rsidSect="006829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707D" w:rsidRPr="00EC323B" w:rsidRDefault="00A606A7" w:rsidP="005456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C323B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Паспорт Програми</w:t>
      </w:r>
    </w:p>
    <w:p w:rsidR="00C2707D" w:rsidRPr="00EC323B" w:rsidRDefault="00A606A7" w:rsidP="005456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C323B">
        <w:rPr>
          <w:rFonts w:ascii="Times New Roman" w:eastAsia="Calibri" w:hAnsi="Times New Roman" w:cs="Times New Roman"/>
          <w:b/>
          <w:sz w:val="24"/>
          <w:szCs w:val="24"/>
          <w:lang w:val="uk-UA"/>
        </w:rPr>
        <w:t>« Духовне життя</w:t>
      </w:r>
    </w:p>
    <w:p w:rsidR="004645DE" w:rsidRPr="00EC323B" w:rsidRDefault="00A606A7" w:rsidP="005456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C323B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 2026 – 2028</w:t>
      </w:r>
      <w:r w:rsidR="00C2707D" w:rsidRPr="00EC323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роки »</w:t>
      </w:r>
    </w:p>
    <w:p w:rsidR="00F51CD6" w:rsidRPr="00EC323B" w:rsidRDefault="00F51CD6" w:rsidP="005456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51CD6" w:rsidRPr="00EC323B" w:rsidRDefault="00A606A7" w:rsidP="005456AE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C323B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Ініціатор розроблення програми ( замовник )</w:t>
      </w:r>
      <w:r w:rsidRPr="00EC323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Відділ культури Верховинської селищної ради.</w:t>
      </w:r>
    </w:p>
    <w:p w:rsidR="00F51CD6" w:rsidRPr="00EC323B" w:rsidRDefault="00A606A7" w:rsidP="005456AE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C323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Підстави для розроблення програми </w:t>
      </w:r>
      <w:r w:rsidRPr="00EC323B">
        <w:rPr>
          <w:rFonts w:ascii="Times New Roman" w:eastAsia="Calibri" w:hAnsi="Times New Roman" w:cs="Times New Roman"/>
          <w:sz w:val="24"/>
          <w:szCs w:val="24"/>
          <w:lang w:val="uk-UA"/>
        </w:rPr>
        <w:t>– Закони України «Про місцеве самоврядування в Україні», «Про культуру», «Про бібліотеки і бібліотечну справу», Стратегії розвитку Верховинської селищної територіальної громади на 2024-2028 роки.</w:t>
      </w:r>
    </w:p>
    <w:p w:rsidR="00F51CD6" w:rsidRPr="00EC323B" w:rsidRDefault="00A606A7" w:rsidP="005456AE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C323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Замовник програми  </w:t>
      </w:r>
      <w:r w:rsidRPr="00EC323B">
        <w:rPr>
          <w:rFonts w:ascii="Times New Roman" w:eastAsia="Calibri" w:hAnsi="Times New Roman" w:cs="Times New Roman"/>
          <w:sz w:val="24"/>
          <w:szCs w:val="24"/>
          <w:lang w:val="uk-UA"/>
        </w:rPr>
        <w:t>– Верховинська селищна рада.</w:t>
      </w:r>
    </w:p>
    <w:p w:rsidR="00F51CD6" w:rsidRPr="00EC323B" w:rsidRDefault="00A606A7" w:rsidP="005456AE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C323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Розробник програми </w:t>
      </w:r>
      <w:r w:rsidRPr="00EC323B">
        <w:rPr>
          <w:rFonts w:ascii="Times New Roman" w:eastAsia="Calibri" w:hAnsi="Times New Roman" w:cs="Times New Roman"/>
          <w:sz w:val="24"/>
          <w:szCs w:val="24"/>
          <w:lang w:val="uk-UA"/>
        </w:rPr>
        <w:t>– Відділ культури Верховинської селищної ради.</w:t>
      </w:r>
    </w:p>
    <w:p w:rsidR="00F51CD6" w:rsidRPr="00EC323B" w:rsidRDefault="00A606A7" w:rsidP="005456AE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C323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Оприлюднення проєкту програми – </w:t>
      </w:r>
      <w:r w:rsidRPr="00EC323B">
        <w:rPr>
          <w:rFonts w:ascii="Times New Roman" w:eastAsia="Calibri" w:hAnsi="Times New Roman" w:cs="Times New Roman"/>
          <w:sz w:val="24"/>
          <w:szCs w:val="24"/>
          <w:lang w:val="uk-UA"/>
        </w:rPr>
        <w:t>офіційний сайт Верховинської селищної ради.</w:t>
      </w:r>
    </w:p>
    <w:p w:rsidR="00F51CD6" w:rsidRPr="00EC323B" w:rsidRDefault="00A606A7" w:rsidP="005456AE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C323B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Відповідальний виконавець програми –</w:t>
      </w:r>
      <w:r w:rsidRPr="00EC323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Відділ культури Верховинської селищної ради.</w:t>
      </w:r>
    </w:p>
    <w:p w:rsidR="00F51CD6" w:rsidRPr="00EC323B" w:rsidRDefault="00A606A7" w:rsidP="005456AE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C323B">
        <w:rPr>
          <w:rFonts w:ascii="Times New Roman" w:eastAsia="Calibri" w:hAnsi="Times New Roman" w:cs="Times New Roman"/>
          <w:b/>
          <w:sz w:val="24"/>
          <w:szCs w:val="24"/>
          <w:lang w:val="uk-UA"/>
        </w:rPr>
        <w:t>Учасники програми –</w:t>
      </w:r>
      <w:r w:rsidRPr="00EC323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Відділ культури Верховинської селищної ради, структурні підрозділи відділу культури, заклади культури, підприємства, установи, організації та громадські організації Верховинської селищної ради.</w:t>
      </w:r>
    </w:p>
    <w:p w:rsidR="00F51CD6" w:rsidRPr="00EC323B" w:rsidRDefault="00A606A7" w:rsidP="005456AE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C323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Термін реалізації програми: </w:t>
      </w:r>
      <w:r w:rsidRPr="00EC323B">
        <w:rPr>
          <w:rFonts w:ascii="Times New Roman" w:eastAsia="Calibri" w:hAnsi="Times New Roman" w:cs="Times New Roman"/>
          <w:sz w:val="24"/>
          <w:szCs w:val="24"/>
          <w:lang w:val="uk-UA"/>
        </w:rPr>
        <w:t>2026 - 2028 роки.</w:t>
      </w:r>
    </w:p>
    <w:p w:rsidR="00F51CD6" w:rsidRPr="00EC323B" w:rsidRDefault="00A606A7" w:rsidP="005456AE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C323B">
        <w:rPr>
          <w:rFonts w:ascii="Times New Roman" w:eastAsia="Calibri" w:hAnsi="Times New Roman" w:cs="Times New Roman"/>
          <w:b/>
          <w:sz w:val="24"/>
          <w:szCs w:val="24"/>
          <w:lang w:val="uk-UA"/>
        </w:rPr>
        <w:t>Етапи виконання програми –</w:t>
      </w:r>
      <w:r w:rsidRPr="00EC323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2026 рік.</w:t>
      </w:r>
    </w:p>
    <w:p w:rsidR="00F51CD6" w:rsidRPr="00EC323B" w:rsidRDefault="00F51CD6" w:rsidP="005456AE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8151" w:type="dxa"/>
        <w:tblInd w:w="93" w:type="dxa"/>
        <w:tblLook w:val="04A0"/>
      </w:tblPr>
      <w:tblGrid>
        <w:gridCol w:w="960"/>
        <w:gridCol w:w="996"/>
        <w:gridCol w:w="4569"/>
        <w:gridCol w:w="1626"/>
      </w:tblGrid>
      <w:tr w:rsidR="004F5EEB" w:rsidRPr="00EC323B" w:rsidTr="004B43A8">
        <w:trPr>
          <w:trHeight w:val="3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CD6" w:rsidRPr="00EC323B" w:rsidRDefault="00A606A7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7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CD6" w:rsidRPr="00EC323B" w:rsidRDefault="00A606A7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 фінансування тис</w:t>
            </w:r>
            <w:proofErr w:type="gramStart"/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</w:t>
            </w:r>
          </w:p>
        </w:tc>
      </w:tr>
      <w:tr w:rsidR="004F5EEB" w:rsidRPr="00EC323B" w:rsidTr="004B43A8">
        <w:trPr>
          <w:trHeight w:val="284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D6" w:rsidRPr="00EC323B" w:rsidRDefault="00F51CD6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CD6" w:rsidRPr="00EC323B" w:rsidRDefault="00A606A7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сього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CD6" w:rsidRPr="00EC323B" w:rsidRDefault="00A606A7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 за джерелами фіна</w:t>
            </w: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сування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CD6" w:rsidRPr="00EC323B" w:rsidRDefault="00A606A7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1CD6" w:rsidRPr="00EC323B" w:rsidRDefault="00A606A7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5EEB" w:rsidRPr="00EC323B" w:rsidTr="004B43A8">
        <w:trPr>
          <w:trHeight w:val="7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D6" w:rsidRPr="00EC323B" w:rsidRDefault="00F51CD6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D6" w:rsidRPr="00EC323B" w:rsidRDefault="00F51CD6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D6" w:rsidRPr="00EC323B" w:rsidRDefault="00A606A7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Селищний бюджет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CD6" w:rsidRPr="00EC323B" w:rsidRDefault="00A606A7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джерела</w:t>
            </w:r>
          </w:p>
        </w:tc>
      </w:tr>
      <w:tr w:rsidR="004F5EEB" w:rsidRPr="00EC323B" w:rsidTr="004B43A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CD6" w:rsidRPr="00EC323B" w:rsidRDefault="00A606A7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CD6" w:rsidRPr="00EC323B" w:rsidRDefault="00A606A7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CD6" w:rsidRPr="00EC323B" w:rsidRDefault="00A606A7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CD6" w:rsidRPr="00EC323B" w:rsidRDefault="00A606A7" w:rsidP="00545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51CD6" w:rsidRPr="00EC323B" w:rsidRDefault="00F51CD6" w:rsidP="005456AE">
      <w:pPr>
        <w:pStyle w:val="a7"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51CD6" w:rsidRPr="00EC323B" w:rsidRDefault="00A606A7" w:rsidP="005456AE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C323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Очікувані результати виконання програми .</w:t>
      </w:r>
    </w:p>
    <w:p w:rsidR="00F51CD6" w:rsidRPr="00EC323B" w:rsidRDefault="00A606A7" w:rsidP="005456A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Культурно-духовні результати</w:t>
      </w:r>
      <w:r w:rsidR="00FE007F" w:rsidRPr="00EC32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</w:p>
    <w:p w:rsidR="00F51CD6" w:rsidRPr="00EC323B" w:rsidRDefault="00A606A7" w:rsidP="005456A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Збереження та популяризація духовної та релігійної спадщини громади.</w:t>
      </w:r>
    </w:p>
    <w:p w:rsidR="00F51CD6" w:rsidRPr="00EC323B" w:rsidRDefault="00A606A7" w:rsidP="005456A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Підвищення культурної та духовної компетентності населення.</w:t>
      </w:r>
    </w:p>
    <w:p w:rsidR="00F51CD6" w:rsidRPr="00EC323B" w:rsidRDefault="00A606A7" w:rsidP="005456A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Створення інклюзивного середовища для участі жінок і чоловіків у культурно-духовних заходах.</w:t>
      </w:r>
    </w:p>
    <w:p w:rsidR="00F51CD6" w:rsidRPr="00EC323B" w:rsidRDefault="00A606A7" w:rsidP="005456A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Підвищення рівня міжконфесійної та культурної толерантності.</w:t>
      </w:r>
    </w:p>
    <w:p w:rsidR="00F51CD6" w:rsidRPr="00EC323B" w:rsidRDefault="00A606A7" w:rsidP="005456A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Освітні та просвітницькі результати</w:t>
      </w:r>
      <w:r w:rsidR="00FE007F" w:rsidRPr="00EC32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</w:p>
    <w:p w:rsidR="00F51CD6" w:rsidRPr="00EC323B" w:rsidRDefault="00A606A7" w:rsidP="005456A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Проведення лекцій, семінарів та освітніх програм з історії, культури та духовних традицій Гуцульщини.</w:t>
      </w:r>
    </w:p>
    <w:p w:rsidR="00F51CD6" w:rsidRPr="00EC323B" w:rsidRDefault="00A606A7" w:rsidP="005456A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Розробка цифрових ресурсів та інтерактивних матеріалів для навчання та просвіти.</w:t>
      </w:r>
    </w:p>
    <w:p w:rsidR="00F51CD6" w:rsidRPr="00EC323B" w:rsidRDefault="00A606A7" w:rsidP="005456A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Підвищення участі молоді у культурно-духовних ініціативах.</w:t>
      </w:r>
    </w:p>
    <w:p w:rsidR="00F51CD6" w:rsidRPr="00EC323B" w:rsidRDefault="00A606A7" w:rsidP="005456A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Туристичні та економічні результати</w:t>
      </w:r>
      <w:r w:rsidR="00FE007F" w:rsidRPr="00EC32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</w:p>
    <w:p w:rsidR="00F51CD6" w:rsidRPr="00EC323B" w:rsidRDefault="00A606A7" w:rsidP="005456A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Збільшення туристичного потоку за рахунок проведення фестивалів, свят та екскурсій.</w:t>
      </w:r>
    </w:p>
    <w:p w:rsidR="00F51CD6" w:rsidRPr="00EC323B" w:rsidRDefault="00A606A7" w:rsidP="005456A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Розробка нових туристичних маршрутів, включаючи віртуальні тури духовних пам’яток.</w:t>
      </w:r>
    </w:p>
    <w:p w:rsidR="00F51CD6" w:rsidRPr="00EC323B" w:rsidRDefault="00A606A7" w:rsidP="005456A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Підвищення впізнаваності населених пунктів громади як культурно-духовного центру Гуцульщини.</w:t>
      </w:r>
    </w:p>
    <w:p w:rsidR="00F51CD6" w:rsidRPr="00EC323B" w:rsidRDefault="00A606A7" w:rsidP="005456A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Організаційні результати</w:t>
      </w:r>
      <w:r w:rsidR="00FE007F" w:rsidRPr="00EC32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  <w:bookmarkStart w:id="0" w:name="_GoBack"/>
      <w:bookmarkEnd w:id="0"/>
    </w:p>
    <w:p w:rsidR="00F51CD6" w:rsidRPr="00EC323B" w:rsidRDefault="00A606A7" w:rsidP="005456A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Створення системи планування та координації культурно-духовних заходів громади.</w:t>
      </w:r>
    </w:p>
    <w:p w:rsidR="00F51CD6" w:rsidRPr="00EC323B" w:rsidRDefault="00A606A7" w:rsidP="005456A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Підвищення кваліфікації працівників культури та духовних установ у питаннях організації заходів і гендерної рівності.</w:t>
      </w:r>
    </w:p>
    <w:p w:rsidR="00F51CD6" w:rsidRPr="00EC323B" w:rsidRDefault="00A606A7" w:rsidP="005456A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Впровадження ефективної системи оцінки результатів програми та зворотного зв’язку від учасників.</w:t>
      </w:r>
    </w:p>
    <w:p w:rsidR="00F51CD6" w:rsidRPr="00EC323B" w:rsidRDefault="00F51CD6" w:rsidP="005456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51CD6" w:rsidRPr="00EC323B" w:rsidRDefault="00A606A7" w:rsidP="005456AE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C323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Термін проведення звітності по Програмі – </w:t>
      </w:r>
      <w:r w:rsidRPr="00EC323B">
        <w:rPr>
          <w:rFonts w:ascii="Times New Roman" w:eastAsia="Calibri" w:hAnsi="Times New Roman" w:cs="Times New Roman"/>
          <w:sz w:val="24"/>
          <w:szCs w:val="24"/>
          <w:lang w:val="uk-UA"/>
        </w:rPr>
        <w:t>2026 р</w:t>
      </w:r>
      <w:r w:rsidRPr="00EC323B"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</w:p>
    <w:p w:rsidR="007B49B6" w:rsidRPr="00EC323B" w:rsidRDefault="00A606A7" w:rsidP="005456A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</w:t>
      </w:r>
      <w:r w:rsidRPr="00EC323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Замовник Програми </w:t>
      </w:r>
    </w:p>
    <w:p w:rsidR="00F51CD6" w:rsidRPr="00EC323B" w:rsidRDefault="00F51CD6" w:rsidP="005456AE">
      <w:pPr>
        <w:pStyle w:val="a7"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B49B6" w:rsidRPr="00EC323B" w:rsidRDefault="00A606A7" w:rsidP="005456AE">
      <w:pPr>
        <w:pStyle w:val="a7"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C323B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Начальник відділу культури</w:t>
      </w:r>
    </w:p>
    <w:p w:rsidR="007B49B6" w:rsidRPr="00EC323B" w:rsidRDefault="00A606A7" w:rsidP="005456AE">
      <w:pPr>
        <w:pStyle w:val="a7"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C323B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Верховинської селищної ради                         Оксана КОЛОМИЙЧУК</w:t>
      </w:r>
    </w:p>
    <w:p w:rsidR="007B49B6" w:rsidRPr="00EC323B" w:rsidRDefault="007B49B6" w:rsidP="005456AE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B49B6" w:rsidRPr="00EC323B" w:rsidRDefault="00A606A7" w:rsidP="005456AE">
      <w:pPr>
        <w:pStyle w:val="a7"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C323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Керівник Програми </w:t>
      </w:r>
    </w:p>
    <w:p w:rsidR="00F51CD6" w:rsidRPr="00EC323B" w:rsidRDefault="00F51CD6" w:rsidP="005456AE">
      <w:pPr>
        <w:pStyle w:val="a7"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B49B6" w:rsidRPr="00EC323B" w:rsidRDefault="00A606A7" w:rsidP="005456AE">
      <w:pPr>
        <w:pStyle w:val="a7"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C323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Заступник селищного голови з питань </w:t>
      </w:r>
    </w:p>
    <w:p w:rsidR="004E6E1B" w:rsidRPr="00EC323B" w:rsidRDefault="00A606A7" w:rsidP="005456AE">
      <w:pPr>
        <w:pStyle w:val="a7"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C323B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діяльності виконавчих органів ради               Оксана ЧУБАТЬКО</w:t>
      </w:r>
    </w:p>
    <w:p w:rsidR="00B44BA7" w:rsidRPr="00EC323B" w:rsidRDefault="00B44BA7" w:rsidP="005456AE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51CD6" w:rsidRPr="00EC323B" w:rsidRDefault="00A606A7" w:rsidP="005456AE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C323B">
        <w:rPr>
          <w:rFonts w:ascii="Times New Roman" w:eastAsia="Calibri" w:hAnsi="Times New Roman" w:cs="Times New Roman"/>
          <w:b/>
          <w:sz w:val="24"/>
          <w:szCs w:val="24"/>
          <w:lang w:val="uk-UA"/>
        </w:rPr>
        <w:br/>
      </w:r>
    </w:p>
    <w:p w:rsidR="00F51CD6" w:rsidRDefault="00F51CD6" w:rsidP="005456AE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C323B" w:rsidRDefault="00EC323B" w:rsidP="005456AE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C323B" w:rsidRDefault="00EC323B" w:rsidP="005456AE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C323B" w:rsidRDefault="00EC323B" w:rsidP="005456AE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C323B" w:rsidRDefault="00EC323B" w:rsidP="005456AE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C323B" w:rsidRDefault="00EC323B" w:rsidP="005456AE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C323B" w:rsidRDefault="00EC323B" w:rsidP="005456AE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C323B" w:rsidRDefault="00EC323B" w:rsidP="005456AE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C323B" w:rsidRPr="00EC323B" w:rsidRDefault="00EC323B" w:rsidP="005456AE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51CD6" w:rsidRPr="00EC323B" w:rsidRDefault="00A606A7" w:rsidP="005456AE">
      <w:pPr>
        <w:pStyle w:val="a7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C323B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ЗАГАЛЬНІ ПОЛОЖЕННЯ</w:t>
      </w:r>
    </w:p>
    <w:p w:rsidR="00F51CD6" w:rsidRPr="00EC323B" w:rsidRDefault="00A606A7" w:rsidP="005456AE">
      <w:pPr>
        <w:pStyle w:val="a7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C323B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визначення проблеми, на розв’язання якої спрямована програма</w:t>
      </w:r>
    </w:p>
    <w:p w:rsidR="00F51CD6" w:rsidRPr="00EC323B" w:rsidRDefault="00F51CD6" w:rsidP="005456A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51CD6" w:rsidRPr="00EC323B" w:rsidRDefault="00A606A7" w:rsidP="005456AE">
      <w:pPr>
        <w:pStyle w:val="3"/>
        <w:spacing w:before="200" w:after="0" w:line="276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</w:pPr>
      <w:r w:rsidRPr="00EC323B">
        <w:rPr>
          <w:rFonts w:ascii="Cambria" w:hAnsi="Cambria"/>
          <w:b/>
          <w:bCs/>
          <w:color w:val="auto"/>
          <w:sz w:val="24"/>
          <w:szCs w:val="24"/>
        </w:rPr>
        <w:t xml:space="preserve">1. </w:t>
      </w:r>
      <w:r w:rsidRPr="00EC323B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Загальні положення</w:t>
      </w:r>
      <w:r w:rsidR="005456AE" w:rsidRPr="00EC323B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:</w:t>
      </w:r>
    </w:p>
    <w:p w:rsidR="00F51CD6" w:rsidRPr="00EC323B" w:rsidRDefault="00A606A7" w:rsidP="005456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Програма спрямована на розвиток духовного та культурного життя громади, збереження духовної спадщини, традицій та релігійної культури Гуцульщини. Вона враховує потреби всіх верств населення та забезпечує інклюзивний доступ до культурних і духовних заходів незалежно від статі, віку чи соціального статусу.</w:t>
      </w:r>
    </w:p>
    <w:p w:rsidR="00F51CD6" w:rsidRPr="00EC323B" w:rsidRDefault="00A606A7" w:rsidP="005456AE">
      <w:pPr>
        <w:pStyle w:val="3"/>
        <w:spacing w:before="200" w:after="0" w:line="276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</w:pPr>
      <w:r w:rsidRPr="00EC323B">
        <w:rPr>
          <w:rFonts w:ascii="Times New Roman" w:hAnsi="Times New Roman" w:cs="Times New Roman"/>
          <w:b/>
          <w:bCs/>
          <w:color w:val="auto"/>
          <w:sz w:val="24"/>
          <w:szCs w:val="24"/>
        </w:rPr>
        <w:t>2. Визначення проблеми</w:t>
      </w:r>
      <w:r w:rsidR="005456AE" w:rsidRPr="00EC323B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:</w:t>
      </w:r>
    </w:p>
    <w:p w:rsidR="00F51CD6" w:rsidRPr="00EC323B" w:rsidRDefault="00A606A7" w:rsidP="005456A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Недостатнє охоплення культурно-духовними ініціативами всіх верств населення.</w:t>
      </w:r>
    </w:p>
    <w:p w:rsidR="00F51CD6" w:rsidRPr="00EC323B" w:rsidRDefault="00A606A7" w:rsidP="005456A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Обмежена популяризація духовної спадщини та релігійних традицій серед туристів і молоді.</w:t>
      </w:r>
    </w:p>
    <w:p w:rsidR="00F51CD6" w:rsidRPr="00EC323B" w:rsidRDefault="00A606A7" w:rsidP="005456A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Відсутність системної інтеграції духовної складової в освітні, культурні та туристичні проєкти.</w:t>
      </w:r>
    </w:p>
    <w:p w:rsidR="00F51CD6" w:rsidRPr="00EC323B" w:rsidRDefault="00A606A7" w:rsidP="005456A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Недостатнє використання цифрових технологій для поширення інформації про духовні пам’ятки.</w:t>
      </w:r>
    </w:p>
    <w:p w:rsidR="00F51CD6" w:rsidRPr="00EC323B" w:rsidRDefault="00A606A7" w:rsidP="005456AE">
      <w:pPr>
        <w:pStyle w:val="3"/>
        <w:spacing w:before="200" w:after="0" w:line="276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</w:pPr>
      <w:r w:rsidRPr="00EC323B">
        <w:rPr>
          <w:rFonts w:ascii="Times New Roman" w:hAnsi="Times New Roman" w:cs="Times New Roman"/>
          <w:b/>
          <w:bCs/>
          <w:color w:val="auto"/>
          <w:sz w:val="24"/>
          <w:szCs w:val="24"/>
        </w:rPr>
        <w:t>3. Мета програми</w:t>
      </w:r>
      <w:r w:rsidR="005456AE" w:rsidRPr="00EC323B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:</w:t>
      </w:r>
    </w:p>
    <w:p w:rsidR="00F51CD6" w:rsidRPr="00EC323B" w:rsidRDefault="00A606A7" w:rsidP="005456A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Збереження та популяризація духовної та релігійної спадщини громади.</w:t>
      </w:r>
    </w:p>
    <w:p w:rsidR="00F51CD6" w:rsidRPr="00EC323B" w:rsidRDefault="00A606A7" w:rsidP="005456A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Підвищення участі населення у культурно-духовних заходах.</w:t>
      </w:r>
    </w:p>
    <w:p w:rsidR="00F51CD6" w:rsidRPr="00EC323B" w:rsidRDefault="00A606A7" w:rsidP="005456A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Інтеграція духовної складової у музейну, освітню та туристичну діяльність.</w:t>
      </w:r>
    </w:p>
    <w:p w:rsidR="00F51CD6" w:rsidRPr="00EC323B" w:rsidRDefault="00A606A7" w:rsidP="005456A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Розвиток інклюзивного середовища та забезпечення гендерної рівності у доступі до заходів.</w:t>
      </w:r>
    </w:p>
    <w:p w:rsidR="00F51CD6" w:rsidRPr="00EC323B" w:rsidRDefault="00A606A7" w:rsidP="005456AE">
      <w:pPr>
        <w:pStyle w:val="3"/>
        <w:spacing w:before="200" w:after="0" w:line="276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</w:pPr>
      <w:r w:rsidRPr="00EC323B">
        <w:rPr>
          <w:rFonts w:ascii="Times New Roman" w:hAnsi="Times New Roman" w:cs="Times New Roman"/>
          <w:b/>
          <w:bCs/>
          <w:color w:val="auto"/>
          <w:sz w:val="24"/>
          <w:szCs w:val="24"/>
        </w:rPr>
        <w:t>4. Основні завдання</w:t>
      </w:r>
      <w:r w:rsidR="005456AE" w:rsidRPr="00EC323B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:</w:t>
      </w:r>
    </w:p>
    <w:p w:rsidR="00F51CD6" w:rsidRPr="00EC323B" w:rsidRDefault="00A606A7" w:rsidP="005456AE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Проведення культурно-духовних заходів (свята, фестивалі, лекції, екскурсії) з урахуванням місцевих традицій.</w:t>
      </w:r>
    </w:p>
    <w:p w:rsidR="00F51CD6" w:rsidRPr="00EC323B" w:rsidRDefault="00A606A7" w:rsidP="005456AE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Організація освітніх програм і семінарів з духовної культури та історії релігії.</w:t>
      </w:r>
    </w:p>
    <w:p w:rsidR="00F51CD6" w:rsidRPr="00EC323B" w:rsidRDefault="00A606A7" w:rsidP="005456AE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Розробка віртуальних турів та цифрових матеріалів про духовні пам’ятки громади.</w:t>
      </w:r>
    </w:p>
    <w:p w:rsidR="00F51CD6" w:rsidRPr="00EC323B" w:rsidRDefault="00A606A7" w:rsidP="005456AE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Підтримка міжконфесійного діалогу та інтеграція принципів толерантності.</w:t>
      </w:r>
    </w:p>
    <w:p w:rsidR="00F51CD6" w:rsidRPr="00EC323B" w:rsidRDefault="00A606A7" w:rsidP="005456AE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Забезпечення участі жінок і чоловіків у розробці та реалізації духовних програм.</w:t>
      </w:r>
    </w:p>
    <w:p w:rsidR="00F51CD6" w:rsidRPr="00EC323B" w:rsidRDefault="00A606A7" w:rsidP="005456AE">
      <w:pPr>
        <w:pStyle w:val="3"/>
        <w:spacing w:before="200" w:after="0" w:line="276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</w:pPr>
      <w:r w:rsidRPr="00EC323B">
        <w:rPr>
          <w:rFonts w:ascii="Times New Roman" w:hAnsi="Times New Roman" w:cs="Times New Roman"/>
          <w:b/>
          <w:bCs/>
          <w:color w:val="auto"/>
          <w:sz w:val="24"/>
          <w:szCs w:val="24"/>
        </w:rPr>
        <w:t>5. Очікувані результати</w:t>
      </w:r>
      <w:r w:rsidR="005456AE" w:rsidRPr="00EC323B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:</w:t>
      </w:r>
    </w:p>
    <w:p w:rsidR="00F51CD6" w:rsidRPr="00EC323B" w:rsidRDefault="00A606A7" w:rsidP="005456AE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Збільшення кількості культурно-духовних заходів на 30–40%.</w:t>
      </w:r>
    </w:p>
    <w:p w:rsidR="00F51CD6" w:rsidRPr="00EC323B" w:rsidRDefault="00A606A7" w:rsidP="005456AE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Підвищення туристичної привабливості населених пунктів.</w:t>
      </w:r>
    </w:p>
    <w:p w:rsidR="00F51CD6" w:rsidRPr="00EC323B" w:rsidRDefault="00A606A7" w:rsidP="005456AE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Створення цифрових ресурсів для популяризації духовної спадщини.</w:t>
      </w:r>
    </w:p>
    <w:p w:rsidR="00F51CD6" w:rsidRPr="00EC323B" w:rsidRDefault="00A606A7" w:rsidP="005456AE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Формування інклюзивного та гендерно збалансованого культурного середовища.</w:t>
      </w:r>
    </w:p>
    <w:p w:rsidR="00F51CD6" w:rsidRPr="00EC323B" w:rsidRDefault="00A606A7" w:rsidP="005456AE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Підвищення рівня духовної та культурної компетентності громади.</w:t>
      </w:r>
    </w:p>
    <w:p w:rsidR="00F51CD6" w:rsidRPr="00EC323B" w:rsidRDefault="00A606A7" w:rsidP="005456AE">
      <w:pPr>
        <w:pStyle w:val="3"/>
        <w:spacing w:before="200" w:after="0" w:line="276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</w:pPr>
      <w:r w:rsidRPr="00EC323B">
        <w:rPr>
          <w:rFonts w:ascii="Times New Roman" w:hAnsi="Times New Roman" w:cs="Times New Roman"/>
          <w:b/>
          <w:bCs/>
          <w:color w:val="auto"/>
          <w:sz w:val="24"/>
          <w:szCs w:val="24"/>
        </w:rPr>
        <w:t>6. Кількісні та якісні показники</w:t>
      </w:r>
      <w:r w:rsidR="005456AE" w:rsidRPr="00EC323B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:</w:t>
      </w:r>
    </w:p>
    <w:p w:rsidR="00F51CD6" w:rsidRPr="00EC323B" w:rsidRDefault="00A606A7" w:rsidP="005456A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Кількість проведених заходів, відвідуваність, залученість молоді та туристів.</w:t>
      </w:r>
    </w:p>
    <w:p w:rsidR="00F51CD6" w:rsidRPr="00EC323B" w:rsidRDefault="00A606A7" w:rsidP="005456A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Впровадження цифрових продуктів та інтерактивних платформ.</w:t>
      </w:r>
    </w:p>
    <w:p w:rsidR="00F51CD6" w:rsidRPr="00EC323B" w:rsidRDefault="00A606A7" w:rsidP="005456A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32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Оцінка задоволеності учасників та позитивний вплив на культурну і духовну атмосферу громади.</w:t>
      </w:r>
    </w:p>
    <w:p w:rsidR="007378CB" w:rsidRPr="00EC323B" w:rsidRDefault="007378CB" w:rsidP="005456A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  <w:sectPr w:rsidR="007378CB" w:rsidRPr="00EC323B" w:rsidSect="000F2D38">
          <w:pgSz w:w="11906" w:h="16838"/>
          <w:pgMar w:top="850" w:right="850" w:bottom="850" w:left="1417" w:header="708" w:footer="708" w:gutter="0"/>
          <w:pgNumType w:start="1"/>
          <w:cols w:space="708"/>
          <w:docGrid w:linePitch="360"/>
        </w:sectPr>
      </w:pPr>
    </w:p>
    <w:tbl>
      <w:tblPr>
        <w:tblW w:w="14796" w:type="dxa"/>
        <w:tblInd w:w="93" w:type="dxa"/>
        <w:tblLook w:val="04A0"/>
      </w:tblPr>
      <w:tblGrid>
        <w:gridCol w:w="498"/>
        <w:gridCol w:w="462"/>
        <w:gridCol w:w="4720"/>
        <w:gridCol w:w="381"/>
        <w:gridCol w:w="1699"/>
        <w:gridCol w:w="1186"/>
        <w:gridCol w:w="154"/>
        <w:gridCol w:w="2024"/>
        <w:gridCol w:w="3672"/>
      </w:tblGrid>
      <w:tr w:rsidR="004F5EEB" w:rsidRPr="00EC323B" w:rsidTr="00ED4C14">
        <w:trPr>
          <w:trHeight w:val="37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A606A7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ЗАТВЕРДЖУЮ</w:t>
            </w:r>
          </w:p>
        </w:tc>
      </w:tr>
      <w:tr w:rsidR="004F5EEB" w:rsidRPr="00EC323B" w:rsidTr="00ED4C14">
        <w:trPr>
          <w:trHeight w:val="37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A606A7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Селишний голова</w:t>
            </w:r>
          </w:p>
        </w:tc>
      </w:tr>
      <w:tr w:rsidR="004F5EEB" w:rsidRPr="00EC323B" w:rsidTr="00ED4C14">
        <w:trPr>
          <w:trHeight w:val="37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A606A7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_________________ Василь Мицканюк</w:t>
            </w:r>
          </w:p>
        </w:tc>
      </w:tr>
      <w:tr w:rsidR="004F5EEB" w:rsidRPr="00EC323B" w:rsidTr="00ED4C14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4F5EEB" w:rsidRPr="00EC323B" w:rsidTr="00ED4C14">
        <w:trPr>
          <w:trHeight w:val="300"/>
        </w:trPr>
        <w:tc>
          <w:tcPr>
            <w:tcW w:w="14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C14" w:rsidRPr="00EC323B" w:rsidRDefault="00ED4C14" w:rsidP="001D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1D1A72" w:rsidRPr="00EC323B" w:rsidRDefault="00A606A7" w:rsidP="001D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ПЛАН ЗАХОДІВ </w:t>
            </w:r>
          </w:p>
        </w:tc>
      </w:tr>
      <w:tr w:rsidR="004F5EEB" w:rsidRPr="00EC323B" w:rsidTr="00ED4C14">
        <w:trPr>
          <w:trHeight w:val="300"/>
        </w:trPr>
        <w:tc>
          <w:tcPr>
            <w:tcW w:w="14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A606A7" w:rsidP="001D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на виконання Програми "Духовне життя на 2026-2028 роки" </w:t>
            </w:r>
          </w:p>
        </w:tc>
      </w:tr>
      <w:tr w:rsidR="004F5EEB" w:rsidRPr="00EC323B" w:rsidTr="00ED4C14">
        <w:trPr>
          <w:trHeight w:val="300"/>
        </w:trPr>
        <w:tc>
          <w:tcPr>
            <w:tcW w:w="14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A606A7" w:rsidP="001D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на 2026 рік</w:t>
            </w:r>
          </w:p>
        </w:tc>
      </w:tr>
      <w:tr w:rsidR="004F5EEB" w:rsidRPr="00EC323B" w:rsidTr="004B2579">
        <w:trPr>
          <w:trHeight w:val="942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A72" w:rsidRPr="00EC323B" w:rsidRDefault="001D1A72" w:rsidP="001D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4F5EEB" w:rsidRPr="00EC323B" w:rsidTr="004B2579">
        <w:trPr>
          <w:trHeight w:val="134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72" w:rsidRPr="00EC323B" w:rsidRDefault="00A606A7" w:rsidP="001D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5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72" w:rsidRPr="00EC323B" w:rsidRDefault="00A606A7" w:rsidP="001D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назва заходу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72" w:rsidRPr="00EC323B" w:rsidRDefault="00A606A7" w:rsidP="001D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Час проведення (термін виконання)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72" w:rsidRPr="00EC323B" w:rsidRDefault="00A606A7" w:rsidP="001D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Сума в грн.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72" w:rsidRPr="00EC323B" w:rsidRDefault="00A606A7" w:rsidP="001D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Відповідальні за проведення (виконавці)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72" w:rsidRPr="00EC323B" w:rsidRDefault="00A606A7" w:rsidP="001D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Очікуваний результат</w:t>
            </w:r>
          </w:p>
        </w:tc>
      </w:tr>
      <w:tr w:rsidR="004F5EEB" w:rsidRPr="00EC323B" w:rsidTr="004B2579">
        <w:trPr>
          <w:trHeight w:val="125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  <w:t>Культурно-духовні заходи (Проведення місцевих фестивалів, свят, виставок духовної спадщини; тематичні екскурсії по духовних пам’ятках).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  <w:t>Збільшення участі населення та туристів, популяризація духовної спадщини.</w:t>
            </w:r>
          </w:p>
        </w:tc>
      </w:tr>
      <w:tr w:rsidR="004F5EEB" w:rsidRPr="00EC323B" w:rsidTr="004B2579">
        <w:trPr>
          <w:trHeight w:val="138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  <w:t>Гендерна рівність та інклюзивність (Інтеграція принципів рівності у проведення заходів, участь жінок та чоловіків у плануванні).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  <w:t>Створення інклюзивного середовища та забезпечення рівного доступу.</w:t>
            </w:r>
          </w:p>
        </w:tc>
      </w:tr>
      <w:tr w:rsidR="004F5EEB" w:rsidRPr="00EC323B" w:rsidTr="004B2579">
        <w:trPr>
          <w:trHeight w:val="126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Надання всебічної допомоги в межах,  дозволених законодавством України, церквам і релігійним організація у реалізації щодо  їхніх статусних завданням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Формування тісних державно-церковних відносин</w:t>
            </w:r>
          </w:p>
        </w:tc>
      </w:tr>
      <w:tr w:rsidR="004F5EEB" w:rsidRPr="00EC323B" w:rsidTr="004B2579">
        <w:trPr>
          <w:trHeight w:val="182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4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Сприяння в забезпеченні  ремонтних і реставраційних роботах  з упорядкування пам'яток сакральної архітектури, сприяти  церквам  і регіональним організаціям у ремонтних і реставраційних роботах в сакральних спорудах (храмах)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Збереження та належне використання культурних споруд, пам'яток архітектури , недопущення дій, , що призводить до її втрат </w:t>
            </w:r>
          </w:p>
        </w:tc>
      </w:tr>
      <w:tr w:rsidR="004F5EEB" w:rsidRPr="00EC323B" w:rsidTr="004B2579">
        <w:trPr>
          <w:trHeight w:val="187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Надання допомоги зареєстрованим регіональним організаціями, обміні досвідом у їхній роботі, учаті в релігійних ,семінарах , конференціях, духовній та благодійній діяльності , навчання у релігійних учбових закладах тощо.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Поліпшення співпраці між релігійними організаціями</w:t>
            </w:r>
          </w:p>
        </w:tc>
      </w:tr>
      <w:tr w:rsidR="004F5EEB" w:rsidRPr="00EC323B" w:rsidTr="004B2579">
        <w:trPr>
          <w:trHeight w:val="99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  <w:t>Цифрові та комунікаційні заходи (Створення віртуальних турів духовних пам’яток, онлайн-презентації).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  <w:t>Підвищення доступності культурного контенту для громадян та туристів</w:t>
            </w:r>
          </w:p>
        </w:tc>
      </w:tr>
      <w:tr w:rsidR="004F5EEB" w:rsidRPr="00EC323B" w:rsidTr="004B2579">
        <w:trPr>
          <w:trHeight w:val="380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Проведення спільних форумів,семінарів, конференцій для вироблення стратегії розвитку християнсько-релігійної політики населених пунктів Верховинської селищної ради через розробки механізмів співпраці між церквою, громадськими організаціями, органами місцевого самоврядування та ін. сприйняття проведенню наукових конференцій,форумів, тематичних "круглих столів", тренінгів , семінарів , інших заходів  для вчителів християнської етики, духовенства, громадських організацій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Співпраця між церквою, громадськими організаціями, органами місцевого самоврядування та ін.</w:t>
            </w:r>
          </w:p>
        </w:tc>
      </w:tr>
      <w:tr w:rsidR="004F5EEB" w:rsidRPr="00EC323B" w:rsidTr="004B2579">
        <w:trPr>
          <w:trHeight w:val="9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8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Облаштування та встановлення стацій хресної дороги в селищі Верховина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Сприйняття у проведенні духовно-релігійних заходів</w:t>
            </w:r>
          </w:p>
        </w:tc>
      </w:tr>
      <w:tr w:rsidR="004F5EEB" w:rsidRPr="00EC323B" w:rsidTr="00A606A7">
        <w:trPr>
          <w:trHeight w:val="24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Підтримка молодіжного руху, національно-патріотичного та духовного виховання молоді з метою всебічного виховання та самовиховання молодої особистості, її моральних, духовних і фізичних якостей, патріотичне виховання підростаючого покоління, відродження історичних та культурних традицій Українського народу 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Національно-патріотичне виховання молоді, її духовних і фізичних якостей</w:t>
            </w:r>
          </w:p>
        </w:tc>
      </w:tr>
      <w:tr w:rsidR="004F5EEB" w:rsidRPr="00EC323B" w:rsidTr="004B2579">
        <w:trPr>
          <w:trHeight w:val="15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Здійснення видання та придбання творів духовної тематики, здійснювати придбання, пам’ятних подарунків і відзнак для делегації та окремих осіб під час проведення заходів релігійного  характеру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Підтримка засобів масової інформації щодо видання та придбання творів духовної тематики</w:t>
            </w:r>
          </w:p>
        </w:tc>
      </w:tr>
      <w:tr w:rsidR="004F5EEB" w:rsidRPr="00EC323B" w:rsidTr="004B2579">
        <w:trPr>
          <w:trHeight w:val="225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Сприяння релігійним організаціям у забезпеченні обладнання культурних споруд системи протипожежного захисту ( вогнегасники, пожежна сигналізація, оповіщення про пожежу, захист відблискавши, пожежне спостереження тощо.)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Забезпечення обладнання культурних споруд системами протипожежного захисту</w:t>
            </w:r>
          </w:p>
        </w:tc>
      </w:tr>
      <w:tr w:rsidR="004F5EEB" w:rsidRPr="00EC323B" w:rsidTr="004B2579">
        <w:trPr>
          <w:trHeight w:val="1254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Проведення краєзнавчих експедицій з дослідження проблемних християнсько-релігійної історії,етнографії, фольклору тощо.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A72" w:rsidRPr="00EC323B" w:rsidRDefault="00A606A7" w:rsidP="004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Проведення краєзнавчих експедицій з дослідження проблем християнсько-релігійної історії , етнографії , фольклору тощо</w:t>
            </w:r>
          </w:p>
        </w:tc>
      </w:tr>
      <w:tr w:rsidR="004F5EEB" w:rsidRPr="00EC323B" w:rsidTr="004B2579">
        <w:trPr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A72" w:rsidRPr="00EC323B" w:rsidRDefault="00A606A7" w:rsidP="001D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 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72" w:rsidRPr="00EC323B" w:rsidRDefault="00A606A7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72" w:rsidRPr="00EC323B" w:rsidRDefault="00A606A7" w:rsidP="001D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2026 року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72" w:rsidRPr="00EC323B" w:rsidRDefault="00A606A7" w:rsidP="001D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72" w:rsidRPr="00EC323B" w:rsidRDefault="00A606A7" w:rsidP="001D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72" w:rsidRPr="00EC323B" w:rsidRDefault="00A606A7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  <w:tr w:rsidR="004F5EEB" w:rsidRPr="00EC323B" w:rsidTr="004B2579">
        <w:trPr>
          <w:trHeight w:val="7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4F5EEB" w:rsidRPr="00EC323B" w:rsidTr="004B2579">
        <w:trPr>
          <w:trHeight w:val="75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A72" w:rsidRPr="00EC323B" w:rsidRDefault="00A606A7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Заступних селищного голови з питань діяльності виконавчих органів ради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1D1A72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A72" w:rsidRPr="00EC323B" w:rsidRDefault="00A606A7" w:rsidP="001D1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C3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Оксана ЧУБАТЬКО</w:t>
            </w:r>
          </w:p>
        </w:tc>
      </w:tr>
    </w:tbl>
    <w:p w:rsidR="006919D8" w:rsidRPr="00EC323B" w:rsidRDefault="006919D8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val="uk-UA" w:eastAsia="uk-UA"/>
        </w:rPr>
      </w:pPr>
    </w:p>
    <w:sectPr w:rsidR="006919D8" w:rsidRPr="00EC323B" w:rsidSect="001D1A72">
      <w:pgSz w:w="16838" w:h="11906" w:orient="landscape"/>
      <w:pgMar w:top="851" w:right="1134" w:bottom="1701" w:left="1134" w:header="0" w:footer="0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574A"/>
    <w:multiLevelType w:val="hybridMultilevel"/>
    <w:tmpl w:val="B0B48C34"/>
    <w:lvl w:ilvl="0" w:tplc="92984C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89AA6B8" w:tentative="1">
      <w:start w:val="1"/>
      <w:numFmt w:val="lowerLetter"/>
      <w:lvlText w:val="%2."/>
      <w:lvlJc w:val="left"/>
      <w:pPr>
        <w:ind w:left="1440" w:hanging="360"/>
      </w:pPr>
    </w:lvl>
    <w:lvl w:ilvl="2" w:tplc="5B8A1178" w:tentative="1">
      <w:start w:val="1"/>
      <w:numFmt w:val="lowerRoman"/>
      <w:lvlText w:val="%3."/>
      <w:lvlJc w:val="right"/>
      <w:pPr>
        <w:ind w:left="2160" w:hanging="180"/>
      </w:pPr>
    </w:lvl>
    <w:lvl w:ilvl="3" w:tplc="9D82FB60" w:tentative="1">
      <w:start w:val="1"/>
      <w:numFmt w:val="decimal"/>
      <w:lvlText w:val="%4."/>
      <w:lvlJc w:val="left"/>
      <w:pPr>
        <w:ind w:left="2880" w:hanging="360"/>
      </w:pPr>
    </w:lvl>
    <w:lvl w:ilvl="4" w:tplc="16668D64" w:tentative="1">
      <w:start w:val="1"/>
      <w:numFmt w:val="lowerLetter"/>
      <w:lvlText w:val="%5."/>
      <w:lvlJc w:val="left"/>
      <w:pPr>
        <w:ind w:left="3600" w:hanging="360"/>
      </w:pPr>
    </w:lvl>
    <w:lvl w:ilvl="5" w:tplc="D1A078F2" w:tentative="1">
      <w:start w:val="1"/>
      <w:numFmt w:val="lowerRoman"/>
      <w:lvlText w:val="%6."/>
      <w:lvlJc w:val="right"/>
      <w:pPr>
        <w:ind w:left="4320" w:hanging="180"/>
      </w:pPr>
    </w:lvl>
    <w:lvl w:ilvl="6" w:tplc="59580D68" w:tentative="1">
      <w:start w:val="1"/>
      <w:numFmt w:val="decimal"/>
      <w:lvlText w:val="%7."/>
      <w:lvlJc w:val="left"/>
      <w:pPr>
        <w:ind w:left="5040" w:hanging="360"/>
      </w:pPr>
    </w:lvl>
    <w:lvl w:ilvl="7" w:tplc="9BC670F4" w:tentative="1">
      <w:start w:val="1"/>
      <w:numFmt w:val="lowerLetter"/>
      <w:lvlText w:val="%8."/>
      <w:lvlJc w:val="left"/>
      <w:pPr>
        <w:ind w:left="5760" w:hanging="360"/>
      </w:pPr>
    </w:lvl>
    <w:lvl w:ilvl="8" w:tplc="A7586B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E2B94"/>
    <w:multiLevelType w:val="multilevel"/>
    <w:tmpl w:val="31EEC3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375DA7"/>
    <w:multiLevelType w:val="multilevel"/>
    <w:tmpl w:val="595A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C20F50"/>
    <w:multiLevelType w:val="hybridMultilevel"/>
    <w:tmpl w:val="CF883EB2"/>
    <w:lvl w:ilvl="0" w:tplc="A260B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6F79A" w:tentative="1">
      <w:start w:val="1"/>
      <w:numFmt w:val="lowerLetter"/>
      <w:lvlText w:val="%2."/>
      <w:lvlJc w:val="left"/>
      <w:pPr>
        <w:ind w:left="1440" w:hanging="360"/>
      </w:pPr>
    </w:lvl>
    <w:lvl w:ilvl="2" w:tplc="543CFCAA" w:tentative="1">
      <w:start w:val="1"/>
      <w:numFmt w:val="lowerRoman"/>
      <w:lvlText w:val="%3."/>
      <w:lvlJc w:val="right"/>
      <w:pPr>
        <w:ind w:left="2160" w:hanging="180"/>
      </w:pPr>
    </w:lvl>
    <w:lvl w:ilvl="3" w:tplc="9BEE8EC0" w:tentative="1">
      <w:start w:val="1"/>
      <w:numFmt w:val="decimal"/>
      <w:lvlText w:val="%4."/>
      <w:lvlJc w:val="left"/>
      <w:pPr>
        <w:ind w:left="2880" w:hanging="360"/>
      </w:pPr>
    </w:lvl>
    <w:lvl w:ilvl="4" w:tplc="076E853E" w:tentative="1">
      <w:start w:val="1"/>
      <w:numFmt w:val="lowerLetter"/>
      <w:lvlText w:val="%5."/>
      <w:lvlJc w:val="left"/>
      <w:pPr>
        <w:ind w:left="3600" w:hanging="360"/>
      </w:pPr>
    </w:lvl>
    <w:lvl w:ilvl="5" w:tplc="157CAE8C" w:tentative="1">
      <w:start w:val="1"/>
      <w:numFmt w:val="lowerRoman"/>
      <w:lvlText w:val="%6."/>
      <w:lvlJc w:val="right"/>
      <w:pPr>
        <w:ind w:left="4320" w:hanging="180"/>
      </w:pPr>
    </w:lvl>
    <w:lvl w:ilvl="6" w:tplc="B394E9D4" w:tentative="1">
      <w:start w:val="1"/>
      <w:numFmt w:val="decimal"/>
      <w:lvlText w:val="%7."/>
      <w:lvlJc w:val="left"/>
      <w:pPr>
        <w:ind w:left="5040" w:hanging="360"/>
      </w:pPr>
    </w:lvl>
    <w:lvl w:ilvl="7" w:tplc="16B20A9C" w:tentative="1">
      <w:start w:val="1"/>
      <w:numFmt w:val="lowerLetter"/>
      <w:lvlText w:val="%8."/>
      <w:lvlJc w:val="left"/>
      <w:pPr>
        <w:ind w:left="5760" w:hanging="360"/>
      </w:pPr>
    </w:lvl>
    <w:lvl w:ilvl="8" w:tplc="7D049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135FD"/>
    <w:multiLevelType w:val="multilevel"/>
    <w:tmpl w:val="DC74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855DA1"/>
    <w:multiLevelType w:val="hybridMultilevel"/>
    <w:tmpl w:val="2BE69CBA"/>
    <w:lvl w:ilvl="0" w:tplc="D012FA8A">
      <w:start w:val="1"/>
      <w:numFmt w:val="decimal"/>
      <w:lvlText w:val="%1."/>
      <w:lvlJc w:val="left"/>
      <w:pPr>
        <w:ind w:left="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FA9D62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BA0F64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A0E3A6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28E1E6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FA1FE2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C090E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D87B70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1C89E2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A894FEB"/>
    <w:multiLevelType w:val="multilevel"/>
    <w:tmpl w:val="5EC8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72DC0"/>
    <w:multiLevelType w:val="hybridMultilevel"/>
    <w:tmpl w:val="DC5AEA76"/>
    <w:lvl w:ilvl="0" w:tplc="F7DE9C9C">
      <w:start w:val="1"/>
      <w:numFmt w:val="decimal"/>
      <w:lvlText w:val="%1."/>
      <w:lvlJc w:val="left"/>
      <w:pPr>
        <w:ind w:left="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ECE70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3E0566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8ACA22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8D25C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E4723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8E869C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20D4A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E7CC6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453791D"/>
    <w:multiLevelType w:val="multilevel"/>
    <w:tmpl w:val="4198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760AE0"/>
    <w:multiLevelType w:val="multilevel"/>
    <w:tmpl w:val="C3BCA7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E00B63"/>
    <w:multiLevelType w:val="multilevel"/>
    <w:tmpl w:val="245A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271D0C"/>
    <w:multiLevelType w:val="multilevel"/>
    <w:tmpl w:val="1200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545854"/>
    <w:multiLevelType w:val="multilevel"/>
    <w:tmpl w:val="D19A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1A5B2A"/>
    <w:multiLevelType w:val="multilevel"/>
    <w:tmpl w:val="30B63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140280"/>
    <w:multiLevelType w:val="multilevel"/>
    <w:tmpl w:val="51A0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467AA8"/>
    <w:multiLevelType w:val="multilevel"/>
    <w:tmpl w:val="C598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E5598D"/>
    <w:multiLevelType w:val="multilevel"/>
    <w:tmpl w:val="5ADE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5"/>
  </w:num>
  <w:num w:numId="6">
    <w:abstractNumId w:val="4"/>
  </w:num>
  <w:num w:numId="7">
    <w:abstractNumId w:val="1"/>
  </w:num>
  <w:num w:numId="8">
    <w:abstractNumId w:val="2"/>
  </w:num>
  <w:num w:numId="9">
    <w:abstractNumId w:val="13"/>
  </w:num>
  <w:num w:numId="10">
    <w:abstractNumId w:val="6"/>
  </w:num>
  <w:num w:numId="11">
    <w:abstractNumId w:val="9"/>
  </w:num>
  <w:num w:numId="12">
    <w:abstractNumId w:val="11"/>
  </w:num>
  <w:num w:numId="13">
    <w:abstractNumId w:val="10"/>
  </w:num>
  <w:num w:numId="14">
    <w:abstractNumId w:val="12"/>
  </w:num>
  <w:num w:numId="15">
    <w:abstractNumId w:val="8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276BE"/>
    <w:rsid w:val="000E2D43"/>
    <w:rsid w:val="000E779F"/>
    <w:rsid w:val="001276BE"/>
    <w:rsid w:val="001D1A72"/>
    <w:rsid w:val="00261074"/>
    <w:rsid w:val="003364E9"/>
    <w:rsid w:val="004645DE"/>
    <w:rsid w:val="004B2579"/>
    <w:rsid w:val="004E6E1B"/>
    <w:rsid w:val="004F5EEB"/>
    <w:rsid w:val="005456AE"/>
    <w:rsid w:val="005A1C23"/>
    <w:rsid w:val="005A5835"/>
    <w:rsid w:val="006334A3"/>
    <w:rsid w:val="006773AB"/>
    <w:rsid w:val="0068299C"/>
    <w:rsid w:val="006919D8"/>
    <w:rsid w:val="007378CB"/>
    <w:rsid w:val="00742F4A"/>
    <w:rsid w:val="007B49B6"/>
    <w:rsid w:val="00863DC0"/>
    <w:rsid w:val="00962365"/>
    <w:rsid w:val="0096434E"/>
    <w:rsid w:val="00A606A7"/>
    <w:rsid w:val="00AE52D7"/>
    <w:rsid w:val="00B44BA7"/>
    <w:rsid w:val="00C2707D"/>
    <w:rsid w:val="00CF1DFB"/>
    <w:rsid w:val="00EC323B"/>
    <w:rsid w:val="00ED33C2"/>
    <w:rsid w:val="00ED4C14"/>
    <w:rsid w:val="00F23D4F"/>
    <w:rsid w:val="00F51CD6"/>
    <w:rsid w:val="00FC71C8"/>
    <w:rsid w:val="00FE0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9C"/>
    <w:pPr>
      <w:spacing w:line="259" w:lineRule="auto"/>
    </w:pPr>
    <w:rPr>
      <w:kern w:val="0"/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27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6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76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76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76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76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76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7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27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7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7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76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76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76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7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76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76BE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F51CD6"/>
    <w:rPr>
      <w:b/>
      <w:bCs/>
    </w:rPr>
  </w:style>
  <w:style w:type="paragraph" w:styleId="ad">
    <w:name w:val="Normal (Web)"/>
    <w:basedOn w:val="a"/>
    <w:uiPriority w:val="99"/>
    <w:semiHidden/>
    <w:unhideWhenUsed/>
    <w:rsid w:val="00F5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A60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06A7"/>
    <w:rPr>
      <w:rFonts w:ascii="Tahoma" w:hAnsi="Tahoma" w:cs="Tahoma"/>
      <w:kern w:val="0"/>
      <w:sz w:val="16"/>
      <w:szCs w:val="16"/>
      <w:lang w:val="ru-RU"/>
    </w:rPr>
  </w:style>
  <w:style w:type="paragraph" w:styleId="af0">
    <w:name w:val="No Spacing"/>
    <w:uiPriority w:val="1"/>
    <w:qFormat/>
    <w:rsid w:val="00EC323B"/>
    <w:pPr>
      <w:spacing w:after="0" w:line="240" w:lineRule="auto"/>
    </w:pPr>
    <w:rPr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9C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7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6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76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76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76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76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76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7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27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7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7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76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76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76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7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76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76BE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F51CD6"/>
    <w:rPr>
      <w:b/>
      <w:bCs/>
    </w:rPr>
  </w:style>
  <w:style w:type="paragraph" w:styleId="ad">
    <w:name w:val="Normal (Web)"/>
    <w:basedOn w:val="a"/>
    <w:uiPriority w:val="99"/>
    <w:semiHidden/>
    <w:unhideWhenUsed/>
    <w:rsid w:val="00F51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A60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06A7"/>
    <w:rPr>
      <w:rFonts w:ascii="Tahoma" w:hAnsi="Tahoma" w:cs="Tahoma"/>
      <w:kern w:val="0"/>
      <w:sz w:val="16"/>
      <w:szCs w:val="16"/>
      <w:lang w:val="ru-RU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6787</Words>
  <Characters>3870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vien kim</dc:creator>
  <cp:lastModifiedBy>Admin</cp:lastModifiedBy>
  <cp:revision>2</cp:revision>
  <cp:lastPrinted>2025-12-12T08:24:00Z</cp:lastPrinted>
  <dcterms:created xsi:type="dcterms:W3CDTF">2025-12-12T14:16:00Z</dcterms:created>
  <dcterms:modified xsi:type="dcterms:W3CDTF">2025-12-12T14:16:00Z</dcterms:modified>
</cp:coreProperties>
</file>