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C9" w:rsidRPr="00D96637" w:rsidRDefault="00273DC9" w:rsidP="00273DC9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C9" w:rsidRPr="00D96637" w:rsidRDefault="00273DC9" w:rsidP="00273DC9">
      <w:pPr>
        <w:jc w:val="center"/>
      </w:pPr>
      <w:proofErr w:type="spellStart"/>
      <w:r w:rsidRPr="00D96637">
        <w:t>Україна</w:t>
      </w:r>
      <w:proofErr w:type="spellEnd"/>
    </w:p>
    <w:p w:rsidR="00273DC9" w:rsidRDefault="00273DC9" w:rsidP="00273DC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73DC9" w:rsidRPr="00D96637" w:rsidRDefault="00273DC9" w:rsidP="00273DC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73DC9" w:rsidRPr="00D96637" w:rsidRDefault="00273DC9" w:rsidP="00273DC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73DC9" w:rsidRDefault="00273DC9" w:rsidP="00273DC9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273DC9" w:rsidRPr="00D96637" w:rsidRDefault="00273DC9" w:rsidP="00273DC9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273DC9" w:rsidRPr="00FB13C3" w:rsidRDefault="00273DC9" w:rsidP="00273DC9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25.01.2024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273DC9" w:rsidRPr="00FB13C3" w:rsidRDefault="00273DC9" w:rsidP="00273DC9">
      <w:pPr>
        <w:jc w:val="both"/>
        <w:rPr>
          <w:lang w:val="uk-UA"/>
        </w:rPr>
      </w:pPr>
      <w:r>
        <w:rPr>
          <w:lang w:val="uk-UA"/>
        </w:rPr>
        <w:t xml:space="preserve">       №445-34/2024</w:t>
      </w:r>
    </w:p>
    <w:p w:rsidR="00273DC9" w:rsidRDefault="00273DC9" w:rsidP="00273DC9">
      <w:pPr>
        <w:rPr>
          <w:b/>
          <w:lang w:val="uk-UA"/>
        </w:rPr>
      </w:pPr>
    </w:p>
    <w:p w:rsidR="00273DC9" w:rsidRDefault="00273DC9" w:rsidP="00273DC9">
      <w:pPr>
        <w:rPr>
          <w:b/>
          <w:lang w:val="uk-UA"/>
        </w:rPr>
      </w:pPr>
      <w:r>
        <w:rPr>
          <w:b/>
          <w:lang w:val="uk-UA"/>
        </w:rPr>
        <w:t xml:space="preserve">Про Стратегію розвитку </w:t>
      </w:r>
    </w:p>
    <w:p w:rsidR="00273DC9" w:rsidRDefault="00273DC9" w:rsidP="00273DC9">
      <w:pPr>
        <w:rPr>
          <w:b/>
          <w:lang w:val="uk-UA"/>
        </w:rPr>
      </w:pPr>
      <w:r>
        <w:rPr>
          <w:b/>
          <w:lang w:val="uk-UA"/>
        </w:rPr>
        <w:t xml:space="preserve">Верховинської селищної територіальної </w:t>
      </w:r>
    </w:p>
    <w:p w:rsidR="00273DC9" w:rsidRDefault="00273DC9" w:rsidP="00273DC9">
      <w:pPr>
        <w:rPr>
          <w:b/>
          <w:lang w:val="uk-UA"/>
        </w:rPr>
      </w:pPr>
      <w:r>
        <w:rPr>
          <w:b/>
          <w:lang w:val="uk-UA"/>
        </w:rPr>
        <w:t>громади на 2024 -2028 роки</w:t>
      </w:r>
    </w:p>
    <w:p w:rsidR="00273DC9" w:rsidRDefault="00273DC9" w:rsidP="00273DC9">
      <w:pPr>
        <w:rPr>
          <w:lang w:val="uk-UA"/>
        </w:rPr>
      </w:pPr>
    </w:p>
    <w:p w:rsidR="00273DC9" w:rsidRDefault="00273DC9" w:rsidP="00273DC9">
      <w:pPr>
        <w:shd w:val="clear" w:color="auto" w:fill="FFFFFF"/>
        <w:ind w:firstLine="57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Розглянувши проект Стратегії розвитку Верховинської селищної територіальної громади на  2024 – 2028 роки, розроблений за участю відділів та управлінь селищної ради відповідно  до Закону України «Про місцеве самоврядування в Україні»,  постанови Кабінету Міністрів України від 05 серпня 2020 року № 695 «Про затвердження Державної стратегії регіонального розвитку на 2021-2027 роки», постанови Кабінету Міністрів України від 04 серпня 2023 року № 817 «</w:t>
      </w:r>
      <w:r>
        <w:rPr>
          <w:color w:val="000000"/>
          <w:shd w:val="clear" w:color="auto" w:fill="FFFFFF"/>
          <w:lang w:val="uk-UA" w:eastAsia="uk-UA"/>
        </w:rPr>
        <w:t>Деякі питання розроблення Державної стратегії регіонального розвитку України і плану заходів з її реалізації та проведення моніторингу реалізації зазначених Стратегії і плану заходів</w:t>
      </w:r>
      <w:r>
        <w:rPr>
          <w:color w:val="000000"/>
          <w:lang w:val="uk-UA" w:eastAsia="uk-UA"/>
        </w:rPr>
        <w:t>», враховуючи основні положення Стратегії розвитку Івано-Франківської області на 2021 -2027 роки,  селищна рада</w:t>
      </w:r>
    </w:p>
    <w:p w:rsidR="00273DC9" w:rsidRDefault="00273DC9" w:rsidP="00273DC9">
      <w:pPr>
        <w:shd w:val="clear" w:color="auto" w:fill="FFFFFF"/>
        <w:ind w:firstLine="57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                                                    </w:t>
      </w:r>
    </w:p>
    <w:p w:rsidR="00273DC9" w:rsidRDefault="00273DC9" w:rsidP="00273DC9">
      <w:pPr>
        <w:jc w:val="center"/>
        <w:rPr>
          <w:color w:val="000000"/>
          <w:lang w:val="uk-UA" w:eastAsia="uk-UA"/>
        </w:rPr>
      </w:pPr>
      <w:r>
        <w:rPr>
          <w:lang w:val="uk-UA"/>
        </w:rPr>
        <w:t>ВИРІШИЛА:</w:t>
      </w:r>
    </w:p>
    <w:p w:rsidR="00273DC9" w:rsidRDefault="00273DC9" w:rsidP="00273DC9">
      <w:pPr>
        <w:shd w:val="clear" w:color="auto" w:fill="FFFFFF"/>
        <w:ind w:firstLine="570"/>
        <w:jc w:val="both"/>
        <w:rPr>
          <w:color w:val="000000"/>
          <w:lang w:val="uk-UA" w:eastAsia="uk-UA"/>
        </w:rPr>
      </w:pPr>
    </w:p>
    <w:p w:rsidR="00273DC9" w:rsidRDefault="00273DC9" w:rsidP="00273DC9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1. Затвердити Стратегію розвитку Верховинської селищної територіальної громади на 2024 – 2028 роки (далі – Стратегія, додається).</w:t>
      </w:r>
    </w:p>
    <w:p w:rsidR="00273DC9" w:rsidRDefault="00273DC9" w:rsidP="00273DC9">
      <w:pPr>
        <w:shd w:val="clear" w:color="auto" w:fill="FFFFFF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          2. Керівникам відділів та управлінь селищної ради забезпечити виконання заходів Стратегії.</w:t>
      </w:r>
    </w:p>
    <w:p w:rsidR="00273DC9" w:rsidRDefault="00273DC9" w:rsidP="00273DC9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3.  Координацію робіт та узагальнення інформації про виконання Стратегії покласти на головного відповідального виконавця – відділ соціально-економічного розвитку, інвестицій, туризму, сільського господарства та міжнародної співпраці виконавчого апарату селищної ради.</w:t>
      </w:r>
    </w:p>
    <w:p w:rsidR="00273DC9" w:rsidRDefault="00273DC9" w:rsidP="00273DC9">
      <w:pPr>
        <w:shd w:val="clear" w:color="auto" w:fill="FFFFFF"/>
        <w:ind w:firstLine="42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4. Організацію виконання цього рішення покласти на заступників селищного голови Ярослава </w:t>
      </w:r>
      <w:proofErr w:type="spellStart"/>
      <w:r>
        <w:rPr>
          <w:color w:val="000000"/>
          <w:lang w:val="uk-UA" w:eastAsia="uk-UA"/>
        </w:rPr>
        <w:t>Кінчука</w:t>
      </w:r>
      <w:proofErr w:type="spellEnd"/>
      <w:r>
        <w:rPr>
          <w:color w:val="000000"/>
          <w:lang w:val="uk-UA" w:eastAsia="uk-UA"/>
        </w:rPr>
        <w:t xml:space="preserve"> та Оксану </w:t>
      </w:r>
      <w:proofErr w:type="spellStart"/>
      <w:r>
        <w:rPr>
          <w:color w:val="000000"/>
          <w:lang w:val="uk-UA" w:eastAsia="uk-UA"/>
        </w:rPr>
        <w:t>Чубатько</w:t>
      </w:r>
      <w:proofErr w:type="spellEnd"/>
      <w:r>
        <w:rPr>
          <w:color w:val="000000"/>
          <w:lang w:val="uk-UA" w:eastAsia="uk-UA"/>
        </w:rPr>
        <w:t>.</w:t>
      </w:r>
    </w:p>
    <w:p w:rsidR="00273DC9" w:rsidRDefault="00273DC9" w:rsidP="00273DC9">
      <w:pPr>
        <w:shd w:val="clear" w:color="auto" w:fill="FFFFFF"/>
        <w:ind w:firstLine="709"/>
        <w:jc w:val="both"/>
        <w:rPr>
          <w:bCs/>
          <w:lang w:val="uk-UA" w:eastAsia="uk-UA"/>
        </w:rPr>
      </w:pPr>
      <w:r>
        <w:rPr>
          <w:lang w:val="uk-UA" w:eastAsia="uk-UA"/>
        </w:rPr>
        <w:t>5. Контроль за виконанням рішення покласти на постійну комісію  </w:t>
      </w:r>
      <w:r>
        <w:rPr>
          <w:bCs/>
          <w:lang w:val="uk-UA" w:eastAsia="uk-UA"/>
        </w:rPr>
        <w:t>з питань соціального захисту, фінансів, бюджету, планування соціально-економічного розвитку,</w:t>
      </w:r>
      <w:r>
        <w:rPr>
          <w:lang w:val="uk-UA" w:eastAsia="uk-UA"/>
        </w:rPr>
        <w:t xml:space="preserve"> </w:t>
      </w:r>
      <w:r>
        <w:rPr>
          <w:bCs/>
          <w:lang w:val="uk-UA" w:eastAsia="uk-UA"/>
        </w:rPr>
        <w:t xml:space="preserve">інвестицій, міжнародного співробітництва та у справах учасників АТО (Ярослав </w:t>
      </w:r>
      <w:proofErr w:type="spellStart"/>
      <w:r>
        <w:rPr>
          <w:bCs/>
          <w:lang w:val="uk-UA" w:eastAsia="uk-UA"/>
        </w:rPr>
        <w:t>Стефурак</w:t>
      </w:r>
      <w:proofErr w:type="spellEnd"/>
      <w:r>
        <w:rPr>
          <w:bCs/>
          <w:lang w:val="uk-UA" w:eastAsia="uk-UA"/>
        </w:rPr>
        <w:t>).</w:t>
      </w:r>
    </w:p>
    <w:p w:rsidR="00273DC9" w:rsidRDefault="00273DC9" w:rsidP="00273DC9">
      <w:pPr>
        <w:rPr>
          <w:lang w:val="uk-UA"/>
        </w:rPr>
      </w:pPr>
    </w:p>
    <w:p w:rsidR="00273DC9" w:rsidRDefault="00273DC9" w:rsidP="00273DC9">
      <w:pPr>
        <w:rPr>
          <w:lang w:val="uk-UA"/>
        </w:rPr>
      </w:pPr>
    </w:p>
    <w:p w:rsidR="00273DC9" w:rsidRDefault="00273DC9" w:rsidP="00273DC9">
      <w:pPr>
        <w:rPr>
          <w:lang w:val="uk-UA"/>
        </w:rPr>
      </w:pPr>
    </w:p>
    <w:p w:rsidR="00273DC9" w:rsidRDefault="00273DC9" w:rsidP="00273DC9">
      <w:pPr>
        <w:rPr>
          <w:lang w:val="uk-UA"/>
        </w:rPr>
      </w:pPr>
    </w:p>
    <w:p w:rsidR="00273DC9" w:rsidRDefault="00273DC9" w:rsidP="00273DC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73DC9" w:rsidRDefault="00273DC9" w:rsidP="00273DC9">
      <w:pPr>
        <w:ind w:firstLine="708"/>
        <w:rPr>
          <w:b/>
          <w:lang w:val="uk-UA"/>
        </w:rPr>
      </w:pPr>
    </w:p>
    <w:p w:rsidR="00273DC9" w:rsidRDefault="00273DC9" w:rsidP="00273DC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8E1E61" w:rsidRPr="00273DC9" w:rsidRDefault="008E1E61" w:rsidP="00273DC9">
      <w:pPr>
        <w:rPr>
          <w:lang w:val="uk-UA"/>
        </w:rPr>
      </w:pPr>
    </w:p>
    <w:sectPr w:rsidR="008E1E61" w:rsidRPr="00273DC9" w:rsidSect="00D840A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B148B"/>
    <w:rsid w:val="000D7601"/>
    <w:rsid w:val="002314D3"/>
    <w:rsid w:val="00251FA0"/>
    <w:rsid w:val="00273DC9"/>
    <w:rsid w:val="003B148B"/>
    <w:rsid w:val="00526937"/>
    <w:rsid w:val="006E520B"/>
    <w:rsid w:val="008E1E61"/>
    <w:rsid w:val="00965C99"/>
    <w:rsid w:val="00D8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C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Нагірняк</dc:creator>
  <cp:lastModifiedBy>Admin</cp:lastModifiedBy>
  <cp:revision>3</cp:revision>
  <dcterms:created xsi:type="dcterms:W3CDTF">2024-02-22T15:05:00Z</dcterms:created>
  <dcterms:modified xsi:type="dcterms:W3CDTF">2024-02-22T15:09:00Z</dcterms:modified>
</cp:coreProperties>
</file>