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33A6" w:rsidRDefault="002633A6" w:rsidP="002633A6">
      <w:pPr>
        <w:jc w:val="right"/>
        <w:rPr>
          <w:noProof/>
          <w:lang w:val="uk-UA" w:eastAsia="uk-UA"/>
        </w:rPr>
      </w:pPr>
      <w:r>
        <w:rPr>
          <w:noProof/>
          <w:lang w:val="uk-UA" w:eastAsia="uk-UA"/>
        </w:rPr>
        <w:t>ПРОЄКТ</w:t>
      </w:r>
    </w:p>
    <w:p w:rsidR="003D6B4B" w:rsidRPr="003D6B4B" w:rsidRDefault="003D6B4B" w:rsidP="003D6B4B">
      <w:pPr>
        <w:jc w:val="center"/>
      </w:pPr>
      <w:r w:rsidRPr="003D6B4B">
        <w:rPr>
          <w:noProof/>
          <w:lang w:val="uk-UA" w:eastAsia="uk-UA"/>
        </w:rPr>
        <w:drawing>
          <wp:inline distT="0" distB="0" distL="0" distR="0">
            <wp:extent cx="540385" cy="620395"/>
            <wp:effectExtent l="19050" t="0" r="0" b="0"/>
            <wp:docPr id="2" name="Рисунок 1" descr="clip_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ip_image001"/>
                    <pic:cNvPicPr>
                      <a:picLocks noChangeAspect="1" noChangeArrowheads="1"/>
                    </pic:cNvPicPr>
                  </pic:nvPicPr>
                  <pic:blipFill>
                    <a:blip r:embed="rId7" cstate="print"/>
                    <a:srcRect/>
                    <a:stretch>
                      <a:fillRect/>
                    </a:stretch>
                  </pic:blipFill>
                  <pic:spPr bwMode="auto">
                    <a:xfrm>
                      <a:off x="0" y="0"/>
                      <a:ext cx="540385" cy="620395"/>
                    </a:xfrm>
                    <a:prstGeom prst="rect">
                      <a:avLst/>
                    </a:prstGeom>
                    <a:noFill/>
                    <a:ln w="9525">
                      <a:noFill/>
                      <a:miter lim="800000"/>
                      <a:headEnd/>
                      <a:tailEnd/>
                    </a:ln>
                  </pic:spPr>
                </pic:pic>
              </a:graphicData>
            </a:graphic>
          </wp:inline>
        </w:drawing>
      </w:r>
    </w:p>
    <w:p w:rsidR="003D6B4B" w:rsidRPr="003D6B4B" w:rsidRDefault="003D6B4B" w:rsidP="003D6B4B">
      <w:pPr>
        <w:jc w:val="center"/>
      </w:pPr>
      <w:proofErr w:type="spellStart"/>
      <w:r w:rsidRPr="003D6B4B">
        <w:t>Україна</w:t>
      </w:r>
      <w:proofErr w:type="spellEnd"/>
    </w:p>
    <w:p w:rsidR="003D6B4B" w:rsidRPr="003D6B4B" w:rsidRDefault="003D6B4B" w:rsidP="003D6B4B">
      <w:pPr>
        <w:jc w:val="center"/>
        <w:rPr>
          <w:lang w:val="uk-UA"/>
        </w:rPr>
      </w:pPr>
      <w:proofErr w:type="spellStart"/>
      <w:r w:rsidRPr="003D6B4B">
        <w:t>Верховинська</w:t>
      </w:r>
      <w:proofErr w:type="spellEnd"/>
      <w:r w:rsidRPr="003D6B4B">
        <w:t xml:space="preserve"> </w:t>
      </w:r>
      <w:proofErr w:type="spellStart"/>
      <w:r w:rsidRPr="003D6B4B">
        <w:t>селищна</w:t>
      </w:r>
      <w:proofErr w:type="spellEnd"/>
      <w:r w:rsidRPr="003D6B4B">
        <w:t xml:space="preserve"> рада</w:t>
      </w:r>
    </w:p>
    <w:p w:rsidR="003D6B4B" w:rsidRPr="003D6B4B" w:rsidRDefault="003D6B4B" w:rsidP="003D6B4B">
      <w:pPr>
        <w:jc w:val="center"/>
      </w:pPr>
      <w:proofErr w:type="spellStart"/>
      <w:r w:rsidRPr="003D6B4B">
        <w:t>Верховинського</w:t>
      </w:r>
      <w:proofErr w:type="spellEnd"/>
      <w:r w:rsidRPr="003D6B4B">
        <w:t xml:space="preserve"> району</w:t>
      </w:r>
      <w:r w:rsidRPr="003D6B4B">
        <w:rPr>
          <w:lang w:val="uk-UA"/>
        </w:rPr>
        <w:t xml:space="preserve"> </w:t>
      </w:r>
      <w:proofErr w:type="spellStart"/>
      <w:r w:rsidRPr="003D6B4B">
        <w:t>Івано-Франківської</w:t>
      </w:r>
      <w:proofErr w:type="spellEnd"/>
      <w:r w:rsidRPr="003D6B4B">
        <w:t xml:space="preserve"> </w:t>
      </w:r>
      <w:proofErr w:type="spellStart"/>
      <w:r w:rsidRPr="003D6B4B">
        <w:t>області</w:t>
      </w:r>
      <w:proofErr w:type="spellEnd"/>
    </w:p>
    <w:p w:rsidR="003D6B4B" w:rsidRPr="003D6B4B" w:rsidRDefault="003D6B4B" w:rsidP="003D6B4B">
      <w:pPr>
        <w:jc w:val="center"/>
      </w:pPr>
      <w:r w:rsidRPr="003D6B4B">
        <w:rPr>
          <w:lang w:val="uk-UA"/>
        </w:rPr>
        <w:t>восьмого</w:t>
      </w:r>
      <w:r w:rsidRPr="003D6B4B">
        <w:t xml:space="preserve"> </w:t>
      </w:r>
      <w:proofErr w:type="spellStart"/>
      <w:r w:rsidRPr="003D6B4B">
        <w:t>скликання</w:t>
      </w:r>
      <w:proofErr w:type="spellEnd"/>
    </w:p>
    <w:p w:rsidR="003D6B4B" w:rsidRPr="003D6B4B" w:rsidRDefault="002633A6" w:rsidP="003D6B4B">
      <w:pPr>
        <w:jc w:val="center"/>
        <w:rPr>
          <w:lang w:val="uk-UA"/>
        </w:rPr>
      </w:pPr>
      <w:r>
        <w:rPr>
          <w:lang w:val="uk-UA"/>
        </w:rPr>
        <w:t>п’ятдесят восьма</w:t>
      </w:r>
      <w:r w:rsidRPr="002F0372">
        <w:rPr>
          <w:lang w:val="uk-UA"/>
        </w:rPr>
        <w:t xml:space="preserve">  </w:t>
      </w:r>
      <w:proofErr w:type="spellStart"/>
      <w:r w:rsidR="003D6B4B" w:rsidRPr="003D6B4B">
        <w:t>сесія</w:t>
      </w:r>
      <w:proofErr w:type="spellEnd"/>
    </w:p>
    <w:p w:rsidR="003D6B4B" w:rsidRPr="003D6B4B" w:rsidRDefault="003D6B4B" w:rsidP="003D6B4B">
      <w:pPr>
        <w:jc w:val="center"/>
        <w:rPr>
          <w:lang w:val="uk-UA"/>
        </w:rPr>
      </w:pPr>
      <w:r w:rsidRPr="003D6B4B">
        <w:rPr>
          <w:lang w:val="uk-UA"/>
        </w:rPr>
        <w:t>РІШЕННЯ</w:t>
      </w:r>
    </w:p>
    <w:p w:rsidR="003D6B4B" w:rsidRPr="003D6B4B" w:rsidRDefault="003D6B4B" w:rsidP="003D6B4B">
      <w:pPr>
        <w:jc w:val="both"/>
      </w:pPr>
    </w:p>
    <w:p w:rsidR="003D6B4B" w:rsidRPr="003D6B4B" w:rsidRDefault="003D6B4B" w:rsidP="003D6B4B">
      <w:pPr>
        <w:ind w:firstLine="708"/>
        <w:jc w:val="both"/>
      </w:pPr>
      <w:proofErr w:type="spellStart"/>
      <w:r w:rsidRPr="003D6B4B">
        <w:t>від</w:t>
      </w:r>
      <w:proofErr w:type="spellEnd"/>
      <w:r w:rsidRPr="003D6B4B">
        <w:t xml:space="preserve"> </w:t>
      </w:r>
      <w:r w:rsidR="005C40B3">
        <w:rPr>
          <w:lang w:val="uk-UA"/>
        </w:rPr>
        <w:t xml:space="preserve">"___" _______ </w:t>
      </w:r>
      <w:r w:rsidRPr="003D6B4B">
        <w:t>20</w:t>
      </w:r>
      <w:r w:rsidR="005C40B3">
        <w:rPr>
          <w:lang w:val="uk-UA"/>
        </w:rPr>
        <w:t>26</w:t>
      </w:r>
      <w:r w:rsidRPr="003D6B4B">
        <w:t xml:space="preserve"> року    </w:t>
      </w:r>
      <w:r w:rsidRPr="003D6B4B">
        <w:tab/>
        <w:t xml:space="preserve">    </w:t>
      </w:r>
      <w:r w:rsidRPr="003D6B4B">
        <w:rPr>
          <w:lang w:val="uk-UA"/>
        </w:rPr>
        <w:t xml:space="preserve">                                             </w:t>
      </w:r>
      <w:r w:rsidRPr="003D6B4B">
        <w:t xml:space="preserve"> </w:t>
      </w:r>
      <w:proofErr w:type="spellStart"/>
      <w:r w:rsidRPr="003D6B4B">
        <w:t>с-ще</w:t>
      </w:r>
      <w:proofErr w:type="spellEnd"/>
      <w:r w:rsidRPr="003D6B4B">
        <w:t xml:space="preserve"> Верховина</w:t>
      </w:r>
    </w:p>
    <w:p w:rsidR="003D6B4B" w:rsidRPr="003D6B4B" w:rsidRDefault="003D6B4B" w:rsidP="003D6B4B">
      <w:pPr>
        <w:ind w:firstLine="708"/>
        <w:jc w:val="both"/>
        <w:rPr>
          <w:lang w:val="uk-UA"/>
        </w:rPr>
      </w:pPr>
      <w:r w:rsidRPr="003D6B4B">
        <w:rPr>
          <w:lang w:val="uk-UA"/>
        </w:rPr>
        <w:t>№</w:t>
      </w:r>
      <w:r w:rsidR="005C40B3">
        <w:rPr>
          <w:lang w:val="uk-UA"/>
        </w:rPr>
        <w:t>______________________</w:t>
      </w:r>
    </w:p>
    <w:p w:rsidR="003D6B4B" w:rsidRPr="003D6B4B" w:rsidRDefault="003D6B4B" w:rsidP="003D6B4B">
      <w:pPr>
        <w:jc w:val="both"/>
        <w:rPr>
          <w:b/>
          <w:lang w:val="uk-UA"/>
        </w:rPr>
      </w:pPr>
    </w:p>
    <w:p w:rsidR="002633A6" w:rsidRPr="00040D4E" w:rsidRDefault="002633A6" w:rsidP="002633A6">
      <w:pPr>
        <w:rPr>
          <w:b/>
          <w:lang w:val="uk-UA"/>
        </w:rPr>
      </w:pPr>
      <w:r>
        <w:rPr>
          <w:b/>
          <w:lang w:val="uk-UA"/>
        </w:rPr>
        <w:t>Різне</w:t>
      </w:r>
    </w:p>
    <w:p w:rsidR="002633A6" w:rsidRPr="00B27DC8" w:rsidRDefault="002633A6" w:rsidP="002633A6">
      <w:pPr>
        <w:rPr>
          <w:b/>
          <w:lang w:val="uk-UA"/>
        </w:rPr>
      </w:pPr>
    </w:p>
    <w:p w:rsidR="002633A6" w:rsidRDefault="002633A6" w:rsidP="002633A6">
      <w:pPr>
        <w:pStyle w:val="a3"/>
        <w:rPr>
          <w:rFonts w:ascii="Times New Roman" w:hAnsi="Times New Roman"/>
          <w:b/>
          <w:sz w:val="24"/>
          <w:szCs w:val="28"/>
        </w:rPr>
      </w:pPr>
      <w:r w:rsidRPr="003D6B4B">
        <w:rPr>
          <w:rFonts w:ascii="Times New Roman" w:hAnsi="Times New Roman"/>
          <w:b/>
          <w:bCs/>
          <w:color w:val="000000"/>
          <w:sz w:val="24"/>
          <w:szCs w:val="24"/>
        </w:rPr>
        <w:t xml:space="preserve">Про </w:t>
      </w:r>
      <w:r>
        <w:rPr>
          <w:rFonts w:ascii="Times New Roman" w:hAnsi="Times New Roman"/>
          <w:b/>
          <w:bCs/>
          <w:color w:val="000000"/>
          <w:sz w:val="24"/>
          <w:szCs w:val="24"/>
        </w:rPr>
        <w:t xml:space="preserve">Програму </w:t>
      </w:r>
      <w:r w:rsidRPr="005C40B3">
        <w:rPr>
          <w:rFonts w:ascii="Times New Roman" w:hAnsi="Times New Roman"/>
          <w:b/>
          <w:sz w:val="24"/>
          <w:szCs w:val="28"/>
        </w:rPr>
        <w:t xml:space="preserve">підтримки індивідуального </w:t>
      </w:r>
    </w:p>
    <w:p w:rsidR="002633A6" w:rsidRDefault="002633A6" w:rsidP="002633A6">
      <w:pPr>
        <w:pStyle w:val="a3"/>
        <w:rPr>
          <w:rFonts w:ascii="Times New Roman" w:hAnsi="Times New Roman"/>
          <w:b/>
          <w:sz w:val="24"/>
          <w:szCs w:val="28"/>
        </w:rPr>
      </w:pPr>
      <w:r w:rsidRPr="005C40B3">
        <w:rPr>
          <w:rFonts w:ascii="Times New Roman" w:hAnsi="Times New Roman"/>
          <w:b/>
          <w:sz w:val="24"/>
          <w:szCs w:val="28"/>
        </w:rPr>
        <w:t>житлового будівництва на селі та поліпшення</w:t>
      </w:r>
    </w:p>
    <w:p w:rsidR="002633A6" w:rsidRDefault="002633A6" w:rsidP="002633A6">
      <w:pPr>
        <w:pStyle w:val="a3"/>
        <w:rPr>
          <w:rFonts w:ascii="Times New Roman" w:hAnsi="Times New Roman"/>
          <w:b/>
          <w:sz w:val="24"/>
          <w:szCs w:val="28"/>
        </w:rPr>
      </w:pPr>
      <w:r w:rsidRPr="005C40B3">
        <w:rPr>
          <w:rFonts w:ascii="Times New Roman" w:hAnsi="Times New Roman"/>
          <w:b/>
          <w:sz w:val="24"/>
          <w:szCs w:val="28"/>
        </w:rPr>
        <w:t xml:space="preserve">житлово-побутових умов «Власний дім» </w:t>
      </w:r>
    </w:p>
    <w:p w:rsidR="002633A6" w:rsidRPr="005C40B3" w:rsidRDefault="002633A6" w:rsidP="002633A6">
      <w:pPr>
        <w:pStyle w:val="a3"/>
        <w:rPr>
          <w:rFonts w:ascii="Times New Roman" w:hAnsi="Times New Roman"/>
          <w:b/>
          <w:szCs w:val="24"/>
        </w:rPr>
      </w:pPr>
      <w:r w:rsidRPr="005C40B3">
        <w:rPr>
          <w:rFonts w:ascii="Times New Roman" w:hAnsi="Times New Roman"/>
          <w:b/>
          <w:sz w:val="24"/>
          <w:szCs w:val="28"/>
        </w:rPr>
        <w:t>на 2026-20</w:t>
      </w:r>
      <w:r>
        <w:rPr>
          <w:rFonts w:ascii="Times New Roman" w:hAnsi="Times New Roman"/>
          <w:b/>
          <w:sz w:val="24"/>
          <w:szCs w:val="28"/>
        </w:rPr>
        <w:t>28</w:t>
      </w:r>
      <w:r w:rsidRPr="005C40B3">
        <w:rPr>
          <w:rFonts w:ascii="Times New Roman" w:hAnsi="Times New Roman"/>
          <w:b/>
          <w:sz w:val="24"/>
          <w:szCs w:val="28"/>
        </w:rPr>
        <w:t xml:space="preserve"> роки </w:t>
      </w:r>
    </w:p>
    <w:p w:rsidR="002633A6" w:rsidRPr="003D6B4B" w:rsidRDefault="002633A6" w:rsidP="002633A6">
      <w:pPr>
        <w:ind w:left="708" w:firstLine="708"/>
        <w:jc w:val="both"/>
        <w:rPr>
          <w:b/>
          <w:lang w:val="uk-UA"/>
        </w:rPr>
      </w:pPr>
    </w:p>
    <w:p w:rsidR="002633A6" w:rsidRPr="003D6B4B" w:rsidRDefault="002633A6" w:rsidP="002633A6">
      <w:pPr>
        <w:ind w:firstLine="708"/>
        <w:jc w:val="both"/>
        <w:rPr>
          <w:lang w:val="uk-UA"/>
        </w:rPr>
      </w:pPr>
      <w:r w:rsidRPr="003D6B4B">
        <w:rPr>
          <w:lang w:val="uk-UA"/>
        </w:rPr>
        <w:t xml:space="preserve">Відповідно до Указу Президента України від 15 липня 2002 року № 640/2002 </w:t>
      </w:r>
      <w:proofErr w:type="spellStart"/>
      <w:r w:rsidRPr="003D6B4B">
        <w:rPr>
          <w:lang w:val="uk-UA"/>
        </w:rPr>
        <w:t>“Про</w:t>
      </w:r>
      <w:proofErr w:type="spellEnd"/>
      <w:r w:rsidRPr="003D6B4B">
        <w:rPr>
          <w:lang w:val="uk-UA"/>
        </w:rPr>
        <w:t xml:space="preserve"> першочергові заходи щодо підтримки розвитку соціальної сфери </w:t>
      </w:r>
      <w:proofErr w:type="spellStart"/>
      <w:r w:rsidRPr="003D6B4B">
        <w:rPr>
          <w:lang w:val="uk-UA"/>
        </w:rPr>
        <w:t>села”</w:t>
      </w:r>
      <w:proofErr w:type="spellEnd"/>
      <w:r w:rsidRPr="003D6B4B">
        <w:rPr>
          <w:lang w:val="uk-UA"/>
        </w:rPr>
        <w:t xml:space="preserve">, постанови Кабінету Міністрів України від 5 жовтня 1998 року № 1597 </w:t>
      </w:r>
      <w:proofErr w:type="spellStart"/>
      <w:r w:rsidRPr="003D6B4B">
        <w:rPr>
          <w:lang w:val="uk-UA"/>
        </w:rPr>
        <w:t>“Про</w:t>
      </w:r>
      <w:proofErr w:type="spellEnd"/>
      <w:r w:rsidRPr="003D6B4B">
        <w:rPr>
          <w:lang w:val="uk-UA"/>
        </w:rPr>
        <w:t xml:space="preserve"> затвердження Правил надання довгострокових кредитів індивідуальним забудовникам житла на </w:t>
      </w:r>
      <w:proofErr w:type="spellStart"/>
      <w:r w:rsidRPr="003D6B4B">
        <w:rPr>
          <w:lang w:val="uk-UA"/>
        </w:rPr>
        <w:t>селі”</w:t>
      </w:r>
      <w:proofErr w:type="spellEnd"/>
      <w:r w:rsidRPr="003D6B4B">
        <w:rPr>
          <w:lang w:val="uk-UA"/>
        </w:rPr>
        <w:t xml:space="preserve"> (із змінами і доповн</w:t>
      </w:r>
      <w:r>
        <w:rPr>
          <w:lang w:val="uk-UA"/>
        </w:rPr>
        <w:t>еннями), керуючись ст.25, 26</w:t>
      </w:r>
      <w:r w:rsidRPr="003D6B4B">
        <w:rPr>
          <w:lang w:val="uk-UA"/>
        </w:rPr>
        <w:t xml:space="preserve"> Закону України "Про місцеве самоврядування в Україні" та враховуючи позитивну роль програми </w:t>
      </w:r>
      <w:proofErr w:type="spellStart"/>
      <w:r w:rsidRPr="003D6B4B">
        <w:rPr>
          <w:lang w:val="uk-UA"/>
        </w:rPr>
        <w:t>“Власний</w:t>
      </w:r>
      <w:proofErr w:type="spellEnd"/>
      <w:r w:rsidRPr="003D6B4B">
        <w:rPr>
          <w:lang w:val="uk-UA"/>
        </w:rPr>
        <w:t xml:space="preserve"> </w:t>
      </w:r>
      <w:proofErr w:type="spellStart"/>
      <w:r w:rsidRPr="003D6B4B">
        <w:rPr>
          <w:lang w:val="uk-UA"/>
        </w:rPr>
        <w:t>дім”</w:t>
      </w:r>
      <w:proofErr w:type="spellEnd"/>
      <w:r w:rsidRPr="003D6B4B">
        <w:rPr>
          <w:lang w:val="uk-UA"/>
        </w:rPr>
        <w:t>,  сесія селищної ради</w:t>
      </w:r>
    </w:p>
    <w:p w:rsidR="002633A6" w:rsidRPr="003D6B4B" w:rsidRDefault="002633A6" w:rsidP="002633A6">
      <w:pPr>
        <w:ind w:firstLine="708"/>
        <w:jc w:val="both"/>
        <w:rPr>
          <w:lang w:val="uk-UA"/>
        </w:rPr>
      </w:pPr>
    </w:p>
    <w:p w:rsidR="002633A6" w:rsidRPr="003D6B4B" w:rsidRDefault="002633A6" w:rsidP="002633A6">
      <w:pPr>
        <w:jc w:val="center"/>
        <w:rPr>
          <w:lang w:val="uk-UA"/>
        </w:rPr>
      </w:pPr>
      <w:r w:rsidRPr="003D6B4B">
        <w:rPr>
          <w:lang w:val="uk-UA"/>
        </w:rPr>
        <w:t>ВИРІШИЛА:</w:t>
      </w:r>
    </w:p>
    <w:p w:rsidR="002633A6" w:rsidRPr="003D6B4B" w:rsidRDefault="002633A6" w:rsidP="002633A6">
      <w:pPr>
        <w:jc w:val="both"/>
        <w:rPr>
          <w:lang w:val="uk-UA"/>
        </w:rPr>
      </w:pPr>
    </w:p>
    <w:p w:rsidR="002633A6" w:rsidRPr="003D6B4B" w:rsidRDefault="002633A6" w:rsidP="002633A6">
      <w:pPr>
        <w:pStyle w:val="a3"/>
        <w:ind w:firstLine="708"/>
        <w:rPr>
          <w:rFonts w:ascii="Times New Roman" w:hAnsi="Times New Roman"/>
          <w:sz w:val="24"/>
          <w:szCs w:val="24"/>
        </w:rPr>
      </w:pPr>
      <w:r w:rsidRPr="003D6B4B">
        <w:rPr>
          <w:rFonts w:ascii="Times New Roman" w:hAnsi="Times New Roman"/>
          <w:sz w:val="24"/>
          <w:szCs w:val="24"/>
        </w:rPr>
        <w:t xml:space="preserve">1. Затвердити </w:t>
      </w:r>
      <w:r w:rsidRPr="005C40B3">
        <w:rPr>
          <w:rFonts w:ascii="Times New Roman" w:hAnsi="Times New Roman"/>
          <w:bCs/>
          <w:color w:val="000000"/>
          <w:sz w:val="24"/>
          <w:szCs w:val="24"/>
        </w:rPr>
        <w:t xml:space="preserve">Програму </w:t>
      </w:r>
      <w:r w:rsidRPr="005C40B3">
        <w:rPr>
          <w:rFonts w:ascii="Times New Roman" w:hAnsi="Times New Roman"/>
          <w:sz w:val="24"/>
          <w:szCs w:val="28"/>
        </w:rPr>
        <w:t>підтримки індивідуального житлового будівництва на селі та поліпшення</w:t>
      </w:r>
      <w:r>
        <w:rPr>
          <w:rFonts w:ascii="Times New Roman" w:hAnsi="Times New Roman"/>
          <w:sz w:val="24"/>
          <w:szCs w:val="28"/>
        </w:rPr>
        <w:t xml:space="preserve"> </w:t>
      </w:r>
      <w:r w:rsidRPr="005C40B3">
        <w:rPr>
          <w:rFonts w:ascii="Times New Roman" w:hAnsi="Times New Roman"/>
          <w:sz w:val="24"/>
          <w:szCs w:val="28"/>
        </w:rPr>
        <w:t xml:space="preserve">житлово-побутових умов «Власний дім» на 2026-2028 роки </w:t>
      </w:r>
      <w:r w:rsidRPr="003D6B4B">
        <w:rPr>
          <w:rFonts w:ascii="Times New Roman" w:hAnsi="Times New Roman"/>
          <w:sz w:val="24"/>
          <w:szCs w:val="24"/>
        </w:rPr>
        <w:t>(додається).</w:t>
      </w:r>
    </w:p>
    <w:p w:rsidR="002633A6" w:rsidRPr="003D6B4B" w:rsidRDefault="002633A6" w:rsidP="002633A6">
      <w:pPr>
        <w:pStyle w:val="20"/>
        <w:shd w:val="clear" w:color="auto" w:fill="auto"/>
        <w:spacing w:before="0" w:after="0" w:line="317" w:lineRule="exact"/>
        <w:ind w:firstLine="708"/>
        <w:jc w:val="both"/>
        <w:rPr>
          <w:sz w:val="24"/>
          <w:szCs w:val="24"/>
        </w:rPr>
      </w:pPr>
    </w:p>
    <w:p w:rsidR="002633A6" w:rsidRPr="003D6B4B" w:rsidRDefault="002633A6" w:rsidP="002633A6">
      <w:pPr>
        <w:pStyle w:val="20"/>
        <w:shd w:val="clear" w:color="auto" w:fill="auto"/>
        <w:spacing w:before="0" w:after="0" w:line="317" w:lineRule="exact"/>
        <w:ind w:firstLine="708"/>
        <w:jc w:val="both"/>
        <w:rPr>
          <w:sz w:val="24"/>
          <w:szCs w:val="24"/>
        </w:rPr>
      </w:pPr>
      <w:r w:rsidRPr="003D6B4B">
        <w:rPr>
          <w:sz w:val="24"/>
          <w:szCs w:val="24"/>
        </w:rPr>
        <w:t>2. Встановити що фінансування заходів Програми здійснюється за рахунок коштів місцевого бюджету та інших, не заборонених чинним законодавством джерел, виходячи з можливостей дохідної частини місцевого бюджету.</w:t>
      </w:r>
    </w:p>
    <w:p w:rsidR="002633A6" w:rsidRPr="003D6B4B" w:rsidRDefault="002633A6" w:rsidP="002633A6">
      <w:pPr>
        <w:pStyle w:val="20"/>
        <w:shd w:val="clear" w:color="auto" w:fill="auto"/>
        <w:spacing w:before="0" w:after="0" w:line="317" w:lineRule="exact"/>
        <w:ind w:firstLine="708"/>
        <w:jc w:val="both"/>
        <w:rPr>
          <w:sz w:val="24"/>
          <w:szCs w:val="24"/>
        </w:rPr>
      </w:pPr>
    </w:p>
    <w:p w:rsidR="002633A6" w:rsidRPr="003D6B4B" w:rsidRDefault="002633A6" w:rsidP="002633A6">
      <w:pPr>
        <w:pStyle w:val="a3"/>
        <w:ind w:firstLine="708"/>
        <w:jc w:val="both"/>
        <w:rPr>
          <w:rFonts w:ascii="Times New Roman" w:hAnsi="Times New Roman"/>
          <w:sz w:val="24"/>
          <w:szCs w:val="24"/>
        </w:rPr>
      </w:pPr>
      <w:r w:rsidRPr="003D6B4B">
        <w:rPr>
          <w:rFonts w:ascii="Times New Roman" w:hAnsi="Times New Roman"/>
          <w:sz w:val="24"/>
          <w:szCs w:val="24"/>
        </w:rPr>
        <w:t>3. Контроль за виконанням цього рішення покласти на постійну комісію з питань будівництва, архітектури, комунальної власності, житлово-комунального та дорожнього господарства.</w:t>
      </w:r>
    </w:p>
    <w:p w:rsidR="003D6B4B" w:rsidRPr="003D6B4B" w:rsidRDefault="003D6B4B" w:rsidP="003D6B4B">
      <w:pPr>
        <w:ind w:left="708" w:firstLine="708"/>
        <w:jc w:val="both"/>
        <w:rPr>
          <w:b/>
          <w:lang w:val="uk-UA"/>
        </w:rPr>
      </w:pPr>
    </w:p>
    <w:p w:rsidR="003D6B4B" w:rsidRPr="003D6B4B" w:rsidRDefault="003D6B4B" w:rsidP="003D6B4B">
      <w:pPr>
        <w:ind w:left="708" w:firstLine="708"/>
        <w:jc w:val="both"/>
        <w:rPr>
          <w:b/>
          <w:lang w:val="uk-UA"/>
        </w:rPr>
      </w:pPr>
    </w:p>
    <w:p w:rsidR="003D6B4B" w:rsidRDefault="003D6B4B" w:rsidP="003D6B4B">
      <w:pPr>
        <w:ind w:firstLine="708"/>
        <w:jc w:val="both"/>
        <w:rPr>
          <w:b/>
          <w:lang w:val="uk-UA"/>
        </w:rPr>
      </w:pPr>
    </w:p>
    <w:p w:rsidR="00D274A5" w:rsidRPr="003D6B4B" w:rsidRDefault="00D274A5" w:rsidP="003D6B4B">
      <w:pPr>
        <w:ind w:firstLine="708"/>
        <w:jc w:val="both"/>
        <w:rPr>
          <w:b/>
          <w:lang w:val="uk-UA"/>
        </w:rPr>
      </w:pPr>
    </w:p>
    <w:p w:rsidR="003D6B4B" w:rsidRPr="003D6B4B" w:rsidRDefault="003D6B4B" w:rsidP="003D6B4B">
      <w:pPr>
        <w:ind w:left="708" w:firstLine="708"/>
        <w:jc w:val="both"/>
        <w:rPr>
          <w:b/>
          <w:lang w:val="uk-UA"/>
        </w:rPr>
      </w:pPr>
      <w:r w:rsidRPr="003D6B4B">
        <w:rPr>
          <w:b/>
          <w:lang w:val="uk-UA"/>
        </w:rPr>
        <w:t>Секретар ради                                                              Петро АНТІПОВ</w:t>
      </w:r>
    </w:p>
    <w:p w:rsidR="003D6B4B" w:rsidRPr="003D6B4B" w:rsidRDefault="003D6B4B" w:rsidP="003D6B4B">
      <w:pPr>
        <w:jc w:val="both"/>
        <w:rPr>
          <w:lang w:val="uk-UA"/>
        </w:rPr>
      </w:pPr>
    </w:p>
    <w:p w:rsidR="003D6B4B" w:rsidRPr="003D6B4B" w:rsidRDefault="003D6B4B" w:rsidP="003D6B4B">
      <w:pPr>
        <w:jc w:val="both"/>
        <w:rPr>
          <w:lang w:val="uk-UA"/>
        </w:rPr>
      </w:pPr>
    </w:p>
    <w:p w:rsidR="003D6B4B" w:rsidRPr="003D6B4B" w:rsidRDefault="003D6B4B" w:rsidP="003D6B4B">
      <w:pPr>
        <w:jc w:val="both"/>
        <w:rPr>
          <w:lang w:val="uk-UA"/>
        </w:rPr>
      </w:pPr>
    </w:p>
    <w:p w:rsidR="003D6B4B" w:rsidRPr="003D6B4B" w:rsidRDefault="003D6B4B" w:rsidP="003D6B4B">
      <w:pPr>
        <w:jc w:val="both"/>
        <w:rPr>
          <w:lang w:val="uk-UA"/>
        </w:rPr>
      </w:pPr>
    </w:p>
    <w:p w:rsidR="003D6B4B" w:rsidRPr="003D6B4B" w:rsidRDefault="003D6B4B" w:rsidP="003D6B4B">
      <w:pPr>
        <w:jc w:val="both"/>
        <w:rPr>
          <w:lang w:val="uk-UA"/>
        </w:rPr>
      </w:pPr>
    </w:p>
    <w:p w:rsidR="003D6B4B" w:rsidRPr="003D6B4B" w:rsidRDefault="003D6B4B" w:rsidP="003D6B4B">
      <w:pPr>
        <w:jc w:val="both"/>
        <w:rPr>
          <w:lang w:val="uk-UA"/>
        </w:rPr>
      </w:pPr>
    </w:p>
    <w:p w:rsidR="003D6B4B" w:rsidRPr="003D6B4B" w:rsidRDefault="003D6B4B" w:rsidP="003D6B4B">
      <w:pPr>
        <w:jc w:val="both"/>
        <w:rPr>
          <w:lang w:val="uk-UA"/>
        </w:rPr>
      </w:pPr>
    </w:p>
    <w:p w:rsidR="003D6B4B" w:rsidRPr="003D6B4B" w:rsidRDefault="003D6B4B" w:rsidP="003D6B4B">
      <w:pPr>
        <w:jc w:val="both"/>
        <w:rPr>
          <w:lang w:val="uk-UA"/>
        </w:rPr>
      </w:pPr>
    </w:p>
    <w:p w:rsidR="003D6B4B" w:rsidRPr="003D6B4B" w:rsidRDefault="003D6B4B" w:rsidP="003D6B4B">
      <w:pPr>
        <w:jc w:val="both"/>
        <w:rPr>
          <w:lang w:val="uk-UA"/>
        </w:rPr>
      </w:pPr>
    </w:p>
    <w:p w:rsidR="003D6B4B" w:rsidRPr="003D6B4B" w:rsidRDefault="003D6B4B" w:rsidP="003D6B4B">
      <w:pPr>
        <w:jc w:val="both"/>
        <w:rPr>
          <w:lang w:val="uk-UA"/>
        </w:rPr>
      </w:pPr>
    </w:p>
    <w:p w:rsidR="003D6B4B" w:rsidRPr="003D6B4B" w:rsidRDefault="003D6B4B" w:rsidP="003D6B4B">
      <w:pPr>
        <w:jc w:val="both"/>
        <w:rPr>
          <w:lang w:val="uk-UA"/>
        </w:rPr>
      </w:pPr>
    </w:p>
    <w:p w:rsidR="003D6B4B" w:rsidRPr="003D6B4B" w:rsidRDefault="003D6B4B" w:rsidP="003D6B4B">
      <w:pPr>
        <w:pStyle w:val="20"/>
        <w:shd w:val="clear" w:color="auto" w:fill="auto"/>
        <w:spacing w:before="0" w:after="0" w:line="322" w:lineRule="exact"/>
        <w:ind w:left="5280"/>
        <w:jc w:val="both"/>
        <w:rPr>
          <w:sz w:val="24"/>
          <w:szCs w:val="24"/>
        </w:rPr>
      </w:pPr>
      <w:r w:rsidRPr="003D6B4B">
        <w:rPr>
          <w:sz w:val="24"/>
          <w:szCs w:val="24"/>
        </w:rPr>
        <w:t>Затверджено</w:t>
      </w:r>
    </w:p>
    <w:p w:rsidR="003D6B4B" w:rsidRPr="003D6B4B" w:rsidRDefault="003D6B4B" w:rsidP="003D6B4B">
      <w:pPr>
        <w:pStyle w:val="20"/>
        <w:shd w:val="clear" w:color="auto" w:fill="auto"/>
        <w:spacing w:before="0" w:after="0" w:line="322" w:lineRule="exact"/>
        <w:ind w:left="5280"/>
        <w:jc w:val="both"/>
        <w:rPr>
          <w:sz w:val="24"/>
          <w:szCs w:val="24"/>
        </w:rPr>
      </w:pPr>
      <w:r w:rsidRPr="003D6B4B">
        <w:rPr>
          <w:sz w:val="24"/>
          <w:szCs w:val="24"/>
        </w:rPr>
        <w:t>Рішенням сесії  селищної ради</w:t>
      </w:r>
    </w:p>
    <w:p w:rsidR="003D6B4B" w:rsidRPr="003D6B4B" w:rsidRDefault="003D6B4B" w:rsidP="003D6B4B">
      <w:pPr>
        <w:pStyle w:val="20"/>
        <w:shd w:val="clear" w:color="auto" w:fill="auto"/>
        <w:tabs>
          <w:tab w:val="left" w:leader="underscore" w:pos="9178"/>
        </w:tabs>
        <w:spacing w:before="0" w:line="322" w:lineRule="exact"/>
        <w:ind w:left="5280"/>
        <w:jc w:val="both"/>
        <w:rPr>
          <w:sz w:val="24"/>
          <w:szCs w:val="24"/>
        </w:rPr>
      </w:pPr>
      <w:r w:rsidRPr="003D6B4B">
        <w:rPr>
          <w:sz w:val="24"/>
          <w:szCs w:val="24"/>
        </w:rPr>
        <w:t xml:space="preserve">від </w:t>
      </w:r>
      <w:r w:rsidR="005C40B3">
        <w:rPr>
          <w:sz w:val="24"/>
          <w:szCs w:val="24"/>
        </w:rPr>
        <w:t>"___" _______</w:t>
      </w:r>
      <w:r w:rsidRPr="003D6B4B">
        <w:rPr>
          <w:sz w:val="24"/>
          <w:szCs w:val="24"/>
        </w:rPr>
        <w:t>202</w:t>
      </w:r>
      <w:r w:rsidR="005C40B3">
        <w:rPr>
          <w:sz w:val="24"/>
          <w:szCs w:val="24"/>
        </w:rPr>
        <w:t>6</w:t>
      </w:r>
      <w:r w:rsidRPr="003D6B4B">
        <w:rPr>
          <w:sz w:val="24"/>
          <w:szCs w:val="24"/>
        </w:rPr>
        <w:t>р</w:t>
      </w:r>
      <w:r w:rsidR="005C40B3">
        <w:rPr>
          <w:sz w:val="24"/>
          <w:szCs w:val="24"/>
        </w:rPr>
        <w:t>.</w:t>
      </w:r>
      <w:r w:rsidRPr="003D6B4B">
        <w:rPr>
          <w:sz w:val="24"/>
          <w:szCs w:val="24"/>
        </w:rPr>
        <w:t xml:space="preserve"> №</w:t>
      </w:r>
      <w:r w:rsidR="005C40B3">
        <w:rPr>
          <w:sz w:val="24"/>
          <w:szCs w:val="24"/>
        </w:rPr>
        <w:t>____________</w:t>
      </w:r>
    </w:p>
    <w:p w:rsidR="003D6B4B" w:rsidRPr="003D6B4B" w:rsidRDefault="003D6B4B" w:rsidP="00D274A5">
      <w:pPr>
        <w:pStyle w:val="22"/>
        <w:shd w:val="clear" w:color="auto" w:fill="auto"/>
        <w:spacing w:before="0" w:after="0" w:line="322" w:lineRule="exact"/>
        <w:ind w:right="20"/>
        <w:jc w:val="center"/>
        <w:rPr>
          <w:sz w:val="24"/>
          <w:szCs w:val="24"/>
        </w:rPr>
      </w:pPr>
      <w:bookmarkStart w:id="0" w:name="bookmark3"/>
      <w:r w:rsidRPr="003D6B4B">
        <w:rPr>
          <w:sz w:val="24"/>
          <w:szCs w:val="24"/>
        </w:rPr>
        <w:t>ПАСПОРТ</w:t>
      </w:r>
      <w:bookmarkEnd w:id="0"/>
    </w:p>
    <w:p w:rsidR="00BE1D80" w:rsidRDefault="00BE1D80" w:rsidP="00BE1D80">
      <w:pPr>
        <w:pStyle w:val="a3"/>
        <w:jc w:val="center"/>
        <w:rPr>
          <w:rFonts w:ascii="Times New Roman" w:hAnsi="Times New Roman"/>
          <w:b/>
          <w:sz w:val="24"/>
          <w:szCs w:val="28"/>
        </w:rPr>
      </w:pPr>
      <w:r>
        <w:rPr>
          <w:rFonts w:ascii="Times New Roman" w:hAnsi="Times New Roman"/>
          <w:b/>
          <w:bCs/>
          <w:color w:val="000000"/>
          <w:sz w:val="24"/>
          <w:szCs w:val="24"/>
        </w:rPr>
        <w:t xml:space="preserve">Програми </w:t>
      </w:r>
      <w:r w:rsidRPr="005C40B3">
        <w:rPr>
          <w:rFonts w:ascii="Times New Roman" w:hAnsi="Times New Roman"/>
          <w:b/>
          <w:sz w:val="24"/>
          <w:szCs w:val="28"/>
        </w:rPr>
        <w:t>підтримки індивідуального</w:t>
      </w:r>
    </w:p>
    <w:p w:rsidR="00BE1D80" w:rsidRDefault="00BE1D80" w:rsidP="00BE1D80">
      <w:pPr>
        <w:pStyle w:val="a3"/>
        <w:jc w:val="center"/>
        <w:rPr>
          <w:rFonts w:ascii="Times New Roman" w:hAnsi="Times New Roman"/>
          <w:b/>
          <w:sz w:val="24"/>
          <w:szCs w:val="28"/>
        </w:rPr>
      </w:pPr>
      <w:r w:rsidRPr="005C40B3">
        <w:rPr>
          <w:rFonts w:ascii="Times New Roman" w:hAnsi="Times New Roman"/>
          <w:b/>
          <w:sz w:val="24"/>
          <w:szCs w:val="28"/>
        </w:rPr>
        <w:t>житлового будівництва на селі та поліпшення</w:t>
      </w:r>
    </w:p>
    <w:p w:rsidR="00BE1D80" w:rsidRDefault="00BE1D80" w:rsidP="00BE1D80">
      <w:pPr>
        <w:pStyle w:val="a3"/>
        <w:jc w:val="center"/>
        <w:rPr>
          <w:rFonts w:ascii="Times New Roman" w:hAnsi="Times New Roman"/>
          <w:b/>
          <w:sz w:val="24"/>
          <w:szCs w:val="28"/>
        </w:rPr>
      </w:pPr>
      <w:r w:rsidRPr="005C40B3">
        <w:rPr>
          <w:rFonts w:ascii="Times New Roman" w:hAnsi="Times New Roman"/>
          <w:b/>
          <w:sz w:val="24"/>
          <w:szCs w:val="28"/>
        </w:rPr>
        <w:t>житлово-побутових умов «Власний дім»</w:t>
      </w:r>
    </w:p>
    <w:p w:rsidR="00BE1D80" w:rsidRPr="005C40B3" w:rsidRDefault="00BE1D80" w:rsidP="00BE1D80">
      <w:pPr>
        <w:pStyle w:val="a3"/>
        <w:jc w:val="center"/>
        <w:rPr>
          <w:rFonts w:ascii="Times New Roman" w:hAnsi="Times New Roman"/>
          <w:b/>
          <w:szCs w:val="24"/>
        </w:rPr>
      </w:pPr>
      <w:r w:rsidRPr="005C40B3">
        <w:rPr>
          <w:rFonts w:ascii="Times New Roman" w:hAnsi="Times New Roman"/>
          <w:b/>
          <w:sz w:val="24"/>
          <w:szCs w:val="28"/>
        </w:rPr>
        <w:t>на 2026-20</w:t>
      </w:r>
      <w:r>
        <w:rPr>
          <w:rFonts w:ascii="Times New Roman" w:hAnsi="Times New Roman"/>
          <w:b/>
          <w:sz w:val="24"/>
          <w:szCs w:val="28"/>
        </w:rPr>
        <w:t>28</w:t>
      </w:r>
      <w:r w:rsidRPr="005C40B3">
        <w:rPr>
          <w:rFonts w:ascii="Times New Roman" w:hAnsi="Times New Roman"/>
          <w:b/>
          <w:sz w:val="24"/>
          <w:szCs w:val="28"/>
        </w:rPr>
        <w:t xml:space="preserve"> роки</w:t>
      </w:r>
    </w:p>
    <w:p w:rsidR="00BE1D80" w:rsidRDefault="00BE1D80" w:rsidP="00BE1D80">
      <w:pPr>
        <w:pStyle w:val="a3"/>
        <w:jc w:val="center"/>
        <w:rPr>
          <w:rFonts w:ascii="Times New Roman" w:hAnsi="Times New Roman"/>
          <w:b/>
          <w:sz w:val="24"/>
          <w:szCs w:val="28"/>
        </w:rPr>
      </w:pPr>
    </w:p>
    <w:p w:rsidR="003D6B4B" w:rsidRPr="003D6B4B" w:rsidRDefault="003D6B4B" w:rsidP="00BE1D80">
      <w:pPr>
        <w:pStyle w:val="40"/>
        <w:shd w:val="clear" w:color="auto" w:fill="auto"/>
        <w:spacing w:before="0" w:line="80" w:lineRule="exact"/>
        <w:ind w:left="6620"/>
        <w:jc w:val="both"/>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85"/>
        <w:gridCol w:w="6693"/>
      </w:tblGrid>
      <w:tr w:rsidR="00BE1D80" w:rsidRPr="00BE1D80" w:rsidTr="004B0AB4">
        <w:tc>
          <w:tcPr>
            <w:tcW w:w="2485" w:type="dxa"/>
            <w:vAlign w:val="center"/>
          </w:tcPr>
          <w:p w:rsidR="00BE1D80" w:rsidRPr="00BE1D80" w:rsidRDefault="00BE1D80" w:rsidP="004B0AB4">
            <w:pPr>
              <w:rPr>
                <w:lang w:eastAsia="en-US"/>
              </w:rPr>
            </w:pPr>
            <w:proofErr w:type="spellStart"/>
            <w:r w:rsidRPr="00BE1D80">
              <w:rPr>
                <w:lang w:eastAsia="en-US"/>
              </w:rPr>
              <w:t>Назва</w:t>
            </w:r>
            <w:proofErr w:type="spellEnd"/>
            <w:r w:rsidRPr="00BE1D80">
              <w:rPr>
                <w:lang w:eastAsia="en-US"/>
              </w:rPr>
              <w:t xml:space="preserve"> </w:t>
            </w:r>
            <w:proofErr w:type="spellStart"/>
            <w:r w:rsidRPr="00BE1D80">
              <w:rPr>
                <w:lang w:eastAsia="en-US"/>
              </w:rPr>
              <w:t>програми</w:t>
            </w:r>
            <w:proofErr w:type="spellEnd"/>
            <w:r w:rsidRPr="00BE1D80">
              <w:rPr>
                <w:lang w:eastAsia="en-US"/>
              </w:rPr>
              <w:t xml:space="preserve"> </w:t>
            </w:r>
          </w:p>
        </w:tc>
        <w:tc>
          <w:tcPr>
            <w:tcW w:w="6693" w:type="dxa"/>
            <w:vAlign w:val="center"/>
          </w:tcPr>
          <w:p w:rsidR="00BE1D80" w:rsidRPr="00BE1D80" w:rsidRDefault="00BE1D80" w:rsidP="00BE1D80">
            <w:pPr>
              <w:pStyle w:val="a3"/>
              <w:rPr>
                <w:rFonts w:ascii="Times New Roman" w:hAnsi="Times New Roman"/>
                <w:sz w:val="24"/>
                <w:szCs w:val="24"/>
              </w:rPr>
            </w:pPr>
            <w:r w:rsidRPr="00BE1D80">
              <w:rPr>
                <w:rFonts w:ascii="Times New Roman" w:hAnsi="Times New Roman"/>
                <w:bCs/>
                <w:color w:val="000000"/>
                <w:sz w:val="24"/>
                <w:szCs w:val="24"/>
              </w:rPr>
              <w:t xml:space="preserve">Програми </w:t>
            </w:r>
            <w:r w:rsidRPr="00BE1D80">
              <w:rPr>
                <w:rFonts w:ascii="Times New Roman" w:hAnsi="Times New Roman"/>
                <w:sz w:val="24"/>
                <w:szCs w:val="24"/>
              </w:rPr>
              <w:t>підтримки індивідуального</w:t>
            </w:r>
          </w:p>
          <w:p w:rsidR="00BE1D80" w:rsidRPr="00BE1D80" w:rsidRDefault="00BE1D80" w:rsidP="00BE1D80">
            <w:pPr>
              <w:pStyle w:val="a3"/>
              <w:rPr>
                <w:rFonts w:ascii="Times New Roman" w:hAnsi="Times New Roman"/>
                <w:sz w:val="24"/>
                <w:szCs w:val="24"/>
              </w:rPr>
            </w:pPr>
            <w:r w:rsidRPr="00BE1D80">
              <w:rPr>
                <w:rFonts w:ascii="Times New Roman" w:hAnsi="Times New Roman"/>
                <w:sz w:val="24"/>
                <w:szCs w:val="24"/>
              </w:rPr>
              <w:t>житлового будівництва на селі та поліпшення</w:t>
            </w:r>
          </w:p>
          <w:p w:rsidR="00BE1D80" w:rsidRPr="00BE1D80" w:rsidRDefault="00BE1D80" w:rsidP="00BE1D80">
            <w:pPr>
              <w:pStyle w:val="a3"/>
              <w:rPr>
                <w:rFonts w:ascii="Times New Roman" w:hAnsi="Times New Roman"/>
                <w:sz w:val="24"/>
                <w:szCs w:val="24"/>
              </w:rPr>
            </w:pPr>
            <w:r w:rsidRPr="00BE1D80">
              <w:rPr>
                <w:rFonts w:ascii="Times New Roman" w:hAnsi="Times New Roman"/>
                <w:sz w:val="24"/>
                <w:szCs w:val="24"/>
              </w:rPr>
              <w:t>житлово-побутових умов «Власний дім»</w:t>
            </w:r>
          </w:p>
          <w:p w:rsidR="00BE1D80" w:rsidRPr="00BE1D80" w:rsidRDefault="00BE1D80" w:rsidP="00737049">
            <w:pPr>
              <w:pStyle w:val="a3"/>
              <w:rPr>
                <w:rFonts w:ascii="Times New Roman" w:hAnsi="Times New Roman"/>
                <w:sz w:val="24"/>
                <w:szCs w:val="24"/>
              </w:rPr>
            </w:pPr>
            <w:r w:rsidRPr="00BE1D80">
              <w:rPr>
                <w:rFonts w:ascii="Times New Roman" w:hAnsi="Times New Roman"/>
                <w:sz w:val="24"/>
                <w:szCs w:val="24"/>
              </w:rPr>
              <w:t>на 2026-2028 роки</w:t>
            </w:r>
          </w:p>
        </w:tc>
      </w:tr>
      <w:tr w:rsidR="00BE1D80" w:rsidRPr="00BE1D80" w:rsidTr="004B0AB4">
        <w:tc>
          <w:tcPr>
            <w:tcW w:w="2485" w:type="dxa"/>
            <w:vAlign w:val="center"/>
          </w:tcPr>
          <w:p w:rsidR="00BE1D80" w:rsidRPr="00BE1D80" w:rsidRDefault="00BE1D80" w:rsidP="004B0AB4">
            <w:pPr>
              <w:rPr>
                <w:lang w:eastAsia="en-US"/>
              </w:rPr>
            </w:pPr>
            <w:proofErr w:type="spellStart"/>
            <w:proofErr w:type="gramStart"/>
            <w:r w:rsidRPr="00BE1D80">
              <w:t>П</w:t>
            </w:r>
            <w:proofErr w:type="gramEnd"/>
            <w:r w:rsidRPr="00BE1D80">
              <w:t>ідстави</w:t>
            </w:r>
            <w:proofErr w:type="spellEnd"/>
            <w:r w:rsidRPr="00BE1D80">
              <w:t xml:space="preserve"> для </w:t>
            </w:r>
            <w:proofErr w:type="spellStart"/>
            <w:r w:rsidRPr="00BE1D80">
              <w:t>розробки</w:t>
            </w:r>
            <w:proofErr w:type="spellEnd"/>
            <w:r w:rsidRPr="00BE1D80">
              <w:t xml:space="preserve"> </w:t>
            </w:r>
            <w:proofErr w:type="spellStart"/>
            <w:r w:rsidRPr="00BE1D80">
              <w:t>Програми</w:t>
            </w:r>
            <w:proofErr w:type="spellEnd"/>
          </w:p>
        </w:tc>
        <w:tc>
          <w:tcPr>
            <w:tcW w:w="6693" w:type="dxa"/>
            <w:vAlign w:val="center"/>
          </w:tcPr>
          <w:p w:rsidR="00BE1D80" w:rsidRPr="00BE1D80" w:rsidRDefault="00BE1D80" w:rsidP="004B0AB4">
            <w:pPr>
              <w:tabs>
                <w:tab w:val="num" w:pos="1380"/>
              </w:tabs>
              <w:rPr>
                <w:lang w:eastAsia="en-US"/>
              </w:rPr>
            </w:pPr>
            <w:r w:rsidRPr="00BE1D80">
              <w:t xml:space="preserve">Постанова </w:t>
            </w:r>
            <w:proofErr w:type="spellStart"/>
            <w:r w:rsidRPr="00BE1D80">
              <w:t>Кабінету</w:t>
            </w:r>
            <w:proofErr w:type="spellEnd"/>
            <w:r w:rsidRPr="00BE1D80">
              <w:t xml:space="preserve"> </w:t>
            </w:r>
            <w:proofErr w:type="spellStart"/>
            <w:r w:rsidRPr="00BE1D80">
              <w:t>Міні</w:t>
            </w:r>
            <w:proofErr w:type="gramStart"/>
            <w:r w:rsidRPr="00BE1D80">
              <w:t>стр</w:t>
            </w:r>
            <w:proofErr w:type="gramEnd"/>
            <w:r w:rsidRPr="00BE1D80">
              <w:t>ів</w:t>
            </w:r>
            <w:proofErr w:type="spellEnd"/>
            <w:r w:rsidRPr="00BE1D80">
              <w:t xml:space="preserve"> </w:t>
            </w:r>
            <w:proofErr w:type="spellStart"/>
            <w:r w:rsidRPr="00BE1D80">
              <w:t>України</w:t>
            </w:r>
            <w:proofErr w:type="spellEnd"/>
            <w:r w:rsidRPr="00BE1D80">
              <w:t xml:space="preserve"> </w:t>
            </w:r>
            <w:proofErr w:type="spellStart"/>
            <w:r w:rsidRPr="00BE1D80">
              <w:t>від</w:t>
            </w:r>
            <w:proofErr w:type="spellEnd"/>
            <w:r w:rsidRPr="00BE1D80">
              <w:t xml:space="preserve"> 05.10.1998р. №1597 "Про </w:t>
            </w:r>
            <w:proofErr w:type="spellStart"/>
            <w:r w:rsidRPr="00BE1D80">
              <w:t>затвердження</w:t>
            </w:r>
            <w:proofErr w:type="spellEnd"/>
            <w:r w:rsidRPr="00BE1D80">
              <w:t xml:space="preserve"> Правил </w:t>
            </w:r>
            <w:proofErr w:type="spellStart"/>
            <w:r w:rsidRPr="00BE1D80">
              <w:t>надання</w:t>
            </w:r>
            <w:proofErr w:type="spellEnd"/>
            <w:r w:rsidRPr="00BE1D80">
              <w:t xml:space="preserve"> </w:t>
            </w:r>
            <w:proofErr w:type="spellStart"/>
            <w:r w:rsidRPr="00BE1D80">
              <w:t>довгострокових</w:t>
            </w:r>
            <w:proofErr w:type="spellEnd"/>
            <w:r w:rsidRPr="00BE1D80">
              <w:t xml:space="preserve"> </w:t>
            </w:r>
            <w:proofErr w:type="spellStart"/>
            <w:r w:rsidRPr="00BE1D80">
              <w:t>кредитів</w:t>
            </w:r>
            <w:proofErr w:type="spellEnd"/>
            <w:r w:rsidRPr="00BE1D80">
              <w:t xml:space="preserve"> </w:t>
            </w:r>
            <w:proofErr w:type="spellStart"/>
            <w:r w:rsidRPr="00BE1D80">
              <w:t>індивідуальним</w:t>
            </w:r>
            <w:proofErr w:type="spellEnd"/>
            <w:r w:rsidRPr="00BE1D80">
              <w:t xml:space="preserve"> </w:t>
            </w:r>
            <w:proofErr w:type="spellStart"/>
            <w:r w:rsidRPr="00BE1D80">
              <w:t>забудовникам</w:t>
            </w:r>
            <w:proofErr w:type="spellEnd"/>
            <w:r w:rsidRPr="00BE1D80">
              <w:t xml:space="preserve"> </w:t>
            </w:r>
            <w:proofErr w:type="spellStart"/>
            <w:r w:rsidRPr="00BE1D80">
              <w:t>житла</w:t>
            </w:r>
            <w:proofErr w:type="spellEnd"/>
            <w:r w:rsidRPr="00BE1D80">
              <w:t xml:space="preserve"> на </w:t>
            </w:r>
            <w:proofErr w:type="spellStart"/>
            <w:r w:rsidRPr="00BE1D80">
              <w:t>селі</w:t>
            </w:r>
            <w:proofErr w:type="spellEnd"/>
            <w:r w:rsidRPr="00BE1D80">
              <w:t>"</w:t>
            </w:r>
          </w:p>
        </w:tc>
      </w:tr>
      <w:tr w:rsidR="00BE1D80" w:rsidRPr="00BE1D80" w:rsidTr="004B0AB4">
        <w:tc>
          <w:tcPr>
            <w:tcW w:w="2485" w:type="dxa"/>
            <w:vAlign w:val="center"/>
          </w:tcPr>
          <w:p w:rsidR="00BE1D80" w:rsidRPr="00BE1D80" w:rsidRDefault="00BE1D80" w:rsidP="00BE1D80">
            <w:proofErr w:type="spellStart"/>
            <w:r w:rsidRPr="00BE1D80">
              <w:t>Оприлюднення</w:t>
            </w:r>
            <w:proofErr w:type="spellEnd"/>
            <w:r w:rsidRPr="00BE1D80">
              <w:t xml:space="preserve"> про</w:t>
            </w:r>
            <w:r>
              <w:rPr>
                <w:lang w:val="uk-UA"/>
              </w:rPr>
              <w:t>е</w:t>
            </w:r>
            <w:proofErr w:type="spellStart"/>
            <w:r w:rsidRPr="00BE1D80">
              <w:t>кту</w:t>
            </w:r>
            <w:proofErr w:type="spellEnd"/>
            <w:r w:rsidRPr="00BE1D80">
              <w:t xml:space="preserve"> </w:t>
            </w:r>
            <w:proofErr w:type="spellStart"/>
            <w:r w:rsidRPr="00BE1D80">
              <w:t>Програми</w:t>
            </w:r>
            <w:proofErr w:type="spellEnd"/>
          </w:p>
        </w:tc>
        <w:tc>
          <w:tcPr>
            <w:tcW w:w="6693" w:type="dxa"/>
            <w:vAlign w:val="center"/>
          </w:tcPr>
          <w:p w:rsidR="00BE1D80" w:rsidRPr="00BE1D80" w:rsidRDefault="00BE1D80" w:rsidP="004B0AB4">
            <w:pPr>
              <w:tabs>
                <w:tab w:val="num" w:pos="1380"/>
              </w:tabs>
            </w:pPr>
            <w:r w:rsidRPr="00BE1D80">
              <w:t xml:space="preserve">На </w:t>
            </w:r>
            <w:proofErr w:type="spellStart"/>
            <w:r w:rsidRPr="00BE1D80">
              <w:t>офіційному</w:t>
            </w:r>
            <w:proofErr w:type="spellEnd"/>
            <w:r w:rsidRPr="00BE1D80">
              <w:t xml:space="preserve"> </w:t>
            </w:r>
            <w:proofErr w:type="spellStart"/>
            <w:r w:rsidRPr="00BE1D80">
              <w:t>вебсайті</w:t>
            </w:r>
            <w:proofErr w:type="spellEnd"/>
            <w:r w:rsidR="004D2403">
              <w:rPr>
                <w:lang w:val="uk-UA"/>
              </w:rPr>
              <w:t>:</w:t>
            </w:r>
            <w:r w:rsidRPr="00BE1D80">
              <w:t xml:space="preserve"> </w:t>
            </w:r>
            <w:r w:rsidR="004D2403" w:rsidRPr="004D2403">
              <w:t>https://verrada.gov.ua/</w:t>
            </w:r>
          </w:p>
        </w:tc>
      </w:tr>
      <w:tr w:rsidR="00BE1D80" w:rsidRPr="00BE1D80" w:rsidTr="004B0AB4">
        <w:tc>
          <w:tcPr>
            <w:tcW w:w="2485" w:type="dxa"/>
            <w:vAlign w:val="center"/>
          </w:tcPr>
          <w:p w:rsidR="00BE1D80" w:rsidRPr="00BE1D80" w:rsidRDefault="00BE1D80" w:rsidP="004B0AB4">
            <w:pPr>
              <w:rPr>
                <w:lang w:eastAsia="en-US"/>
              </w:rPr>
            </w:pPr>
            <w:r w:rsidRPr="00BE1D80">
              <w:t xml:space="preserve">Дата </w:t>
            </w:r>
            <w:proofErr w:type="spellStart"/>
            <w:r w:rsidRPr="00BE1D80">
              <w:t>затвердження</w:t>
            </w:r>
            <w:proofErr w:type="spellEnd"/>
            <w:r w:rsidRPr="00BE1D80">
              <w:t xml:space="preserve"> </w:t>
            </w:r>
            <w:proofErr w:type="spellStart"/>
            <w:r w:rsidRPr="00BE1D80">
              <w:t>Програми</w:t>
            </w:r>
            <w:proofErr w:type="spellEnd"/>
          </w:p>
        </w:tc>
        <w:tc>
          <w:tcPr>
            <w:tcW w:w="6693" w:type="dxa"/>
            <w:vAlign w:val="center"/>
          </w:tcPr>
          <w:p w:rsidR="00BE1D80" w:rsidRPr="004D2403" w:rsidRDefault="004D2403" w:rsidP="004B0AB4">
            <w:pPr>
              <w:rPr>
                <w:lang w:val="uk-UA" w:eastAsia="en-US"/>
              </w:rPr>
            </w:pPr>
            <w:r>
              <w:rPr>
                <w:lang w:val="uk-UA" w:eastAsia="en-US"/>
              </w:rPr>
              <w:t>"___"_________2026 р.</w:t>
            </w:r>
          </w:p>
        </w:tc>
      </w:tr>
      <w:tr w:rsidR="00BE1D80" w:rsidRPr="00BE1D80" w:rsidTr="004B0AB4">
        <w:tc>
          <w:tcPr>
            <w:tcW w:w="2485" w:type="dxa"/>
            <w:vAlign w:val="center"/>
          </w:tcPr>
          <w:p w:rsidR="00BE1D80" w:rsidRPr="00BE1D80" w:rsidRDefault="00BE1D80" w:rsidP="004B0AB4">
            <w:pPr>
              <w:rPr>
                <w:lang w:eastAsia="en-US"/>
              </w:rPr>
            </w:pPr>
            <w:proofErr w:type="spellStart"/>
            <w:r w:rsidRPr="00BE1D80">
              <w:t>Замовник</w:t>
            </w:r>
            <w:proofErr w:type="spellEnd"/>
            <w:r w:rsidRPr="00BE1D80">
              <w:t xml:space="preserve"> </w:t>
            </w:r>
            <w:proofErr w:type="spellStart"/>
            <w:r w:rsidRPr="00BE1D80">
              <w:t>Програми</w:t>
            </w:r>
            <w:proofErr w:type="spellEnd"/>
          </w:p>
        </w:tc>
        <w:tc>
          <w:tcPr>
            <w:tcW w:w="6693" w:type="dxa"/>
            <w:vAlign w:val="center"/>
          </w:tcPr>
          <w:p w:rsidR="00BE1D80" w:rsidRPr="004D2403" w:rsidRDefault="004D2403" w:rsidP="004B0AB4">
            <w:pPr>
              <w:rPr>
                <w:lang w:val="uk-UA" w:eastAsia="en-US"/>
              </w:rPr>
            </w:pPr>
            <w:r>
              <w:rPr>
                <w:lang w:val="uk-UA"/>
              </w:rPr>
              <w:t>Верховинська селищна рада</w:t>
            </w:r>
          </w:p>
        </w:tc>
      </w:tr>
      <w:tr w:rsidR="00BE1D80" w:rsidRPr="00BE1D80" w:rsidTr="004B0AB4">
        <w:tc>
          <w:tcPr>
            <w:tcW w:w="2485" w:type="dxa"/>
            <w:vAlign w:val="center"/>
          </w:tcPr>
          <w:p w:rsidR="00BE1D80" w:rsidRPr="00BE1D80" w:rsidRDefault="00BE1D80" w:rsidP="004B0AB4">
            <w:proofErr w:type="spellStart"/>
            <w:r w:rsidRPr="00BE1D80">
              <w:t>Головний</w:t>
            </w:r>
            <w:proofErr w:type="spellEnd"/>
            <w:r w:rsidRPr="00BE1D80">
              <w:t xml:space="preserve"> </w:t>
            </w:r>
            <w:proofErr w:type="spellStart"/>
            <w:r w:rsidRPr="00BE1D80">
              <w:t>розробник</w:t>
            </w:r>
            <w:proofErr w:type="spellEnd"/>
            <w:r w:rsidRPr="00BE1D80">
              <w:t xml:space="preserve"> </w:t>
            </w:r>
            <w:proofErr w:type="spellStart"/>
            <w:r w:rsidRPr="00BE1D80">
              <w:t>Програми</w:t>
            </w:r>
            <w:proofErr w:type="spellEnd"/>
          </w:p>
        </w:tc>
        <w:tc>
          <w:tcPr>
            <w:tcW w:w="6693" w:type="dxa"/>
            <w:vAlign w:val="center"/>
          </w:tcPr>
          <w:p w:rsidR="00BE1D80" w:rsidRPr="004D2403" w:rsidRDefault="004D2403" w:rsidP="004B0AB4">
            <w:pPr>
              <w:rPr>
                <w:lang w:val="uk-UA"/>
              </w:rPr>
            </w:pPr>
            <w:r>
              <w:rPr>
                <w:lang w:val="uk-UA"/>
              </w:rPr>
              <w:t>Відділ житлово-комунального господарства Верховинської селищної ради</w:t>
            </w:r>
          </w:p>
        </w:tc>
      </w:tr>
      <w:tr w:rsidR="00BE1D80" w:rsidRPr="00BE1D80" w:rsidTr="004B0AB4">
        <w:tc>
          <w:tcPr>
            <w:tcW w:w="2485" w:type="dxa"/>
            <w:vAlign w:val="center"/>
          </w:tcPr>
          <w:p w:rsidR="00BE1D80" w:rsidRPr="00BE1D80" w:rsidRDefault="00BE1D80" w:rsidP="004B0AB4">
            <w:pPr>
              <w:rPr>
                <w:lang w:eastAsia="en-US"/>
              </w:rPr>
            </w:pPr>
            <w:proofErr w:type="spellStart"/>
            <w:r w:rsidRPr="00BE1D80">
              <w:t>Відповідальні</w:t>
            </w:r>
            <w:proofErr w:type="spellEnd"/>
            <w:r w:rsidRPr="00BE1D80">
              <w:t xml:space="preserve"> за </w:t>
            </w:r>
            <w:proofErr w:type="spellStart"/>
            <w:r w:rsidRPr="00BE1D80">
              <w:t>виконання</w:t>
            </w:r>
            <w:proofErr w:type="spellEnd"/>
            <w:r w:rsidRPr="00BE1D80">
              <w:t xml:space="preserve"> </w:t>
            </w:r>
            <w:proofErr w:type="spellStart"/>
            <w:r w:rsidRPr="00BE1D80">
              <w:t>програмних</w:t>
            </w:r>
            <w:proofErr w:type="spellEnd"/>
            <w:r w:rsidRPr="00BE1D80">
              <w:t xml:space="preserve"> </w:t>
            </w:r>
            <w:proofErr w:type="spellStart"/>
            <w:r w:rsidRPr="00BE1D80">
              <w:t>заходів</w:t>
            </w:r>
            <w:proofErr w:type="spellEnd"/>
            <w:r w:rsidRPr="00BE1D80">
              <w:t xml:space="preserve"> (</w:t>
            </w:r>
            <w:proofErr w:type="spellStart"/>
            <w:r w:rsidRPr="00BE1D80">
              <w:t>головні</w:t>
            </w:r>
            <w:proofErr w:type="spellEnd"/>
            <w:r w:rsidRPr="00BE1D80">
              <w:t xml:space="preserve"> </w:t>
            </w:r>
            <w:proofErr w:type="spellStart"/>
            <w:r w:rsidRPr="00BE1D80">
              <w:t>виконавці</w:t>
            </w:r>
            <w:proofErr w:type="spellEnd"/>
            <w:r w:rsidRPr="00BE1D80">
              <w:t>)</w:t>
            </w:r>
          </w:p>
        </w:tc>
        <w:tc>
          <w:tcPr>
            <w:tcW w:w="6693" w:type="dxa"/>
            <w:vAlign w:val="center"/>
          </w:tcPr>
          <w:p w:rsidR="00BE1D80" w:rsidRPr="00BE1D80" w:rsidRDefault="004D2403" w:rsidP="004B0AB4">
            <w:pPr>
              <w:tabs>
                <w:tab w:val="num" w:pos="1380"/>
              </w:tabs>
              <w:ind w:left="-5"/>
            </w:pPr>
            <w:r>
              <w:rPr>
                <w:lang w:val="uk-UA"/>
              </w:rPr>
              <w:t>Відділ житлово-комунального господарства Верховинської селищної ради</w:t>
            </w:r>
          </w:p>
        </w:tc>
      </w:tr>
      <w:tr w:rsidR="00BE1D80" w:rsidRPr="00BE1D80" w:rsidTr="004B0AB4">
        <w:tc>
          <w:tcPr>
            <w:tcW w:w="2485" w:type="dxa"/>
            <w:vAlign w:val="center"/>
          </w:tcPr>
          <w:p w:rsidR="00BE1D80" w:rsidRPr="00BE1D80" w:rsidRDefault="00BE1D80" w:rsidP="004B0AB4">
            <w:pPr>
              <w:rPr>
                <w:lang w:eastAsia="en-US"/>
              </w:rPr>
            </w:pPr>
            <w:proofErr w:type="spellStart"/>
            <w:r w:rsidRPr="00BE1D80">
              <w:t>Основні</w:t>
            </w:r>
            <w:proofErr w:type="spellEnd"/>
            <w:r w:rsidRPr="00BE1D80">
              <w:t xml:space="preserve"> </w:t>
            </w:r>
            <w:proofErr w:type="spellStart"/>
            <w:r w:rsidRPr="00BE1D80">
              <w:t>цілі</w:t>
            </w:r>
            <w:proofErr w:type="spellEnd"/>
            <w:r w:rsidRPr="00BE1D80">
              <w:t xml:space="preserve"> </w:t>
            </w:r>
            <w:proofErr w:type="spellStart"/>
            <w:r w:rsidRPr="00BE1D80">
              <w:t>Програми</w:t>
            </w:r>
            <w:proofErr w:type="spellEnd"/>
          </w:p>
        </w:tc>
        <w:tc>
          <w:tcPr>
            <w:tcW w:w="6693" w:type="dxa"/>
            <w:vAlign w:val="center"/>
          </w:tcPr>
          <w:p w:rsidR="00BE1D80" w:rsidRPr="00BE1D80" w:rsidRDefault="00BE1D80" w:rsidP="00BE1D80">
            <w:pPr>
              <w:numPr>
                <w:ilvl w:val="0"/>
                <w:numId w:val="4"/>
              </w:numPr>
              <w:tabs>
                <w:tab w:val="num" w:pos="160"/>
                <w:tab w:val="num" w:pos="1380"/>
              </w:tabs>
              <w:ind w:left="217" w:hanging="285"/>
              <w:jc w:val="both"/>
              <w:rPr>
                <w:lang w:eastAsia="en-US"/>
              </w:rPr>
            </w:pPr>
            <w:proofErr w:type="spellStart"/>
            <w:r w:rsidRPr="00BE1D80">
              <w:t>нарощування</w:t>
            </w:r>
            <w:proofErr w:type="spellEnd"/>
            <w:r w:rsidRPr="00BE1D80">
              <w:t xml:space="preserve"> </w:t>
            </w:r>
            <w:proofErr w:type="spellStart"/>
            <w:r w:rsidRPr="00BE1D80">
              <w:t>обсягів</w:t>
            </w:r>
            <w:proofErr w:type="spellEnd"/>
            <w:r w:rsidRPr="00BE1D80">
              <w:t xml:space="preserve"> </w:t>
            </w:r>
            <w:proofErr w:type="spellStart"/>
            <w:r w:rsidRPr="00BE1D80">
              <w:t>житлового</w:t>
            </w:r>
            <w:proofErr w:type="spellEnd"/>
            <w:r w:rsidRPr="00BE1D80">
              <w:t xml:space="preserve"> </w:t>
            </w:r>
            <w:proofErr w:type="spellStart"/>
            <w:r w:rsidRPr="00BE1D80">
              <w:t>будівництва</w:t>
            </w:r>
            <w:proofErr w:type="spellEnd"/>
            <w:r w:rsidRPr="00BE1D80">
              <w:t xml:space="preserve"> шляхом </w:t>
            </w:r>
            <w:proofErr w:type="spellStart"/>
            <w:r w:rsidRPr="00BE1D80">
              <w:t>надання</w:t>
            </w:r>
            <w:proofErr w:type="spellEnd"/>
            <w:r w:rsidRPr="00BE1D80">
              <w:t xml:space="preserve"> </w:t>
            </w:r>
            <w:proofErr w:type="spellStart"/>
            <w:r w:rsidRPr="00BE1D80">
              <w:t>фінансової</w:t>
            </w:r>
            <w:proofErr w:type="spellEnd"/>
            <w:r w:rsidRPr="00BE1D80">
              <w:t xml:space="preserve"> </w:t>
            </w:r>
            <w:proofErr w:type="spellStart"/>
            <w:proofErr w:type="gramStart"/>
            <w:r w:rsidRPr="00BE1D80">
              <w:t>п</w:t>
            </w:r>
            <w:proofErr w:type="gramEnd"/>
            <w:r w:rsidRPr="00BE1D80">
              <w:t>ідтримки</w:t>
            </w:r>
            <w:proofErr w:type="spellEnd"/>
            <w:r w:rsidRPr="00BE1D80">
              <w:t xml:space="preserve"> </w:t>
            </w:r>
            <w:proofErr w:type="spellStart"/>
            <w:r w:rsidRPr="00BE1D80">
              <w:t>індивідуальним</w:t>
            </w:r>
            <w:proofErr w:type="spellEnd"/>
            <w:r w:rsidRPr="00BE1D80">
              <w:t xml:space="preserve"> </w:t>
            </w:r>
            <w:proofErr w:type="spellStart"/>
            <w:r w:rsidRPr="00BE1D80">
              <w:t>забудовникам</w:t>
            </w:r>
            <w:proofErr w:type="spellEnd"/>
            <w:r w:rsidRPr="00BE1D80">
              <w:t>;</w:t>
            </w:r>
          </w:p>
          <w:p w:rsidR="00BE1D80" w:rsidRPr="00BE1D80" w:rsidRDefault="00BE1D80" w:rsidP="00BE1D80">
            <w:pPr>
              <w:numPr>
                <w:ilvl w:val="0"/>
                <w:numId w:val="4"/>
              </w:numPr>
              <w:tabs>
                <w:tab w:val="num" w:pos="160"/>
                <w:tab w:val="num" w:pos="1380"/>
              </w:tabs>
              <w:ind w:left="217" w:hanging="285"/>
              <w:jc w:val="both"/>
            </w:pPr>
            <w:proofErr w:type="spellStart"/>
            <w:r w:rsidRPr="00BE1D80">
              <w:t>збільшення</w:t>
            </w:r>
            <w:proofErr w:type="spellEnd"/>
            <w:r w:rsidRPr="00BE1D80">
              <w:t xml:space="preserve"> </w:t>
            </w:r>
            <w:proofErr w:type="spellStart"/>
            <w:r w:rsidRPr="00BE1D80">
              <w:t>кількості</w:t>
            </w:r>
            <w:proofErr w:type="spellEnd"/>
            <w:r w:rsidRPr="00BE1D80">
              <w:t xml:space="preserve"> </w:t>
            </w:r>
            <w:proofErr w:type="spellStart"/>
            <w:r w:rsidRPr="00BE1D80">
              <w:t>введеного</w:t>
            </w:r>
            <w:proofErr w:type="spellEnd"/>
            <w:r w:rsidRPr="00BE1D80">
              <w:t xml:space="preserve"> в </w:t>
            </w:r>
            <w:proofErr w:type="spellStart"/>
            <w:r w:rsidRPr="00BE1D80">
              <w:t>експлуатацію</w:t>
            </w:r>
            <w:proofErr w:type="spellEnd"/>
            <w:r w:rsidRPr="00BE1D80">
              <w:t xml:space="preserve"> </w:t>
            </w:r>
            <w:proofErr w:type="spellStart"/>
            <w:r w:rsidRPr="00BE1D80">
              <w:t>житла</w:t>
            </w:r>
            <w:proofErr w:type="spellEnd"/>
            <w:r w:rsidRPr="00BE1D80">
              <w:t xml:space="preserve"> </w:t>
            </w:r>
            <w:proofErr w:type="spellStart"/>
            <w:r w:rsidRPr="00BE1D80">
              <w:t>завдяки</w:t>
            </w:r>
            <w:proofErr w:type="spellEnd"/>
            <w:r w:rsidRPr="00BE1D80">
              <w:t xml:space="preserve"> </w:t>
            </w:r>
            <w:proofErr w:type="spellStart"/>
            <w:r w:rsidRPr="00BE1D80">
              <w:t>першочерговому</w:t>
            </w:r>
            <w:proofErr w:type="spellEnd"/>
            <w:r w:rsidRPr="00BE1D80">
              <w:t xml:space="preserve"> </w:t>
            </w:r>
            <w:proofErr w:type="spellStart"/>
            <w:r w:rsidRPr="00BE1D80">
              <w:t>інвестуванню</w:t>
            </w:r>
            <w:proofErr w:type="spellEnd"/>
            <w:r w:rsidRPr="00BE1D80">
              <w:t xml:space="preserve"> </w:t>
            </w:r>
            <w:proofErr w:type="spellStart"/>
            <w:r w:rsidRPr="00BE1D80">
              <w:t>незавершених</w:t>
            </w:r>
            <w:proofErr w:type="spellEnd"/>
            <w:r w:rsidRPr="00BE1D80">
              <w:t xml:space="preserve"> </w:t>
            </w:r>
            <w:proofErr w:type="spellStart"/>
            <w:r w:rsidRPr="00BE1D80">
              <w:t>будівництвом</w:t>
            </w:r>
            <w:proofErr w:type="spellEnd"/>
            <w:r w:rsidRPr="00BE1D80">
              <w:t xml:space="preserve"> </w:t>
            </w:r>
            <w:proofErr w:type="spellStart"/>
            <w:r w:rsidRPr="00BE1D80">
              <w:t>житлових</w:t>
            </w:r>
            <w:proofErr w:type="spellEnd"/>
            <w:r w:rsidRPr="00BE1D80">
              <w:t xml:space="preserve"> </w:t>
            </w:r>
            <w:proofErr w:type="spellStart"/>
            <w:r w:rsidRPr="00BE1D80">
              <w:t>будинків</w:t>
            </w:r>
            <w:proofErr w:type="spellEnd"/>
            <w:r w:rsidRPr="00BE1D80">
              <w:t xml:space="preserve"> </w:t>
            </w:r>
            <w:proofErr w:type="spellStart"/>
            <w:r w:rsidRPr="00BE1D80">
              <w:t>з</w:t>
            </w:r>
            <w:proofErr w:type="spellEnd"/>
            <w:r w:rsidRPr="00BE1D80">
              <w:t xml:space="preserve"> </w:t>
            </w:r>
            <w:proofErr w:type="spellStart"/>
            <w:r w:rsidRPr="00BE1D80">
              <w:t>високим</w:t>
            </w:r>
            <w:proofErr w:type="spellEnd"/>
            <w:r w:rsidRPr="00BE1D80">
              <w:t xml:space="preserve"> </w:t>
            </w:r>
            <w:proofErr w:type="spellStart"/>
            <w:r w:rsidRPr="00BE1D80">
              <w:t>ступенем</w:t>
            </w:r>
            <w:proofErr w:type="spellEnd"/>
            <w:r w:rsidRPr="00BE1D80">
              <w:t xml:space="preserve"> </w:t>
            </w:r>
            <w:proofErr w:type="spellStart"/>
            <w:r w:rsidRPr="00BE1D80">
              <w:t>будівельної</w:t>
            </w:r>
            <w:proofErr w:type="spellEnd"/>
            <w:r w:rsidRPr="00BE1D80">
              <w:t xml:space="preserve"> </w:t>
            </w:r>
            <w:proofErr w:type="spellStart"/>
            <w:r w:rsidRPr="00BE1D80">
              <w:t>готовності</w:t>
            </w:r>
            <w:proofErr w:type="spellEnd"/>
            <w:r w:rsidRPr="00BE1D80">
              <w:t>;</w:t>
            </w:r>
          </w:p>
          <w:p w:rsidR="00BE1D80" w:rsidRPr="00BE1D80" w:rsidRDefault="00BE1D80" w:rsidP="00BE1D80">
            <w:pPr>
              <w:numPr>
                <w:ilvl w:val="0"/>
                <w:numId w:val="4"/>
              </w:numPr>
              <w:tabs>
                <w:tab w:val="num" w:pos="160"/>
                <w:tab w:val="num" w:pos="1380"/>
              </w:tabs>
              <w:ind w:left="217" w:hanging="285"/>
              <w:jc w:val="both"/>
              <w:rPr>
                <w:lang w:eastAsia="en-US"/>
              </w:rPr>
            </w:pPr>
            <w:proofErr w:type="spellStart"/>
            <w:r w:rsidRPr="00BE1D80">
              <w:t>поліпшення</w:t>
            </w:r>
            <w:proofErr w:type="spellEnd"/>
            <w:r w:rsidRPr="00BE1D80">
              <w:t xml:space="preserve"> </w:t>
            </w:r>
            <w:proofErr w:type="spellStart"/>
            <w:r w:rsidRPr="00BE1D80">
              <w:t>житлово-побутових</w:t>
            </w:r>
            <w:proofErr w:type="spellEnd"/>
            <w:r w:rsidRPr="00BE1D80">
              <w:t xml:space="preserve"> умов </w:t>
            </w:r>
            <w:proofErr w:type="spellStart"/>
            <w:r w:rsidRPr="00BE1D80">
              <w:t>сільського</w:t>
            </w:r>
            <w:proofErr w:type="spellEnd"/>
            <w:r w:rsidRPr="00BE1D80">
              <w:t xml:space="preserve"> </w:t>
            </w:r>
            <w:proofErr w:type="spellStart"/>
            <w:r w:rsidRPr="00BE1D80">
              <w:t>населення</w:t>
            </w:r>
            <w:proofErr w:type="spellEnd"/>
            <w:r w:rsidRPr="00BE1D80">
              <w:t xml:space="preserve"> шляхом </w:t>
            </w:r>
            <w:proofErr w:type="spellStart"/>
            <w:r w:rsidRPr="00BE1D80">
              <w:t>надання</w:t>
            </w:r>
            <w:proofErr w:type="spellEnd"/>
            <w:r w:rsidRPr="00BE1D80">
              <w:t xml:space="preserve"> </w:t>
            </w:r>
            <w:proofErr w:type="spellStart"/>
            <w:r w:rsidRPr="00BE1D80">
              <w:t>кредиті</w:t>
            </w:r>
            <w:proofErr w:type="gramStart"/>
            <w:r w:rsidRPr="00BE1D80">
              <w:t>в</w:t>
            </w:r>
            <w:proofErr w:type="spellEnd"/>
            <w:proofErr w:type="gramEnd"/>
            <w:r w:rsidRPr="00BE1D80">
              <w:t xml:space="preserve"> на </w:t>
            </w:r>
            <w:proofErr w:type="spellStart"/>
            <w:r w:rsidRPr="00BE1D80">
              <w:t>будівництво</w:t>
            </w:r>
            <w:proofErr w:type="spellEnd"/>
            <w:r w:rsidRPr="00BE1D80">
              <w:t xml:space="preserve"> та </w:t>
            </w:r>
            <w:proofErr w:type="spellStart"/>
            <w:r w:rsidRPr="00BE1D80">
              <w:t>придбання</w:t>
            </w:r>
            <w:proofErr w:type="spellEnd"/>
            <w:r w:rsidRPr="00BE1D80">
              <w:t xml:space="preserve"> </w:t>
            </w:r>
            <w:proofErr w:type="spellStart"/>
            <w:r w:rsidRPr="00BE1D80">
              <w:t>житла</w:t>
            </w:r>
            <w:proofErr w:type="spellEnd"/>
            <w:r w:rsidRPr="00BE1D80">
              <w:t xml:space="preserve">, </w:t>
            </w:r>
            <w:proofErr w:type="spellStart"/>
            <w:r w:rsidRPr="00BE1D80">
              <w:t>тощо</w:t>
            </w:r>
            <w:proofErr w:type="spellEnd"/>
            <w:r w:rsidRPr="00BE1D80">
              <w:t>.</w:t>
            </w:r>
          </w:p>
        </w:tc>
      </w:tr>
      <w:tr w:rsidR="00BE1D80" w:rsidRPr="00BE1D80" w:rsidTr="004B0AB4">
        <w:tc>
          <w:tcPr>
            <w:tcW w:w="2485" w:type="dxa"/>
            <w:vAlign w:val="center"/>
          </w:tcPr>
          <w:p w:rsidR="00BE1D80" w:rsidRPr="00BE1D80" w:rsidRDefault="00BE1D80" w:rsidP="004B0AB4">
            <w:pPr>
              <w:rPr>
                <w:lang w:eastAsia="en-US"/>
              </w:rPr>
            </w:pPr>
            <w:proofErr w:type="spellStart"/>
            <w:r w:rsidRPr="00BE1D80">
              <w:t>Терміни</w:t>
            </w:r>
            <w:proofErr w:type="spellEnd"/>
            <w:r w:rsidRPr="00BE1D80">
              <w:t xml:space="preserve"> </w:t>
            </w:r>
            <w:proofErr w:type="spellStart"/>
            <w:r w:rsidRPr="00BE1D80">
              <w:t>реалізації</w:t>
            </w:r>
            <w:proofErr w:type="spellEnd"/>
            <w:r w:rsidRPr="00BE1D80">
              <w:t xml:space="preserve"> </w:t>
            </w:r>
            <w:proofErr w:type="spellStart"/>
            <w:r w:rsidRPr="00BE1D80">
              <w:t>Програми</w:t>
            </w:r>
            <w:proofErr w:type="spellEnd"/>
            <w:r w:rsidRPr="00BE1D80">
              <w:t xml:space="preserve"> </w:t>
            </w:r>
          </w:p>
        </w:tc>
        <w:tc>
          <w:tcPr>
            <w:tcW w:w="6693" w:type="dxa"/>
            <w:vAlign w:val="center"/>
          </w:tcPr>
          <w:p w:rsidR="00BE1D80" w:rsidRPr="00BE1D80" w:rsidRDefault="00BE1D80" w:rsidP="005F5A18">
            <w:pPr>
              <w:rPr>
                <w:lang w:eastAsia="en-US"/>
              </w:rPr>
            </w:pPr>
            <w:r w:rsidRPr="00BE1D80">
              <w:t>2026-20</w:t>
            </w:r>
            <w:r w:rsidR="005F5A18">
              <w:rPr>
                <w:lang w:val="uk-UA"/>
              </w:rPr>
              <w:t>28</w:t>
            </w:r>
            <w:r w:rsidRPr="00BE1D80">
              <w:t xml:space="preserve"> роки</w:t>
            </w:r>
          </w:p>
        </w:tc>
      </w:tr>
      <w:tr w:rsidR="00BE1D80" w:rsidRPr="00BE1D80" w:rsidTr="004B0AB4">
        <w:tc>
          <w:tcPr>
            <w:tcW w:w="2485" w:type="dxa"/>
            <w:vAlign w:val="center"/>
          </w:tcPr>
          <w:p w:rsidR="00BE1D80" w:rsidRPr="00BE1D80" w:rsidRDefault="00BE1D80" w:rsidP="004B0AB4">
            <w:proofErr w:type="spellStart"/>
            <w:r w:rsidRPr="00BE1D80">
              <w:t>Розділи</w:t>
            </w:r>
            <w:proofErr w:type="spellEnd"/>
            <w:r w:rsidRPr="00BE1D80">
              <w:t xml:space="preserve"> </w:t>
            </w:r>
            <w:proofErr w:type="spellStart"/>
            <w:r w:rsidRPr="00BE1D80">
              <w:t>Програми</w:t>
            </w:r>
            <w:proofErr w:type="spellEnd"/>
          </w:p>
        </w:tc>
        <w:tc>
          <w:tcPr>
            <w:tcW w:w="6693" w:type="dxa"/>
            <w:vAlign w:val="center"/>
          </w:tcPr>
          <w:p w:rsidR="00BE1D80" w:rsidRPr="00BE1D80" w:rsidRDefault="00BE1D80" w:rsidP="004B0AB4">
            <w:proofErr w:type="spellStart"/>
            <w:proofErr w:type="gramStart"/>
            <w:r w:rsidRPr="00BE1D80">
              <w:t>Вступ</w:t>
            </w:r>
            <w:proofErr w:type="spellEnd"/>
            <w:proofErr w:type="gramEnd"/>
          </w:p>
          <w:p w:rsidR="00BE1D80" w:rsidRPr="00BE1D80" w:rsidRDefault="00BE1D80" w:rsidP="004B0AB4">
            <w:proofErr w:type="spellStart"/>
            <w:r w:rsidRPr="00BE1D80">
              <w:t>Проблеми</w:t>
            </w:r>
            <w:proofErr w:type="spellEnd"/>
            <w:r w:rsidRPr="00BE1D80">
              <w:t xml:space="preserve">, на </w:t>
            </w:r>
            <w:proofErr w:type="spellStart"/>
            <w:r w:rsidRPr="00BE1D80">
              <w:t>розв’язання</w:t>
            </w:r>
            <w:proofErr w:type="spellEnd"/>
            <w:r w:rsidRPr="00BE1D80">
              <w:t xml:space="preserve"> </w:t>
            </w:r>
            <w:proofErr w:type="spellStart"/>
            <w:r w:rsidRPr="00BE1D80">
              <w:t>яких</w:t>
            </w:r>
            <w:proofErr w:type="spellEnd"/>
            <w:r w:rsidRPr="00BE1D80">
              <w:t xml:space="preserve"> </w:t>
            </w:r>
            <w:proofErr w:type="spellStart"/>
            <w:r w:rsidRPr="00BE1D80">
              <w:t>спрямована</w:t>
            </w:r>
            <w:proofErr w:type="spellEnd"/>
            <w:r w:rsidRPr="00BE1D80">
              <w:t xml:space="preserve"> </w:t>
            </w:r>
            <w:proofErr w:type="spellStart"/>
            <w:r w:rsidRPr="00BE1D80">
              <w:t>Програма</w:t>
            </w:r>
            <w:proofErr w:type="spellEnd"/>
          </w:p>
          <w:p w:rsidR="00BE1D80" w:rsidRPr="00BE1D80" w:rsidRDefault="00BE1D80" w:rsidP="004B0AB4">
            <w:r w:rsidRPr="00BE1D80">
              <w:t xml:space="preserve">Мета, </w:t>
            </w:r>
            <w:proofErr w:type="spellStart"/>
            <w:r w:rsidRPr="00BE1D80">
              <w:t>цілі</w:t>
            </w:r>
            <w:proofErr w:type="spellEnd"/>
            <w:r w:rsidRPr="00BE1D80">
              <w:t xml:space="preserve"> та </w:t>
            </w:r>
            <w:proofErr w:type="spellStart"/>
            <w:r w:rsidRPr="00BE1D80">
              <w:t>завдання</w:t>
            </w:r>
            <w:proofErr w:type="spellEnd"/>
            <w:r w:rsidRPr="00BE1D80">
              <w:t xml:space="preserve"> </w:t>
            </w:r>
            <w:proofErr w:type="spellStart"/>
            <w:r w:rsidRPr="00BE1D80">
              <w:t>Програми</w:t>
            </w:r>
            <w:proofErr w:type="spellEnd"/>
          </w:p>
          <w:p w:rsidR="00BE1D80" w:rsidRPr="00BE1D80" w:rsidRDefault="00BE1D80" w:rsidP="004B0AB4">
            <w:r w:rsidRPr="00BE1D80">
              <w:t xml:space="preserve">Шляхи </w:t>
            </w:r>
            <w:proofErr w:type="spellStart"/>
            <w:r w:rsidRPr="00BE1D80">
              <w:t>і</w:t>
            </w:r>
            <w:proofErr w:type="spellEnd"/>
            <w:r w:rsidRPr="00BE1D80">
              <w:t xml:space="preserve"> </w:t>
            </w:r>
            <w:proofErr w:type="spellStart"/>
            <w:r w:rsidRPr="00BE1D80">
              <w:t>засоби</w:t>
            </w:r>
            <w:proofErr w:type="spellEnd"/>
            <w:r w:rsidRPr="00BE1D80">
              <w:t xml:space="preserve"> </w:t>
            </w:r>
            <w:proofErr w:type="spellStart"/>
            <w:r w:rsidRPr="00BE1D80">
              <w:t>розв’язання</w:t>
            </w:r>
            <w:proofErr w:type="spellEnd"/>
            <w:r w:rsidRPr="00BE1D80">
              <w:t xml:space="preserve"> </w:t>
            </w:r>
            <w:proofErr w:type="spellStart"/>
            <w:r w:rsidRPr="00BE1D80">
              <w:t>проблеми</w:t>
            </w:r>
            <w:proofErr w:type="spellEnd"/>
            <w:r w:rsidRPr="00BE1D80">
              <w:t xml:space="preserve">, строки </w:t>
            </w:r>
            <w:proofErr w:type="spellStart"/>
            <w:r w:rsidRPr="00BE1D80">
              <w:t>виконання</w:t>
            </w:r>
            <w:proofErr w:type="spellEnd"/>
            <w:r w:rsidRPr="00BE1D80">
              <w:t xml:space="preserve"> </w:t>
            </w:r>
            <w:proofErr w:type="spellStart"/>
            <w:r w:rsidRPr="00BE1D80">
              <w:t>програми</w:t>
            </w:r>
            <w:proofErr w:type="spellEnd"/>
          </w:p>
        </w:tc>
      </w:tr>
      <w:tr w:rsidR="00BE1D80" w:rsidRPr="00BE1D80" w:rsidTr="004B0AB4">
        <w:tc>
          <w:tcPr>
            <w:tcW w:w="2485" w:type="dxa"/>
            <w:vAlign w:val="center"/>
          </w:tcPr>
          <w:p w:rsidR="00BE1D80" w:rsidRPr="00BE1D80" w:rsidRDefault="00BE1D80" w:rsidP="004B0AB4">
            <w:pPr>
              <w:rPr>
                <w:lang w:eastAsia="en-US"/>
              </w:rPr>
            </w:pPr>
            <w:proofErr w:type="spellStart"/>
            <w:r w:rsidRPr="00BE1D80">
              <w:t>Основні</w:t>
            </w:r>
            <w:proofErr w:type="spellEnd"/>
            <w:r w:rsidRPr="00BE1D80">
              <w:t xml:space="preserve"> </w:t>
            </w:r>
            <w:proofErr w:type="spellStart"/>
            <w:r w:rsidRPr="00BE1D80">
              <w:t>джерела</w:t>
            </w:r>
            <w:proofErr w:type="spellEnd"/>
            <w:r w:rsidRPr="00BE1D80">
              <w:t xml:space="preserve"> </w:t>
            </w:r>
            <w:proofErr w:type="spellStart"/>
            <w:r w:rsidRPr="00BE1D80">
              <w:t>фінансування</w:t>
            </w:r>
            <w:proofErr w:type="spellEnd"/>
            <w:r w:rsidRPr="00BE1D80">
              <w:t xml:space="preserve"> </w:t>
            </w:r>
            <w:proofErr w:type="spellStart"/>
            <w:r w:rsidRPr="00BE1D80">
              <w:t>заходів</w:t>
            </w:r>
            <w:proofErr w:type="spellEnd"/>
            <w:r w:rsidRPr="00BE1D80">
              <w:t xml:space="preserve"> </w:t>
            </w:r>
            <w:proofErr w:type="spellStart"/>
            <w:r w:rsidRPr="00BE1D80">
              <w:t>Програми</w:t>
            </w:r>
            <w:proofErr w:type="spellEnd"/>
          </w:p>
        </w:tc>
        <w:tc>
          <w:tcPr>
            <w:tcW w:w="6693" w:type="dxa"/>
            <w:vAlign w:val="center"/>
          </w:tcPr>
          <w:p w:rsidR="00BE1D80" w:rsidRPr="00BE1D80" w:rsidRDefault="00BE1D80" w:rsidP="00BE1D80">
            <w:pPr>
              <w:numPr>
                <w:ilvl w:val="0"/>
                <w:numId w:val="4"/>
              </w:numPr>
              <w:tabs>
                <w:tab w:val="num" w:pos="160"/>
                <w:tab w:val="num" w:pos="1380"/>
              </w:tabs>
              <w:ind w:left="217" w:hanging="285"/>
              <w:rPr>
                <w:lang w:eastAsia="en-US"/>
              </w:rPr>
            </w:pPr>
            <w:proofErr w:type="spellStart"/>
            <w:r w:rsidRPr="00BE1D80">
              <w:t>державний</w:t>
            </w:r>
            <w:proofErr w:type="spellEnd"/>
            <w:r w:rsidRPr="00BE1D80">
              <w:t xml:space="preserve"> бюджет;</w:t>
            </w:r>
          </w:p>
          <w:p w:rsidR="00BE1D80" w:rsidRPr="00BE1D80" w:rsidRDefault="00BE1D80" w:rsidP="00BE1D80">
            <w:pPr>
              <w:numPr>
                <w:ilvl w:val="0"/>
                <w:numId w:val="4"/>
              </w:numPr>
              <w:tabs>
                <w:tab w:val="num" w:pos="160"/>
                <w:tab w:val="num" w:pos="1380"/>
              </w:tabs>
              <w:ind w:left="217" w:hanging="285"/>
            </w:pPr>
            <w:proofErr w:type="spellStart"/>
            <w:r w:rsidRPr="00BE1D80">
              <w:t>обласний</w:t>
            </w:r>
            <w:proofErr w:type="spellEnd"/>
            <w:r w:rsidRPr="00BE1D80">
              <w:t xml:space="preserve"> бюджет;</w:t>
            </w:r>
          </w:p>
          <w:p w:rsidR="00BE1D80" w:rsidRPr="00BE1D80" w:rsidRDefault="00BE1D80" w:rsidP="00BE1D80">
            <w:pPr>
              <w:numPr>
                <w:ilvl w:val="0"/>
                <w:numId w:val="4"/>
              </w:numPr>
              <w:tabs>
                <w:tab w:val="num" w:pos="160"/>
                <w:tab w:val="num" w:pos="1380"/>
              </w:tabs>
              <w:ind w:left="217" w:hanging="285"/>
              <w:rPr>
                <w:lang w:eastAsia="en-US"/>
              </w:rPr>
            </w:pPr>
            <w:r w:rsidRPr="00BE1D80">
              <w:t xml:space="preserve">бюджет </w:t>
            </w:r>
            <w:r w:rsidR="005F5A18">
              <w:rPr>
                <w:lang w:val="uk-UA"/>
              </w:rPr>
              <w:t xml:space="preserve">Верховинської селищної </w:t>
            </w:r>
            <w:proofErr w:type="gramStart"/>
            <w:r w:rsidR="005F5A18">
              <w:rPr>
                <w:lang w:val="uk-UA"/>
              </w:rPr>
              <w:t>ради</w:t>
            </w:r>
            <w:proofErr w:type="gramEnd"/>
            <w:r w:rsidRPr="00BE1D80">
              <w:t>;</w:t>
            </w:r>
          </w:p>
          <w:p w:rsidR="00BE1D80" w:rsidRPr="00BE1D80" w:rsidRDefault="00BE1D80" w:rsidP="00BE1D80">
            <w:pPr>
              <w:numPr>
                <w:ilvl w:val="0"/>
                <w:numId w:val="4"/>
              </w:numPr>
              <w:tabs>
                <w:tab w:val="num" w:pos="160"/>
                <w:tab w:val="num" w:pos="1380"/>
              </w:tabs>
              <w:ind w:left="217" w:hanging="285"/>
              <w:rPr>
                <w:lang w:eastAsia="en-US"/>
              </w:rPr>
            </w:pPr>
            <w:proofErr w:type="spellStart"/>
            <w:r w:rsidRPr="00BE1D80">
              <w:t>інші</w:t>
            </w:r>
            <w:proofErr w:type="spellEnd"/>
            <w:r w:rsidRPr="00BE1D80">
              <w:t xml:space="preserve"> </w:t>
            </w:r>
            <w:proofErr w:type="spellStart"/>
            <w:r w:rsidRPr="00BE1D80">
              <w:t>надходження</w:t>
            </w:r>
            <w:proofErr w:type="spellEnd"/>
            <w:r w:rsidRPr="00BE1D80">
              <w:t xml:space="preserve">, не </w:t>
            </w:r>
            <w:proofErr w:type="spellStart"/>
            <w:proofErr w:type="gramStart"/>
            <w:r w:rsidRPr="00BE1D80">
              <w:t>заборонен</w:t>
            </w:r>
            <w:proofErr w:type="gramEnd"/>
            <w:r w:rsidRPr="00BE1D80">
              <w:t>і</w:t>
            </w:r>
            <w:proofErr w:type="spellEnd"/>
            <w:r w:rsidRPr="00BE1D80">
              <w:t xml:space="preserve"> законом.</w:t>
            </w:r>
          </w:p>
        </w:tc>
      </w:tr>
      <w:tr w:rsidR="00BE1D80" w:rsidRPr="00BE1D80" w:rsidTr="004B0AB4">
        <w:tc>
          <w:tcPr>
            <w:tcW w:w="2485" w:type="dxa"/>
            <w:vAlign w:val="center"/>
          </w:tcPr>
          <w:p w:rsidR="00BE1D80" w:rsidRPr="005F5A18" w:rsidRDefault="00BE1D80" w:rsidP="005F5A18">
            <w:pPr>
              <w:rPr>
                <w:lang w:val="uk-UA" w:eastAsia="en-US"/>
              </w:rPr>
            </w:pPr>
            <w:proofErr w:type="spellStart"/>
            <w:r w:rsidRPr="00BE1D80">
              <w:t>Обсяг</w:t>
            </w:r>
            <w:proofErr w:type="spellEnd"/>
            <w:r w:rsidRPr="00BE1D80">
              <w:t xml:space="preserve"> </w:t>
            </w:r>
            <w:proofErr w:type="spellStart"/>
            <w:r w:rsidRPr="00BE1D80">
              <w:t>кошті</w:t>
            </w:r>
            <w:proofErr w:type="gramStart"/>
            <w:r w:rsidRPr="00BE1D80">
              <w:t>в</w:t>
            </w:r>
            <w:proofErr w:type="spellEnd"/>
            <w:proofErr w:type="gramEnd"/>
            <w:r w:rsidRPr="00BE1D80">
              <w:t xml:space="preserve"> </w:t>
            </w:r>
            <w:r w:rsidRPr="00BE1D80">
              <w:lastRenderedPageBreak/>
              <w:t xml:space="preserve">бюджету </w:t>
            </w:r>
            <w:r w:rsidR="005F5A18">
              <w:rPr>
                <w:lang w:val="uk-UA"/>
              </w:rPr>
              <w:t>Верховинської селищної ради</w:t>
            </w:r>
          </w:p>
        </w:tc>
        <w:tc>
          <w:tcPr>
            <w:tcW w:w="6693" w:type="dxa"/>
            <w:vAlign w:val="center"/>
          </w:tcPr>
          <w:p w:rsidR="00BE1D80" w:rsidRPr="00BE1D80" w:rsidRDefault="00BE1D80" w:rsidP="004B0AB4">
            <w:pPr>
              <w:rPr>
                <w:lang w:eastAsia="en-US"/>
              </w:rPr>
            </w:pPr>
            <w:r w:rsidRPr="00BE1D80">
              <w:lastRenderedPageBreak/>
              <w:t xml:space="preserve"> в межах </w:t>
            </w:r>
            <w:proofErr w:type="spellStart"/>
            <w:r w:rsidRPr="00BE1D80">
              <w:t>затверджених</w:t>
            </w:r>
            <w:proofErr w:type="spellEnd"/>
            <w:r w:rsidRPr="00BE1D80">
              <w:t xml:space="preserve"> </w:t>
            </w:r>
            <w:proofErr w:type="spellStart"/>
            <w:r w:rsidRPr="00BE1D80">
              <w:t>бюджетних</w:t>
            </w:r>
            <w:proofErr w:type="spellEnd"/>
            <w:r w:rsidRPr="00BE1D80">
              <w:t xml:space="preserve"> </w:t>
            </w:r>
            <w:proofErr w:type="spellStart"/>
            <w:r w:rsidRPr="00BE1D80">
              <w:t>призначень</w:t>
            </w:r>
            <w:proofErr w:type="spellEnd"/>
            <w:r w:rsidRPr="00BE1D80">
              <w:t xml:space="preserve"> </w:t>
            </w:r>
            <w:proofErr w:type="gramStart"/>
            <w:r w:rsidRPr="00BE1D80">
              <w:t>на</w:t>
            </w:r>
            <w:proofErr w:type="gramEnd"/>
            <w:r w:rsidRPr="00BE1D80">
              <w:t xml:space="preserve"> </w:t>
            </w:r>
            <w:proofErr w:type="spellStart"/>
            <w:r w:rsidRPr="00BE1D80">
              <w:t>відповідний</w:t>
            </w:r>
            <w:proofErr w:type="spellEnd"/>
            <w:r w:rsidRPr="00BE1D80">
              <w:t xml:space="preserve"> </w:t>
            </w:r>
            <w:proofErr w:type="spellStart"/>
            <w:r w:rsidRPr="00BE1D80">
              <w:lastRenderedPageBreak/>
              <w:t>період</w:t>
            </w:r>
            <w:proofErr w:type="spellEnd"/>
          </w:p>
        </w:tc>
      </w:tr>
      <w:tr w:rsidR="00BE1D80" w:rsidRPr="00BE1D80" w:rsidTr="004B0AB4">
        <w:tc>
          <w:tcPr>
            <w:tcW w:w="2485" w:type="dxa"/>
            <w:vAlign w:val="center"/>
          </w:tcPr>
          <w:p w:rsidR="00BE1D80" w:rsidRPr="00BE1D80" w:rsidRDefault="00BE1D80" w:rsidP="004B0AB4">
            <w:pPr>
              <w:rPr>
                <w:lang w:eastAsia="en-US"/>
              </w:rPr>
            </w:pPr>
            <w:r w:rsidRPr="00BE1D80">
              <w:lastRenderedPageBreak/>
              <w:t xml:space="preserve">Система </w:t>
            </w:r>
            <w:proofErr w:type="spellStart"/>
            <w:r w:rsidRPr="00BE1D80">
              <w:t>організації</w:t>
            </w:r>
            <w:proofErr w:type="spellEnd"/>
            <w:r w:rsidRPr="00BE1D80">
              <w:t xml:space="preserve"> контролю за </w:t>
            </w:r>
            <w:proofErr w:type="spellStart"/>
            <w:r w:rsidRPr="00BE1D80">
              <w:t>виконанням</w:t>
            </w:r>
            <w:proofErr w:type="spellEnd"/>
            <w:r w:rsidRPr="00BE1D80">
              <w:t xml:space="preserve"> </w:t>
            </w:r>
            <w:proofErr w:type="spellStart"/>
            <w:r w:rsidRPr="00BE1D80">
              <w:t>Програми</w:t>
            </w:r>
            <w:proofErr w:type="spellEnd"/>
          </w:p>
        </w:tc>
        <w:tc>
          <w:tcPr>
            <w:tcW w:w="6693" w:type="dxa"/>
            <w:vAlign w:val="center"/>
          </w:tcPr>
          <w:p w:rsidR="00BE1D80" w:rsidRPr="00BE1D80" w:rsidRDefault="00BE1D80" w:rsidP="004B0AB4">
            <w:pPr>
              <w:rPr>
                <w:lang w:eastAsia="en-US"/>
              </w:rPr>
            </w:pPr>
            <w:r w:rsidRPr="00BE1D80">
              <w:t xml:space="preserve">Контроль за </w:t>
            </w:r>
            <w:proofErr w:type="spellStart"/>
            <w:r w:rsidRPr="00BE1D80">
              <w:t>виконанням</w:t>
            </w:r>
            <w:proofErr w:type="spellEnd"/>
            <w:r w:rsidRPr="00BE1D80">
              <w:t xml:space="preserve"> </w:t>
            </w:r>
            <w:proofErr w:type="spellStart"/>
            <w:r w:rsidRPr="00BE1D80">
              <w:t>заходів</w:t>
            </w:r>
            <w:proofErr w:type="spellEnd"/>
            <w:r w:rsidRPr="00BE1D80">
              <w:t xml:space="preserve"> </w:t>
            </w:r>
            <w:proofErr w:type="spellStart"/>
            <w:r w:rsidRPr="00BE1D80">
              <w:t>Програми</w:t>
            </w:r>
            <w:proofErr w:type="spellEnd"/>
            <w:r w:rsidRPr="00BE1D80">
              <w:t xml:space="preserve"> </w:t>
            </w:r>
            <w:proofErr w:type="spellStart"/>
            <w:r w:rsidRPr="00BE1D80">
              <w:t>здійснюють</w:t>
            </w:r>
            <w:proofErr w:type="spellEnd"/>
            <w:r w:rsidRPr="00BE1D80">
              <w:t>:</w:t>
            </w:r>
          </w:p>
          <w:p w:rsidR="00BE1D80" w:rsidRPr="00BE1D80" w:rsidRDefault="00737049" w:rsidP="00BE1D80">
            <w:pPr>
              <w:numPr>
                <w:ilvl w:val="0"/>
                <w:numId w:val="4"/>
              </w:numPr>
              <w:tabs>
                <w:tab w:val="num" w:pos="160"/>
                <w:tab w:val="num" w:pos="1380"/>
              </w:tabs>
              <w:ind w:left="217" w:hanging="285"/>
            </w:pPr>
            <w:r>
              <w:rPr>
                <w:lang w:val="uk-UA"/>
              </w:rPr>
              <w:t>відділ житлово-комунального господарства  Верховинської селищної ради</w:t>
            </w:r>
            <w:r w:rsidR="00BE1D80" w:rsidRPr="00BE1D80">
              <w:t>;</w:t>
            </w:r>
          </w:p>
          <w:p w:rsidR="00BE1D80" w:rsidRPr="00BE1D80" w:rsidRDefault="00737049" w:rsidP="00737049">
            <w:pPr>
              <w:numPr>
                <w:ilvl w:val="0"/>
                <w:numId w:val="4"/>
              </w:numPr>
              <w:tabs>
                <w:tab w:val="num" w:pos="160"/>
                <w:tab w:val="num" w:pos="1380"/>
              </w:tabs>
              <w:ind w:left="217" w:hanging="285"/>
            </w:pPr>
            <w:r>
              <w:rPr>
                <w:lang w:val="uk-UA"/>
              </w:rPr>
              <w:t>фінансове управління Верховинської селищної ради.</w:t>
            </w:r>
          </w:p>
        </w:tc>
      </w:tr>
    </w:tbl>
    <w:p w:rsidR="00737049" w:rsidRDefault="00737049" w:rsidP="00737049">
      <w:pPr>
        <w:ind w:firstLine="720"/>
        <w:jc w:val="both"/>
        <w:rPr>
          <w:sz w:val="28"/>
          <w:szCs w:val="28"/>
          <w:lang w:val="uk-UA"/>
        </w:rPr>
      </w:pPr>
    </w:p>
    <w:p w:rsidR="00737049" w:rsidRPr="002633A6" w:rsidRDefault="00737049" w:rsidP="00737049">
      <w:pPr>
        <w:ind w:firstLine="720"/>
        <w:jc w:val="both"/>
        <w:rPr>
          <w:sz w:val="28"/>
          <w:szCs w:val="28"/>
          <w:lang w:val="uk-UA"/>
        </w:rPr>
      </w:pPr>
      <w:r w:rsidRPr="002633A6">
        <w:rPr>
          <w:szCs w:val="28"/>
          <w:lang w:val="uk-UA"/>
        </w:rPr>
        <w:t>Програма сформована як комплекс взаємо</w:t>
      </w:r>
      <w:r>
        <w:rPr>
          <w:szCs w:val="28"/>
          <w:lang w:val="uk-UA"/>
        </w:rPr>
        <w:t>з</w:t>
      </w:r>
      <w:r w:rsidRPr="002633A6">
        <w:rPr>
          <w:szCs w:val="28"/>
          <w:lang w:val="uk-UA"/>
        </w:rPr>
        <w:t xml:space="preserve">в'язаних та узгоджених заходів, що мають адресне спрямування з визначенням відповідальних виконавців, термінів реалізації, джерел та обсягів фінансування. </w:t>
      </w:r>
    </w:p>
    <w:p w:rsidR="003D6B4B" w:rsidRPr="003D6B4B" w:rsidRDefault="003D6B4B" w:rsidP="003D6B4B">
      <w:pPr>
        <w:jc w:val="both"/>
        <w:rPr>
          <w:lang w:val="uk-UA"/>
        </w:rPr>
      </w:pPr>
    </w:p>
    <w:p w:rsidR="003D6B4B" w:rsidRPr="003D6B4B" w:rsidRDefault="003D6B4B" w:rsidP="003D6B4B">
      <w:pPr>
        <w:jc w:val="both"/>
        <w:rPr>
          <w:lang w:val="uk-UA"/>
        </w:rPr>
      </w:pPr>
    </w:p>
    <w:p w:rsidR="00737049" w:rsidRDefault="00737049" w:rsidP="00737049">
      <w:pPr>
        <w:tabs>
          <w:tab w:val="left" w:pos="1402"/>
        </w:tabs>
        <w:rPr>
          <w:b/>
          <w:lang w:val="uk-UA"/>
        </w:rPr>
      </w:pPr>
    </w:p>
    <w:p w:rsidR="00737049" w:rsidRDefault="00737049" w:rsidP="00737049">
      <w:pPr>
        <w:tabs>
          <w:tab w:val="left" w:pos="1402"/>
        </w:tabs>
        <w:rPr>
          <w:b/>
          <w:lang w:val="uk-UA"/>
        </w:rPr>
      </w:pPr>
    </w:p>
    <w:p w:rsidR="00737049" w:rsidRDefault="00737049" w:rsidP="00737049">
      <w:pPr>
        <w:tabs>
          <w:tab w:val="left" w:pos="1402"/>
        </w:tabs>
        <w:rPr>
          <w:b/>
          <w:lang w:val="uk-UA"/>
        </w:rPr>
      </w:pPr>
    </w:p>
    <w:p w:rsidR="003D6B4B" w:rsidRPr="003D6B4B" w:rsidRDefault="003D6B4B" w:rsidP="00737049">
      <w:pPr>
        <w:tabs>
          <w:tab w:val="left" w:pos="1402"/>
        </w:tabs>
        <w:rPr>
          <w:b/>
          <w:lang w:val="uk-UA"/>
        </w:rPr>
      </w:pPr>
      <w:r w:rsidRPr="003D6B4B">
        <w:rPr>
          <w:b/>
        </w:rPr>
        <w:t xml:space="preserve">Заступник </w:t>
      </w:r>
      <w:proofErr w:type="spellStart"/>
      <w:r w:rsidRPr="003D6B4B">
        <w:rPr>
          <w:b/>
        </w:rPr>
        <w:t>селищного</w:t>
      </w:r>
      <w:proofErr w:type="spellEnd"/>
      <w:r w:rsidRPr="003D6B4B">
        <w:rPr>
          <w:b/>
        </w:rPr>
        <w:t xml:space="preserve"> </w:t>
      </w:r>
      <w:proofErr w:type="spellStart"/>
      <w:r w:rsidRPr="003D6B4B">
        <w:rPr>
          <w:b/>
        </w:rPr>
        <w:t>голови</w:t>
      </w:r>
      <w:proofErr w:type="spellEnd"/>
      <w:r w:rsidRPr="003D6B4B">
        <w:rPr>
          <w:b/>
        </w:rPr>
        <w:t xml:space="preserve">                  </w:t>
      </w:r>
      <w:r w:rsidR="00737049">
        <w:rPr>
          <w:b/>
          <w:lang w:val="uk-UA"/>
        </w:rPr>
        <w:t xml:space="preserve">                          </w:t>
      </w:r>
      <w:r w:rsidRPr="003D6B4B">
        <w:rPr>
          <w:b/>
        </w:rPr>
        <w:t xml:space="preserve">                   Ярослав</w:t>
      </w:r>
      <w:proofErr w:type="gramStart"/>
      <w:r w:rsidRPr="003D6B4B">
        <w:rPr>
          <w:b/>
        </w:rPr>
        <w:t xml:space="preserve"> </w:t>
      </w:r>
      <w:r w:rsidRPr="003D6B4B">
        <w:rPr>
          <w:b/>
          <w:lang w:val="uk-UA"/>
        </w:rPr>
        <w:t>К</w:t>
      </w:r>
      <w:proofErr w:type="gramEnd"/>
      <w:r w:rsidRPr="003D6B4B">
        <w:rPr>
          <w:b/>
          <w:lang w:val="uk-UA"/>
        </w:rPr>
        <w:t>ІКІНЧУК</w:t>
      </w:r>
    </w:p>
    <w:p w:rsidR="003D6B4B" w:rsidRPr="003D6B4B" w:rsidRDefault="003D6B4B" w:rsidP="00737049">
      <w:pPr>
        <w:tabs>
          <w:tab w:val="left" w:pos="1402"/>
        </w:tabs>
        <w:rPr>
          <w:b/>
        </w:rPr>
      </w:pPr>
    </w:p>
    <w:p w:rsidR="003D6B4B" w:rsidRPr="003D6B4B" w:rsidRDefault="003D6B4B" w:rsidP="00737049">
      <w:pPr>
        <w:rPr>
          <w:lang w:val="uk-UA"/>
        </w:rPr>
      </w:pPr>
      <w:r w:rsidRPr="003D6B4B">
        <w:rPr>
          <w:b/>
        </w:rPr>
        <w:t xml:space="preserve">Начальник </w:t>
      </w:r>
      <w:proofErr w:type="spellStart"/>
      <w:r w:rsidRPr="003D6B4B">
        <w:rPr>
          <w:b/>
        </w:rPr>
        <w:t>відділу</w:t>
      </w:r>
      <w:proofErr w:type="spellEnd"/>
      <w:r w:rsidRPr="003D6B4B">
        <w:rPr>
          <w:b/>
        </w:rPr>
        <w:t xml:space="preserve"> ЖКГ                                             </w:t>
      </w:r>
      <w:r w:rsidR="00737049">
        <w:rPr>
          <w:b/>
          <w:lang w:val="uk-UA"/>
        </w:rPr>
        <w:t xml:space="preserve">                        </w:t>
      </w:r>
      <w:r w:rsidRPr="003D6B4B">
        <w:rPr>
          <w:b/>
        </w:rPr>
        <w:t>Святослав Л</w:t>
      </w:r>
      <w:r w:rsidRPr="003D6B4B">
        <w:rPr>
          <w:b/>
          <w:lang w:val="uk-UA"/>
        </w:rPr>
        <w:t>АЗОРИК</w:t>
      </w:r>
    </w:p>
    <w:p w:rsidR="003D6B4B" w:rsidRPr="003D6B4B" w:rsidRDefault="003D6B4B" w:rsidP="00737049">
      <w:pPr>
        <w:rPr>
          <w:lang w:val="uk-UA"/>
        </w:rPr>
      </w:pPr>
    </w:p>
    <w:p w:rsidR="003D6B4B" w:rsidRPr="003D6B4B" w:rsidRDefault="003D6B4B" w:rsidP="00737049">
      <w:pPr>
        <w:rPr>
          <w:lang w:val="uk-UA"/>
        </w:rPr>
      </w:pPr>
    </w:p>
    <w:p w:rsidR="003D6B4B" w:rsidRPr="003D6B4B" w:rsidRDefault="003D6B4B" w:rsidP="003D6B4B">
      <w:pPr>
        <w:jc w:val="both"/>
        <w:rPr>
          <w:lang w:val="uk-UA"/>
        </w:rPr>
      </w:pPr>
    </w:p>
    <w:p w:rsidR="003D6B4B" w:rsidRPr="003D6B4B" w:rsidRDefault="003D6B4B" w:rsidP="003D6B4B">
      <w:pPr>
        <w:jc w:val="both"/>
        <w:rPr>
          <w:lang w:val="uk-UA"/>
        </w:rPr>
      </w:pPr>
    </w:p>
    <w:p w:rsidR="003D6B4B" w:rsidRPr="003D6B4B" w:rsidRDefault="003D6B4B" w:rsidP="003D6B4B">
      <w:pPr>
        <w:jc w:val="both"/>
        <w:rPr>
          <w:lang w:val="uk-UA"/>
        </w:rPr>
      </w:pPr>
    </w:p>
    <w:p w:rsidR="003D6B4B" w:rsidRPr="003D6B4B" w:rsidRDefault="003D6B4B" w:rsidP="003D6B4B">
      <w:pPr>
        <w:jc w:val="both"/>
        <w:rPr>
          <w:lang w:val="uk-UA"/>
        </w:rPr>
      </w:pPr>
    </w:p>
    <w:p w:rsidR="003D6B4B" w:rsidRDefault="003D6B4B" w:rsidP="003D6B4B">
      <w:pPr>
        <w:jc w:val="both"/>
        <w:rPr>
          <w:lang w:val="uk-UA"/>
        </w:rPr>
      </w:pPr>
    </w:p>
    <w:p w:rsidR="00737049" w:rsidRDefault="00737049" w:rsidP="003D6B4B">
      <w:pPr>
        <w:jc w:val="both"/>
        <w:rPr>
          <w:lang w:val="uk-UA"/>
        </w:rPr>
      </w:pPr>
    </w:p>
    <w:p w:rsidR="00737049" w:rsidRDefault="00737049" w:rsidP="003D6B4B">
      <w:pPr>
        <w:jc w:val="both"/>
        <w:rPr>
          <w:lang w:val="uk-UA"/>
        </w:rPr>
      </w:pPr>
    </w:p>
    <w:p w:rsidR="00737049" w:rsidRDefault="00737049" w:rsidP="003D6B4B">
      <w:pPr>
        <w:jc w:val="both"/>
        <w:rPr>
          <w:lang w:val="uk-UA"/>
        </w:rPr>
      </w:pPr>
    </w:p>
    <w:p w:rsidR="00737049" w:rsidRDefault="00737049" w:rsidP="003D6B4B">
      <w:pPr>
        <w:jc w:val="both"/>
        <w:rPr>
          <w:lang w:val="uk-UA"/>
        </w:rPr>
      </w:pPr>
    </w:p>
    <w:p w:rsidR="00737049" w:rsidRDefault="00737049" w:rsidP="003D6B4B">
      <w:pPr>
        <w:jc w:val="both"/>
        <w:rPr>
          <w:lang w:val="uk-UA"/>
        </w:rPr>
      </w:pPr>
    </w:p>
    <w:p w:rsidR="00737049" w:rsidRDefault="00737049" w:rsidP="003D6B4B">
      <w:pPr>
        <w:jc w:val="both"/>
        <w:rPr>
          <w:lang w:val="uk-UA"/>
        </w:rPr>
      </w:pPr>
    </w:p>
    <w:p w:rsidR="00737049" w:rsidRDefault="00737049" w:rsidP="003D6B4B">
      <w:pPr>
        <w:jc w:val="both"/>
        <w:rPr>
          <w:lang w:val="uk-UA"/>
        </w:rPr>
      </w:pPr>
    </w:p>
    <w:p w:rsidR="00737049" w:rsidRDefault="00737049" w:rsidP="003D6B4B">
      <w:pPr>
        <w:jc w:val="both"/>
        <w:rPr>
          <w:lang w:val="uk-UA"/>
        </w:rPr>
      </w:pPr>
    </w:p>
    <w:p w:rsidR="00737049" w:rsidRDefault="00737049" w:rsidP="003D6B4B">
      <w:pPr>
        <w:jc w:val="both"/>
        <w:rPr>
          <w:lang w:val="uk-UA"/>
        </w:rPr>
      </w:pPr>
    </w:p>
    <w:p w:rsidR="00737049" w:rsidRDefault="00737049" w:rsidP="003D6B4B">
      <w:pPr>
        <w:jc w:val="both"/>
        <w:rPr>
          <w:lang w:val="uk-UA"/>
        </w:rPr>
      </w:pPr>
    </w:p>
    <w:p w:rsidR="00737049" w:rsidRDefault="00737049" w:rsidP="003D6B4B">
      <w:pPr>
        <w:jc w:val="both"/>
        <w:rPr>
          <w:lang w:val="uk-UA"/>
        </w:rPr>
      </w:pPr>
    </w:p>
    <w:p w:rsidR="00737049" w:rsidRDefault="00737049" w:rsidP="003D6B4B">
      <w:pPr>
        <w:jc w:val="both"/>
        <w:rPr>
          <w:lang w:val="uk-UA"/>
        </w:rPr>
      </w:pPr>
    </w:p>
    <w:p w:rsidR="00737049" w:rsidRDefault="00737049" w:rsidP="003D6B4B">
      <w:pPr>
        <w:jc w:val="both"/>
        <w:rPr>
          <w:lang w:val="uk-UA"/>
        </w:rPr>
      </w:pPr>
    </w:p>
    <w:p w:rsidR="00737049" w:rsidRDefault="00737049" w:rsidP="003D6B4B">
      <w:pPr>
        <w:jc w:val="both"/>
        <w:rPr>
          <w:lang w:val="uk-UA"/>
        </w:rPr>
      </w:pPr>
    </w:p>
    <w:p w:rsidR="00737049" w:rsidRDefault="00737049" w:rsidP="003D6B4B">
      <w:pPr>
        <w:jc w:val="both"/>
        <w:rPr>
          <w:lang w:val="uk-UA"/>
        </w:rPr>
      </w:pPr>
    </w:p>
    <w:p w:rsidR="00737049" w:rsidRDefault="00737049" w:rsidP="003D6B4B">
      <w:pPr>
        <w:jc w:val="both"/>
        <w:rPr>
          <w:lang w:val="uk-UA"/>
        </w:rPr>
      </w:pPr>
    </w:p>
    <w:p w:rsidR="00737049" w:rsidRDefault="00737049" w:rsidP="003D6B4B">
      <w:pPr>
        <w:jc w:val="both"/>
        <w:rPr>
          <w:lang w:val="uk-UA"/>
        </w:rPr>
      </w:pPr>
    </w:p>
    <w:p w:rsidR="00737049" w:rsidRDefault="00737049" w:rsidP="003D6B4B">
      <w:pPr>
        <w:jc w:val="both"/>
        <w:rPr>
          <w:lang w:val="uk-UA"/>
        </w:rPr>
      </w:pPr>
    </w:p>
    <w:p w:rsidR="00737049" w:rsidRDefault="00737049" w:rsidP="003D6B4B">
      <w:pPr>
        <w:jc w:val="both"/>
        <w:rPr>
          <w:lang w:val="uk-UA"/>
        </w:rPr>
      </w:pPr>
    </w:p>
    <w:p w:rsidR="00737049" w:rsidRDefault="00737049" w:rsidP="003D6B4B">
      <w:pPr>
        <w:jc w:val="both"/>
        <w:rPr>
          <w:lang w:val="uk-UA"/>
        </w:rPr>
      </w:pPr>
    </w:p>
    <w:p w:rsidR="00737049" w:rsidRDefault="00737049" w:rsidP="003D6B4B">
      <w:pPr>
        <w:jc w:val="both"/>
        <w:rPr>
          <w:lang w:val="uk-UA"/>
        </w:rPr>
      </w:pPr>
    </w:p>
    <w:p w:rsidR="00737049" w:rsidRDefault="00737049" w:rsidP="003D6B4B">
      <w:pPr>
        <w:jc w:val="both"/>
        <w:rPr>
          <w:lang w:val="uk-UA"/>
        </w:rPr>
      </w:pPr>
    </w:p>
    <w:p w:rsidR="00737049" w:rsidRDefault="00737049" w:rsidP="003D6B4B">
      <w:pPr>
        <w:jc w:val="both"/>
        <w:rPr>
          <w:lang w:val="uk-UA"/>
        </w:rPr>
      </w:pPr>
    </w:p>
    <w:p w:rsidR="00737049" w:rsidRDefault="00737049" w:rsidP="003D6B4B">
      <w:pPr>
        <w:jc w:val="both"/>
        <w:rPr>
          <w:lang w:val="uk-UA"/>
        </w:rPr>
      </w:pPr>
    </w:p>
    <w:p w:rsidR="00737049" w:rsidRDefault="00737049" w:rsidP="003D6B4B">
      <w:pPr>
        <w:jc w:val="both"/>
        <w:rPr>
          <w:lang w:val="uk-UA"/>
        </w:rPr>
      </w:pPr>
    </w:p>
    <w:p w:rsidR="0023168F" w:rsidRDefault="0023168F" w:rsidP="003D6B4B">
      <w:pPr>
        <w:jc w:val="both"/>
        <w:rPr>
          <w:lang w:val="uk-UA"/>
        </w:rPr>
      </w:pPr>
    </w:p>
    <w:p w:rsidR="0023168F" w:rsidRDefault="0023168F" w:rsidP="003D6B4B">
      <w:pPr>
        <w:jc w:val="both"/>
        <w:rPr>
          <w:lang w:val="uk-UA"/>
        </w:rPr>
      </w:pPr>
    </w:p>
    <w:p w:rsidR="00737049" w:rsidRDefault="00737049" w:rsidP="003D6B4B">
      <w:pPr>
        <w:jc w:val="both"/>
        <w:rPr>
          <w:lang w:val="uk-UA"/>
        </w:rPr>
      </w:pPr>
    </w:p>
    <w:p w:rsidR="00737049" w:rsidRPr="00892727" w:rsidRDefault="00737049" w:rsidP="00892727">
      <w:pPr>
        <w:pStyle w:val="a3"/>
        <w:jc w:val="center"/>
        <w:rPr>
          <w:rFonts w:ascii="Times New Roman" w:hAnsi="Times New Roman"/>
          <w:b/>
          <w:sz w:val="24"/>
          <w:szCs w:val="24"/>
        </w:rPr>
      </w:pPr>
      <w:r w:rsidRPr="00892727">
        <w:rPr>
          <w:rFonts w:ascii="Times New Roman" w:hAnsi="Times New Roman"/>
          <w:b/>
          <w:bCs/>
          <w:color w:val="000000"/>
          <w:sz w:val="24"/>
          <w:szCs w:val="24"/>
        </w:rPr>
        <w:lastRenderedPageBreak/>
        <w:t xml:space="preserve">Програма </w:t>
      </w:r>
      <w:r w:rsidRPr="00892727">
        <w:rPr>
          <w:rFonts w:ascii="Times New Roman" w:hAnsi="Times New Roman"/>
          <w:b/>
          <w:sz w:val="24"/>
          <w:szCs w:val="24"/>
        </w:rPr>
        <w:t>підтримки індивідуального</w:t>
      </w:r>
    </w:p>
    <w:p w:rsidR="00737049" w:rsidRPr="00892727" w:rsidRDefault="00737049" w:rsidP="00892727">
      <w:pPr>
        <w:pStyle w:val="a3"/>
        <w:jc w:val="center"/>
        <w:rPr>
          <w:rFonts w:ascii="Times New Roman" w:hAnsi="Times New Roman"/>
          <w:b/>
          <w:sz w:val="24"/>
          <w:szCs w:val="24"/>
        </w:rPr>
      </w:pPr>
      <w:r w:rsidRPr="00892727">
        <w:rPr>
          <w:rFonts w:ascii="Times New Roman" w:hAnsi="Times New Roman"/>
          <w:b/>
          <w:sz w:val="24"/>
          <w:szCs w:val="24"/>
        </w:rPr>
        <w:t>житлового будівництва на селі та поліпшення</w:t>
      </w:r>
    </w:p>
    <w:p w:rsidR="00737049" w:rsidRPr="00892727" w:rsidRDefault="00737049" w:rsidP="00892727">
      <w:pPr>
        <w:pStyle w:val="a3"/>
        <w:jc w:val="center"/>
        <w:rPr>
          <w:rFonts w:ascii="Times New Roman" w:hAnsi="Times New Roman"/>
          <w:b/>
          <w:sz w:val="24"/>
          <w:szCs w:val="24"/>
        </w:rPr>
      </w:pPr>
      <w:r w:rsidRPr="00892727">
        <w:rPr>
          <w:rFonts w:ascii="Times New Roman" w:hAnsi="Times New Roman"/>
          <w:b/>
          <w:sz w:val="24"/>
          <w:szCs w:val="24"/>
        </w:rPr>
        <w:t>житлово-побутових умов «Власний дім»</w:t>
      </w:r>
    </w:p>
    <w:p w:rsidR="00737049" w:rsidRPr="00892727" w:rsidRDefault="00737049" w:rsidP="00892727">
      <w:pPr>
        <w:pStyle w:val="a3"/>
        <w:jc w:val="center"/>
        <w:rPr>
          <w:rFonts w:ascii="Times New Roman" w:hAnsi="Times New Roman"/>
          <w:b/>
          <w:sz w:val="24"/>
          <w:szCs w:val="24"/>
        </w:rPr>
      </w:pPr>
      <w:r w:rsidRPr="00892727">
        <w:rPr>
          <w:rFonts w:ascii="Times New Roman" w:hAnsi="Times New Roman"/>
          <w:b/>
          <w:sz w:val="24"/>
          <w:szCs w:val="24"/>
        </w:rPr>
        <w:t>на 2026-2028 роки</w:t>
      </w:r>
    </w:p>
    <w:p w:rsidR="003D6B4B" w:rsidRPr="00892727" w:rsidRDefault="003D6B4B" w:rsidP="00892727">
      <w:pPr>
        <w:pStyle w:val="a3"/>
        <w:jc w:val="both"/>
        <w:rPr>
          <w:rFonts w:ascii="Times New Roman" w:hAnsi="Times New Roman"/>
          <w:sz w:val="24"/>
          <w:szCs w:val="24"/>
        </w:rPr>
      </w:pPr>
    </w:p>
    <w:p w:rsidR="003D6B4B" w:rsidRPr="00892727" w:rsidRDefault="005D73CF" w:rsidP="00892727">
      <w:pPr>
        <w:pStyle w:val="a3"/>
        <w:jc w:val="both"/>
        <w:rPr>
          <w:rFonts w:ascii="Times New Roman" w:hAnsi="Times New Roman"/>
          <w:b/>
          <w:sz w:val="24"/>
          <w:szCs w:val="24"/>
        </w:rPr>
      </w:pPr>
      <w:bookmarkStart w:id="1" w:name="bookmark11"/>
      <w:r w:rsidRPr="00892727">
        <w:rPr>
          <w:rFonts w:ascii="Times New Roman" w:hAnsi="Times New Roman"/>
          <w:sz w:val="24"/>
          <w:szCs w:val="24"/>
        </w:rPr>
        <w:t xml:space="preserve">            </w:t>
      </w:r>
      <w:r w:rsidR="00A766AE" w:rsidRPr="00892727">
        <w:rPr>
          <w:rFonts w:ascii="Times New Roman" w:hAnsi="Times New Roman"/>
          <w:b/>
          <w:sz w:val="24"/>
          <w:szCs w:val="24"/>
        </w:rPr>
        <w:t>1</w:t>
      </w:r>
      <w:r w:rsidR="003D6B4B" w:rsidRPr="00892727">
        <w:rPr>
          <w:rFonts w:ascii="Times New Roman" w:hAnsi="Times New Roman"/>
          <w:b/>
          <w:sz w:val="24"/>
          <w:szCs w:val="24"/>
        </w:rPr>
        <w:t>. Загальні положення</w:t>
      </w:r>
      <w:bookmarkEnd w:id="1"/>
    </w:p>
    <w:p w:rsidR="00737049" w:rsidRPr="00892727" w:rsidRDefault="00737049" w:rsidP="00892727">
      <w:pPr>
        <w:pStyle w:val="a3"/>
        <w:jc w:val="both"/>
        <w:rPr>
          <w:rFonts w:ascii="Times New Roman" w:hAnsi="Times New Roman"/>
          <w:sz w:val="24"/>
          <w:szCs w:val="24"/>
        </w:rPr>
      </w:pPr>
    </w:p>
    <w:p w:rsidR="00737049" w:rsidRPr="00892727" w:rsidRDefault="00737049" w:rsidP="00892727">
      <w:pPr>
        <w:pStyle w:val="a3"/>
        <w:jc w:val="both"/>
        <w:rPr>
          <w:rFonts w:ascii="Times New Roman" w:hAnsi="Times New Roman"/>
          <w:sz w:val="24"/>
          <w:szCs w:val="24"/>
        </w:rPr>
      </w:pPr>
      <w:r w:rsidRPr="00892727">
        <w:rPr>
          <w:rFonts w:ascii="Times New Roman" w:hAnsi="Times New Roman"/>
          <w:bCs/>
          <w:color w:val="000000"/>
          <w:sz w:val="24"/>
          <w:szCs w:val="24"/>
        </w:rPr>
        <w:t xml:space="preserve">Програма </w:t>
      </w:r>
      <w:r w:rsidRPr="00892727">
        <w:rPr>
          <w:rFonts w:ascii="Times New Roman" w:hAnsi="Times New Roman"/>
          <w:sz w:val="24"/>
          <w:szCs w:val="24"/>
        </w:rPr>
        <w:t>підтримки індивідуального житлового будівництва на селі та поліпшення житлово-побутових умов «Власний дім» на 2026-2028 роки на території Верховинської селищної ради (далі – Програма) розроблена відповідно до Указу Президента України від 27.03.1998 №222 «Про заходи щодо підтримки індивідуального житлового будівництва на селі», постанов Кабінету Міністрів України від 05.10.1998 №1597 «Про затвердження Правил надання довгострокових кредитів індивідуальним забудовникам житла на селі» (із змінами та доповненнями), та від 03.08.1998 №1211 «Про затвердження Положення про порядок формування і використання коштів фондів підтримки індивідуального житлового будівництва на селі».</w:t>
      </w:r>
    </w:p>
    <w:p w:rsidR="00737049" w:rsidRPr="00892727" w:rsidRDefault="00737049" w:rsidP="00892727">
      <w:pPr>
        <w:pStyle w:val="a3"/>
        <w:jc w:val="both"/>
        <w:rPr>
          <w:rFonts w:ascii="Times New Roman" w:hAnsi="Times New Roman"/>
          <w:sz w:val="24"/>
          <w:szCs w:val="24"/>
        </w:rPr>
      </w:pPr>
      <w:r w:rsidRPr="00892727">
        <w:rPr>
          <w:rFonts w:ascii="Times New Roman" w:hAnsi="Times New Roman"/>
          <w:sz w:val="24"/>
          <w:szCs w:val="24"/>
        </w:rPr>
        <w:t>Ця Програма є складовою загальнодержавної Програми, що визначає можливість вирішення однієї із важливих і найбільш гострих проблем – забезпечення житлом населення в сільській місцевості.</w:t>
      </w:r>
    </w:p>
    <w:p w:rsidR="00695638" w:rsidRPr="00892727" w:rsidRDefault="00695638" w:rsidP="00892727">
      <w:pPr>
        <w:pStyle w:val="a3"/>
        <w:jc w:val="both"/>
        <w:rPr>
          <w:rFonts w:ascii="Times New Roman" w:hAnsi="Times New Roman"/>
          <w:sz w:val="24"/>
          <w:szCs w:val="24"/>
        </w:rPr>
      </w:pPr>
    </w:p>
    <w:p w:rsidR="00695638" w:rsidRPr="00892727" w:rsidRDefault="00A766AE" w:rsidP="00892727">
      <w:pPr>
        <w:pStyle w:val="a3"/>
        <w:jc w:val="both"/>
        <w:rPr>
          <w:rFonts w:ascii="Times New Roman" w:hAnsi="Times New Roman"/>
          <w:b/>
          <w:sz w:val="24"/>
          <w:szCs w:val="24"/>
        </w:rPr>
      </w:pPr>
      <w:r w:rsidRPr="00892727">
        <w:rPr>
          <w:rFonts w:ascii="Times New Roman" w:hAnsi="Times New Roman"/>
          <w:b/>
          <w:sz w:val="24"/>
          <w:szCs w:val="24"/>
        </w:rPr>
        <w:t>2</w:t>
      </w:r>
      <w:r w:rsidR="00695638" w:rsidRPr="00892727">
        <w:rPr>
          <w:rFonts w:ascii="Times New Roman" w:hAnsi="Times New Roman"/>
          <w:b/>
          <w:sz w:val="24"/>
          <w:szCs w:val="24"/>
        </w:rPr>
        <w:t>. Проблеми, на розв’язання яких спрямована програма</w:t>
      </w:r>
    </w:p>
    <w:p w:rsidR="005D73CF" w:rsidRPr="00892727" w:rsidRDefault="005D73CF" w:rsidP="00892727">
      <w:pPr>
        <w:pStyle w:val="a3"/>
        <w:jc w:val="both"/>
        <w:rPr>
          <w:rFonts w:ascii="Times New Roman" w:hAnsi="Times New Roman"/>
          <w:b/>
          <w:sz w:val="24"/>
          <w:szCs w:val="24"/>
        </w:rPr>
      </w:pPr>
    </w:p>
    <w:p w:rsidR="005D73CF" w:rsidRPr="00892727" w:rsidRDefault="005D73CF" w:rsidP="00892727">
      <w:pPr>
        <w:pStyle w:val="a3"/>
        <w:jc w:val="both"/>
        <w:rPr>
          <w:rFonts w:ascii="Times New Roman" w:hAnsi="Times New Roman"/>
          <w:sz w:val="24"/>
          <w:szCs w:val="24"/>
        </w:rPr>
      </w:pPr>
      <w:r w:rsidRPr="00892727">
        <w:rPr>
          <w:rFonts w:ascii="Times New Roman" w:hAnsi="Times New Roman"/>
          <w:sz w:val="24"/>
          <w:szCs w:val="24"/>
        </w:rPr>
        <w:t>Однією з основних негативних загальнонаціональних тенденцій є масовий виїзд сільських жителів у найбільш активному молодому віці за кордон. Ця тенденція загострює проблему забезпеченості сільського господарства молодими кваліфікованими кадрами, призводить до демографічної кризи та старіння населення в сільських населених пунктах та створює додаткові фінансові навантаження на місцеві бюджети щодо підтримки соціально вразливих осіб літнього віку.</w:t>
      </w:r>
    </w:p>
    <w:p w:rsidR="005D73CF" w:rsidRPr="00892727" w:rsidRDefault="005D73CF" w:rsidP="00892727">
      <w:pPr>
        <w:pStyle w:val="a3"/>
        <w:jc w:val="both"/>
        <w:rPr>
          <w:rFonts w:ascii="Times New Roman" w:hAnsi="Times New Roman"/>
          <w:sz w:val="24"/>
          <w:szCs w:val="24"/>
        </w:rPr>
      </w:pPr>
      <w:r w:rsidRPr="00892727">
        <w:rPr>
          <w:rFonts w:ascii="Times New Roman" w:hAnsi="Times New Roman"/>
          <w:sz w:val="24"/>
          <w:szCs w:val="24"/>
        </w:rPr>
        <w:t>Серед основних причин – неможливість вирішення питання організації нормальних умов проживання, зокрема будівництва власного будинку, що пов’язано з наступними чинниками:</w:t>
      </w:r>
    </w:p>
    <w:p w:rsidR="005D73CF" w:rsidRPr="00892727" w:rsidRDefault="005D73CF" w:rsidP="00892727">
      <w:pPr>
        <w:pStyle w:val="a3"/>
        <w:jc w:val="both"/>
        <w:rPr>
          <w:rFonts w:ascii="Times New Roman" w:hAnsi="Times New Roman"/>
          <w:sz w:val="24"/>
          <w:szCs w:val="24"/>
        </w:rPr>
      </w:pPr>
      <w:r w:rsidRPr="00892727">
        <w:rPr>
          <w:rFonts w:ascii="Times New Roman" w:hAnsi="Times New Roman"/>
          <w:sz w:val="24"/>
          <w:szCs w:val="24"/>
        </w:rPr>
        <w:t>обмежена пропозиція що працевлаштування на ринку праці в селах громади;</w:t>
      </w:r>
    </w:p>
    <w:p w:rsidR="005D73CF" w:rsidRPr="00892727" w:rsidRDefault="005D73CF" w:rsidP="00892727">
      <w:pPr>
        <w:pStyle w:val="a3"/>
        <w:jc w:val="both"/>
        <w:rPr>
          <w:rFonts w:ascii="Times New Roman" w:hAnsi="Times New Roman"/>
          <w:sz w:val="24"/>
          <w:szCs w:val="24"/>
        </w:rPr>
      </w:pPr>
      <w:r w:rsidRPr="00892727">
        <w:rPr>
          <w:rFonts w:ascii="Times New Roman" w:hAnsi="Times New Roman"/>
          <w:sz w:val="24"/>
          <w:szCs w:val="24"/>
        </w:rPr>
        <w:t xml:space="preserve"> низька оплата некваліфікованої праці</w:t>
      </w:r>
      <w:r w:rsidR="0023168F" w:rsidRPr="00892727">
        <w:rPr>
          <w:rFonts w:ascii="Times New Roman" w:hAnsi="Times New Roman"/>
          <w:sz w:val="24"/>
          <w:szCs w:val="24"/>
        </w:rPr>
        <w:t>;</w:t>
      </w:r>
    </w:p>
    <w:p w:rsidR="005D73CF" w:rsidRPr="00892727" w:rsidRDefault="005D73CF" w:rsidP="00892727">
      <w:pPr>
        <w:pStyle w:val="a3"/>
        <w:jc w:val="both"/>
        <w:rPr>
          <w:rFonts w:ascii="Times New Roman" w:hAnsi="Times New Roman"/>
          <w:sz w:val="24"/>
          <w:szCs w:val="24"/>
        </w:rPr>
      </w:pPr>
      <w:r w:rsidRPr="00892727">
        <w:rPr>
          <w:rFonts w:ascii="Times New Roman" w:hAnsi="Times New Roman"/>
          <w:sz w:val="24"/>
          <w:szCs w:val="24"/>
        </w:rPr>
        <w:t>- підвищення вартості житлового будівництва та недоступність його для більшості категорій сільського населення.</w:t>
      </w:r>
    </w:p>
    <w:p w:rsidR="005D73CF" w:rsidRPr="00892727" w:rsidRDefault="005D73CF" w:rsidP="00892727">
      <w:pPr>
        <w:pStyle w:val="a3"/>
        <w:jc w:val="both"/>
        <w:rPr>
          <w:rFonts w:ascii="Times New Roman" w:hAnsi="Times New Roman"/>
          <w:sz w:val="24"/>
          <w:szCs w:val="24"/>
        </w:rPr>
      </w:pPr>
      <w:r w:rsidRPr="00892727">
        <w:rPr>
          <w:rFonts w:ascii="Times New Roman" w:hAnsi="Times New Roman"/>
          <w:sz w:val="24"/>
          <w:szCs w:val="24"/>
        </w:rPr>
        <w:t xml:space="preserve">Поліпшення житлово-побутових умов сільського населення є одним з найактуальніших завдань подальшого соціально-економічного розвитку </w:t>
      </w:r>
      <w:r w:rsidR="000B2269" w:rsidRPr="00892727">
        <w:rPr>
          <w:rFonts w:ascii="Times New Roman" w:hAnsi="Times New Roman"/>
          <w:sz w:val="24"/>
          <w:szCs w:val="24"/>
        </w:rPr>
        <w:t>громади</w:t>
      </w:r>
      <w:r w:rsidRPr="00892727">
        <w:rPr>
          <w:rFonts w:ascii="Times New Roman" w:hAnsi="Times New Roman"/>
          <w:sz w:val="24"/>
          <w:szCs w:val="24"/>
        </w:rPr>
        <w:t xml:space="preserve">. </w:t>
      </w:r>
    </w:p>
    <w:p w:rsidR="005D73CF" w:rsidRPr="00892727" w:rsidRDefault="005D73CF" w:rsidP="00892727">
      <w:pPr>
        <w:pStyle w:val="a3"/>
        <w:jc w:val="both"/>
        <w:rPr>
          <w:rFonts w:ascii="Times New Roman" w:hAnsi="Times New Roman"/>
          <w:sz w:val="24"/>
          <w:szCs w:val="24"/>
        </w:rPr>
      </w:pPr>
    </w:p>
    <w:p w:rsidR="003D6B4B" w:rsidRPr="00892727" w:rsidRDefault="003D6B4B" w:rsidP="00892727">
      <w:pPr>
        <w:pStyle w:val="a3"/>
        <w:jc w:val="both"/>
        <w:rPr>
          <w:rFonts w:ascii="Times New Roman" w:hAnsi="Times New Roman"/>
          <w:sz w:val="24"/>
          <w:szCs w:val="24"/>
        </w:rPr>
      </w:pPr>
    </w:p>
    <w:p w:rsidR="003D6B4B" w:rsidRPr="00892727" w:rsidRDefault="00946B6E" w:rsidP="00892727">
      <w:pPr>
        <w:pStyle w:val="a3"/>
        <w:jc w:val="both"/>
        <w:rPr>
          <w:rFonts w:ascii="Times New Roman" w:hAnsi="Times New Roman"/>
          <w:b/>
          <w:sz w:val="24"/>
          <w:szCs w:val="24"/>
        </w:rPr>
      </w:pPr>
      <w:bookmarkStart w:id="2" w:name="bookmark12"/>
      <w:r w:rsidRPr="00892727">
        <w:rPr>
          <w:rFonts w:ascii="Times New Roman" w:hAnsi="Times New Roman"/>
          <w:sz w:val="24"/>
          <w:szCs w:val="24"/>
        </w:rPr>
        <w:t xml:space="preserve">           </w:t>
      </w:r>
      <w:r w:rsidR="00A766AE" w:rsidRPr="00892727">
        <w:rPr>
          <w:rFonts w:ascii="Times New Roman" w:hAnsi="Times New Roman"/>
          <w:b/>
          <w:sz w:val="24"/>
          <w:szCs w:val="24"/>
        </w:rPr>
        <w:t>3</w:t>
      </w:r>
      <w:r w:rsidR="003D6B4B" w:rsidRPr="00892727">
        <w:rPr>
          <w:rFonts w:ascii="Times New Roman" w:hAnsi="Times New Roman"/>
          <w:b/>
          <w:sz w:val="24"/>
          <w:szCs w:val="24"/>
        </w:rPr>
        <w:t>. Мета програми</w:t>
      </w:r>
      <w:bookmarkEnd w:id="2"/>
    </w:p>
    <w:p w:rsidR="00A2701D" w:rsidRPr="00892727" w:rsidRDefault="003D6B4B" w:rsidP="00892727">
      <w:pPr>
        <w:pStyle w:val="a3"/>
        <w:jc w:val="both"/>
        <w:rPr>
          <w:rFonts w:ascii="Times New Roman" w:hAnsi="Times New Roman"/>
          <w:sz w:val="24"/>
          <w:szCs w:val="24"/>
        </w:rPr>
      </w:pPr>
      <w:r w:rsidRPr="00892727">
        <w:rPr>
          <w:rFonts w:ascii="Times New Roman" w:hAnsi="Times New Roman"/>
          <w:sz w:val="24"/>
          <w:szCs w:val="24"/>
        </w:rPr>
        <w:t>Програма спрямована на підвищення рівня надання громадянам пільгових довгострокових кредитів для будівництва житла, створення додаткових умов для забезпечення житлом сільських жителів.</w:t>
      </w:r>
      <w:r w:rsidR="00A2701D" w:rsidRPr="00892727">
        <w:rPr>
          <w:rFonts w:ascii="Times New Roman" w:hAnsi="Times New Roman"/>
          <w:sz w:val="24"/>
          <w:szCs w:val="24"/>
        </w:rPr>
        <w:t xml:space="preserve"> </w:t>
      </w:r>
    </w:p>
    <w:p w:rsidR="00A2701D" w:rsidRPr="00892727" w:rsidRDefault="00A2701D" w:rsidP="00892727">
      <w:pPr>
        <w:pStyle w:val="a3"/>
        <w:jc w:val="both"/>
        <w:rPr>
          <w:rFonts w:ascii="Times New Roman" w:hAnsi="Times New Roman"/>
          <w:sz w:val="24"/>
          <w:szCs w:val="24"/>
        </w:rPr>
      </w:pPr>
      <w:r w:rsidRPr="00892727">
        <w:rPr>
          <w:rFonts w:ascii="Times New Roman" w:hAnsi="Times New Roman"/>
          <w:sz w:val="24"/>
          <w:szCs w:val="24"/>
        </w:rPr>
        <w:t>Метою Програми є досягнення позитивних зрушень у забезпеченні сільського населення індивідуальним житлом та поліпшення житлово-побутових умов сільського населення, які стануть основою покращення демографічної ситуації і розвитку трудового потенціалу громади.</w:t>
      </w:r>
    </w:p>
    <w:p w:rsidR="00A2701D" w:rsidRPr="00892727" w:rsidRDefault="00A2701D" w:rsidP="00892727">
      <w:pPr>
        <w:pStyle w:val="a3"/>
        <w:jc w:val="both"/>
        <w:rPr>
          <w:rFonts w:ascii="Times New Roman" w:hAnsi="Times New Roman"/>
          <w:sz w:val="24"/>
          <w:szCs w:val="24"/>
        </w:rPr>
      </w:pPr>
      <w:r w:rsidRPr="00892727">
        <w:rPr>
          <w:rFonts w:ascii="Times New Roman" w:hAnsi="Times New Roman"/>
          <w:sz w:val="24"/>
          <w:szCs w:val="24"/>
        </w:rPr>
        <w:t>Цілі Програми:</w:t>
      </w:r>
    </w:p>
    <w:p w:rsidR="00A2701D" w:rsidRPr="00892727" w:rsidRDefault="00A2701D" w:rsidP="00892727">
      <w:pPr>
        <w:pStyle w:val="a3"/>
        <w:jc w:val="both"/>
        <w:rPr>
          <w:rFonts w:ascii="Times New Roman" w:hAnsi="Times New Roman"/>
          <w:sz w:val="24"/>
          <w:szCs w:val="24"/>
        </w:rPr>
      </w:pPr>
      <w:r w:rsidRPr="00892727">
        <w:rPr>
          <w:rFonts w:ascii="Times New Roman" w:hAnsi="Times New Roman"/>
          <w:sz w:val="24"/>
          <w:szCs w:val="24"/>
        </w:rPr>
        <w:t>- сприяння реалізації державної політики з питань розвитку індивідуального житлового будівництва на селі;</w:t>
      </w:r>
    </w:p>
    <w:p w:rsidR="00A2701D" w:rsidRPr="00892727" w:rsidRDefault="00A2701D" w:rsidP="00892727">
      <w:pPr>
        <w:pStyle w:val="a3"/>
        <w:jc w:val="both"/>
        <w:rPr>
          <w:rFonts w:ascii="Times New Roman" w:hAnsi="Times New Roman"/>
          <w:sz w:val="24"/>
          <w:szCs w:val="24"/>
        </w:rPr>
      </w:pPr>
      <w:r w:rsidRPr="00892727">
        <w:rPr>
          <w:rFonts w:ascii="Times New Roman" w:hAnsi="Times New Roman"/>
          <w:sz w:val="24"/>
          <w:szCs w:val="24"/>
        </w:rPr>
        <w:t xml:space="preserve">- поліпшення житлових та соціально-побутових умов сільського населення сіл міської територіальної громади; </w:t>
      </w:r>
    </w:p>
    <w:p w:rsidR="00A2701D" w:rsidRPr="00892727" w:rsidRDefault="00A2701D" w:rsidP="00892727">
      <w:pPr>
        <w:pStyle w:val="a3"/>
        <w:jc w:val="both"/>
        <w:rPr>
          <w:rFonts w:ascii="Times New Roman" w:hAnsi="Times New Roman"/>
          <w:sz w:val="24"/>
          <w:szCs w:val="24"/>
        </w:rPr>
      </w:pPr>
      <w:r w:rsidRPr="00892727">
        <w:rPr>
          <w:rFonts w:ascii="Times New Roman" w:hAnsi="Times New Roman"/>
          <w:sz w:val="24"/>
          <w:szCs w:val="24"/>
        </w:rPr>
        <w:t>- об’єднання фінансово-економічних ресурсів, спрямованих на розвиток індивідуального житлового будівництва на селі, а також об’єктів соціально-побутового призначення;</w:t>
      </w:r>
    </w:p>
    <w:p w:rsidR="00A2701D" w:rsidRPr="00892727" w:rsidRDefault="00A2701D" w:rsidP="00892727">
      <w:pPr>
        <w:pStyle w:val="a3"/>
        <w:jc w:val="both"/>
        <w:rPr>
          <w:rFonts w:ascii="Times New Roman" w:hAnsi="Times New Roman"/>
          <w:sz w:val="24"/>
          <w:szCs w:val="24"/>
        </w:rPr>
      </w:pPr>
      <w:r w:rsidRPr="00892727">
        <w:rPr>
          <w:rFonts w:ascii="Times New Roman" w:hAnsi="Times New Roman"/>
          <w:sz w:val="24"/>
          <w:szCs w:val="24"/>
        </w:rPr>
        <w:lastRenderedPageBreak/>
        <w:t>- підтримка сільських мешканців шляхом надання їм пільгових довгострокових кредитів на будівництво або придбання власного житла.</w:t>
      </w:r>
    </w:p>
    <w:p w:rsidR="003D6B4B" w:rsidRPr="00892727" w:rsidRDefault="003D6B4B" w:rsidP="00892727">
      <w:pPr>
        <w:pStyle w:val="a3"/>
        <w:jc w:val="both"/>
        <w:rPr>
          <w:rFonts w:ascii="Times New Roman" w:hAnsi="Times New Roman"/>
          <w:sz w:val="24"/>
          <w:szCs w:val="24"/>
        </w:rPr>
      </w:pPr>
    </w:p>
    <w:p w:rsidR="003D6B4B" w:rsidRPr="00892727" w:rsidRDefault="00946B6E" w:rsidP="00892727">
      <w:pPr>
        <w:pStyle w:val="a3"/>
        <w:jc w:val="both"/>
        <w:rPr>
          <w:rFonts w:ascii="Times New Roman" w:hAnsi="Times New Roman"/>
          <w:sz w:val="24"/>
          <w:szCs w:val="24"/>
        </w:rPr>
      </w:pPr>
      <w:bookmarkStart w:id="3" w:name="bookmark13"/>
      <w:r w:rsidRPr="00892727">
        <w:rPr>
          <w:rFonts w:ascii="Times New Roman" w:hAnsi="Times New Roman"/>
          <w:sz w:val="24"/>
          <w:szCs w:val="24"/>
        </w:rPr>
        <w:t xml:space="preserve">         </w:t>
      </w:r>
      <w:r w:rsidR="00A766AE" w:rsidRPr="00892727">
        <w:rPr>
          <w:rFonts w:ascii="Times New Roman" w:hAnsi="Times New Roman"/>
          <w:sz w:val="24"/>
          <w:szCs w:val="24"/>
        </w:rPr>
        <w:t>4</w:t>
      </w:r>
      <w:r w:rsidR="003D6B4B" w:rsidRPr="00892727">
        <w:rPr>
          <w:rFonts w:ascii="Times New Roman" w:hAnsi="Times New Roman"/>
          <w:sz w:val="24"/>
          <w:szCs w:val="24"/>
        </w:rPr>
        <w:t>. Основні завдання програми</w:t>
      </w:r>
      <w:bookmarkEnd w:id="3"/>
    </w:p>
    <w:p w:rsidR="003D6B4B" w:rsidRPr="00892727" w:rsidRDefault="003D6B4B" w:rsidP="00892727">
      <w:pPr>
        <w:pStyle w:val="a3"/>
        <w:jc w:val="both"/>
        <w:rPr>
          <w:rFonts w:ascii="Times New Roman" w:hAnsi="Times New Roman"/>
          <w:sz w:val="24"/>
          <w:szCs w:val="24"/>
        </w:rPr>
      </w:pPr>
      <w:r w:rsidRPr="00892727">
        <w:rPr>
          <w:rFonts w:ascii="Times New Roman" w:hAnsi="Times New Roman"/>
          <w:sz w:val="24"/>
          <w:szCs w:val="24"/>
        </w:rPr>
        <w:t>зростання обсягів житлового будівництва на селі шляхом надання довгострокових кредитів (до 20 років);</w:t>
      </w:r>
    </w:p>
    <w:p w:rsidR="003D6B4B" w:rsidRPr="00892727" w:rsidRDefault="003D6B4B" w:rsidP="00892727">
      <w:pPr>
        <w:pStyle w:val="a3"/>
        <w:jc w:val="both"/>
        <w:rPr>
          <w:rFonts w:ascii="Times New Roman" w:hAnsi="Times New Roman"/>
          <w:sz w:val="24"/>
          <w:szCs w:val="24"/>
        </w:rPr>
      </w:pPr>
      <w:r w:rsidRPr="00892727">
        <w:rPr>
          <w:rFonts w:ascii="Times New Roman" w:hAnsi="Times New Roman"/>
          <w:sz w:val="24"/>
          <w:szCs w:val="24"/>
        </w:rPr>
        <w:t>збільшення кількості введеного в експлуатацію житла завдяки першочерговому інвестуванню незавершених будівництвом житлових об'єктів з високим рівнем готовності;</w:t>
      </w:r>
    </w:p>
    <w:p w:rsidR="003D6B4B" w:rsidRPr="00892727" w:rsidRDefault="003D6B4B" w:rsidP="00892727">
      <w:pPr>
        <w:pStyle w:val="a3"/>
        <w:jc w:val="both"/>
        <w:rPr>
          <w:rFonts w:ascii="Times New Roman" w:hAnsi="Times New Roman"/>
          <w:sz w:val="24"/>
          <w:szCs w:val="24"/>
        </w:rPr>
      </w:pPr>
      <w:r w:rsidRPr="00892727">
        <w:rPr>
          <w:rFonts w:ascii="Times New Roman" w:hAnsi="Times New Roman"/>
          <w:sz w:val="24"/>
          <w:szCs w:val="24"/>
        </w:rPr>
        <w:t>соціальна орієнтованість будівництва - першочергове надання кредитів багатодітним та молодим сім’ям, працівникам соціальної сфери села;</w:t>
      </w:r>
    </w:p>
    <w:p w:rsidR="003D6B4B" w:rsidRPr="00892727" w:rsidRDefault="003D6B4B" w:rsidP="00892727">
      <w:pPr>
        <w:pStyle w:val="a3"/>
        <w:jc w:val="both"/>
        <w:rPr>
          <w:rFonts w:ascii="Times New Roman" w:hAnsi="Times New Roman"/>
          <w:sz w:val="24"/>
          <w:szCs w:val="24"/>
        </w:rPr>
      </w:pPr>
      <w:r w:rsidRPr="00892727">
        <w:rPr>
          <w:rFonts w:ascii="Times New Roman" w:hAnsi="Times New Roman"/>
          <w:sz w:val="24"/>
          <w:szCs w:val="24"/>
        </w:rPr>
        <w:t>удосконалення планування території шляхом надання практичної допомога індивідуальним забудовникам у вирішенні питань вибору та оформлення земельних ділянок, проектів будівель тощо.</w:t>
      </w:r>
    </w:p>
    <w:p w:rsidR="003D6B4B" w:rsidRPr="00892727" w:rsidRDefault="00946B6E" w:rsidP="00892727">
      <w:pPr>
        <w:pStyle w:val="a3"/>
        <w:jc w:val="both"/>
        <w:rPr>
          <w:rFonts w:ascii="Times New Roman" w:hAnsi="Times New Roman"/>
          <w:sz w:val="24"/>
          <w:szCs w:val="24"/>
        </w:rPr>
      </w:pPr>
      <w:bookmarkStart w:id="4" w:name="bookmark14"/>
      <w:r w:rsidRPr="00892727">
        <w:rPr>
          <w:rFonts w:ascii="Times New Roman" w:hAnsi="Times New Roman"/>
          <w:sz w:val="24"/>
          <w:szCs w:val="24"/>
        </w:rPr>
        <w:t xml:space="preserve">         </w:t>
      </w:r>
      <w:r w:rsidR="00A766AE" w:rsidRPr="00892727">
        <w:rPr>
          <w:rFonts w:ascii="Times New Roman" w:hAnsi="Times New Roman"/>
          <w:sz w:val="24"/>
          <w:szCs w:val="24"/>
        </w:rPr>
        <w:t>5</w:t>
      </w:r>
      <w:r w:rsidR="003D6B4B" w:rsidRPr="00892727">
        <w:rPr>
          <w:rFonts w:ascii="Times New Roman" w:hAnsi="Times New Roman"/>
          <w:sz w:val="24"/>
          <w:szCs w:val="24"/>
          <w:lang w:val="ru-RU"/>
        </w:rPr>
        <w:t xml:space="preserve">. </w:t>
      </w:r>
      <w:r w:rsidR="006715E1" w:rsidRPr="002633A6">
        <w:rPr>
          <w:rFonts w:ascii="Times New Roman" w:hAnsi="Times New Roman"/>
          <w:sz w:val="24"/>
          <w:szCs w:val="24"/>
          <w:lang w:val="ru-RU"/>
        </w:rPr>
        <w:t xml:space="preserve"> </w:t>
      </w:r>
      <w:r w:rsidR="003D6B4B" w:rsidRPr="00892727">
        <w:rPr>
          <w:rFonts w:ascii="Times New Roman" w:hAnsi="Times New Roman"/>
          <w:sz w:val="24"/>
          <w:szCs w:val="24"/>
        </w:rPr>
        <w:t>Матеріально-технічне забезпечення.</w:t>
      </w:r>
      <w:bookmarkEnd w:id="4"/>
    </w:p>
    <w:p w:rsidR="003D6B4B" w:rsidRPr="00892727" w:rsidRDefault="003D6B4B" w:rsidP="00892727">
      <w:pPr>
        <w:pStyle w:val="a3"/>
        <w:jc w:val="both"/>
        <w:rPr>
          <w:rFonts w:ascii="Times New Roman" w:hAnsi="Times New Roman"/>
          <w:sz w:val="24"/>
          <w:szCs w:val="24"/>
        </w:rPr>
      </w:pPr>
      <w:r w:rsidRPr="00892727">
        <w:rPr>
          <w:rFonts w:ascii="Times New Roman" w:hAnsi="Times New Roman"/>
          <w:sz w:val="24"/>
          <w:szCs w:val="24"/>
        </w:rPr>
        <w:t>Матеріально-технічне забезпечення забудовників передбачено вести за однією з двох схем:</w:t>
      </w:r>
    </w:p>
    <w:p w:rsidR="003D6B4B" w:rsidRPr="00892727" w:rsidRDefault="003D6B4B" w:rsidP="00892727">
      <w:pPr>
        <w:pStyle w:val="a3"/>
        <w:jc w:val="both"/>
        <w:rPr>
          <w:rFonts w:ascii="Times New Roman" w:hAnsi="Times New Roman"/>
          <w:sz w:val="24"/>
          <w:szCs w:val="24"/>
        </w:rPr>
      </w:pPr>
      <w:r w:rsidRPr="00892727">
        <w:rPr>
          <w:rFonts w:ascii="Times New Roman" w:hAnsi="Times New Roman"/>
          <w:sz w:val="24"/>
          <w:szCs w:val="24"/>
        </w:rPr>
        <w:t>самостійне придбання забудовником всієї номенклатури будівельних матеріалів, конструкцій,</w:t>
      </w:r>
      <w:r w:rsidR="005D1ED4" w:rsidRPr="002633A6">
        <w:rPr>
          <w:rFonts w:ascii="Times New Roman" w:hAnsi="Times New Roman"/>
          <w:sz w:val="24"/>
          <w:szCs w:val="24"/>
          <w:lang w:val="ru-RU"/>
        </w:rPr>
        <w:t xml:space="preserve"> </w:t>
      </w:r>
      <w:r w:rsidRPr="00892727">
        <w:rPr>
          <w:rFonts w:ascii="Times New Roman" w:hAnsi="Times New Roman"/>
          <w:sz w:val="24"/>
          <w:szCs w:val="24"/>
        </w:rPr>
        <w:t>виробів, обладнання в повному чи частковому об'ємі на вільному ринку за рахунок власних і залучених коштів;</w:t>
      </w:r>
    </w:p>
    <w:p w:rsidR="003D6B4B" w:rsidRPr="00892727" w:rsidRDefault="003D6B4B" w:rsidP="00892727">
      <w:pPr>
        <w:pStyle w:val="a3"/>
        <w:jc w:val="both"/>
        <w:rPr>
          <w:rFonts w:ascii="Times New Roman" w:hAnsi="Times New Roman"/>
          <w:sz w:val="24"/>
          <w:szCs w:val="24"/>
        </w:rPr>
      </w:pPr>
      <w:r w:rsidRPr="00892727">
        <w:rPr>
          <w:rFonts w:ascii="Times New Roman" w:hAnsi="Times New Roman"/>
          <w:sz w:val="24"/>
          <w:szCs w:val="24"/>
        </w:rPr>
        <w:t>повна чи часткова комплектація житлових будинків необхідними матеріалами чи обладнанням структурними підрозділами Фонду на договірній основі в рахунок наданого пільгового кредиту.</w:t>
      </w:r>
    </w:p>
    <w:p w:rsidR="00946B6E" w:rsidRPr="00892727" w:rsidRDefault="00946B6E" w:rsidP="00892727">
      <w:pPr>
        <w:pStyle w:val="a3"/>
        <w:jc w:val="both"/>
        <w:rPr>
          <w:rFonts w:ascii="Times New Roman" w:hAnsi="Times New Roman"/>
          <w:sz w:val="24"/>
          <w:szCs w:val="24"/>
        </w:rPr>
      </w:pPr>
    </w:p>
    <w:p w:rsidR="003D6B4B" w:rsidRPr="00892727" w:rsidRDefault="003D6B4B" w:rsidP="00892727">
      <w:pPr>
        <w:pStyle w:val="a3"/>
        <w:jc w:val="both"/>
        <w:rPr>
          <w:rFonts w:ascii="Times New Roman" w:hAnsi="Times New Roman"/>
          <w:sz w:val="24"/>
          <w:szCs w:val="24"/>
        </w:rPr>
      </w:pPr>
      <w:bookmarkStart w:id="5" w:name="bookmark15"/>
      <w:r w:rsidRPr="00892727">
        <w:rPr>
          <w:rFonts w:ascii="Times New Roman" w:hAnsi="Times New Roman"/>
          <w:sz w:val="24"/>
          <w:szCs w:val="24"/>
        </w:rPr>
        <w:t>Фінансове забезпечення програми.</w:t>
      </w:r>
      <w:bookmarkEnd w:id="5"/>
    </w:p>
    <w:p w:rsidR="003D6B4B" w:rsidRPr="00892727" w:rsidRDefault="003D6B4B" w:rsidP="00892727">
      <w:pPr>
        <w:pStyle w:val="a3"/>
        <w:jc w:val="both"/>
        <w:rPr>
          <w:rFonts w:ascii="Times New Roman" w:hAnsi="Times New Roman"/>
          <w:sz w:val="24"/>
          <w:szCs w:val="24"/>
        </w:rPr>
      </w:pPr>
      <w:r w:rsidRPr="00892727">
        <w:rPr>
          <w:rFonts w:ascii="Times New Roman" w:hAnsi="Times New Roman"/>
          <w:sz w:val="24"/>
          <w:szCs w:val="24"/>
        </w:rPr>
        <w:t>Формування коштів здійснюється за рахунок державного, обласного, районних і селищного бюджетів, власних коштів забудовників та інших джерел, не заборонених чинним законодавством.</w:t>
      </w:r>
    </w:p>
    <w:p w:rsidR="003D6B4B" w:rsidRPr="00892727" w:rsidRDefault="003D6B4B" w:rsidP="00892727">
      <w:pPr>
        <w:pStyle w:val="a3"/>
        <w:jc w:val="both"/>
        <w:rPr>
          <w:rFonts w:ascii="Times New Roman" w:hAnsi="Times New Roman"/>
          <w:sz w:val="24"/>
          <w:szCs w:val="24"/>
        </w:rPr>
      </w:pPr>
      <w:r w:rsidRPr="00892727">
        <w:rPr>
          <w:rFonts w:ascii="Times New Roman" w:hAnsi="Times New Roman"/>
          <w:sz w:val="24"/>
          <w:szCs w:val="24"/>
        </w:rPr>
        <w:t>Реалізує програму - обласний фонд підтримки індивідуального житлового будівництва на селі (далі - Фонд). Формування коштів Фонду передбачається із залученням різних джерел фінансування на чотирьох рівнях:</w:t>
      </w:r>
    </w:p>
    <w:p w:rsidR="003D6B4B" w:rsidRPr="00892727" w:rsidRDefault="003D6B4B" w:rsidP="00892727">
      <w:pPr>
        <w:pStyle w:val="a3"/>
        <w:jc w:val="both"/>
        <w:rPr>
          <w:rFonts w:ascii="Times New Roman" w:hAnsi="Times New Roman"/>
          <w:sz w:val="24"/>
          <w:szCs w:val="24"/>
        </w:rPr>
      </w:pPr>
      <w:r w:rsidRPr="00892727">
        <w:rPr>
          <w:rFonts w:ascii="Times New Roman" w:hAnsi="Times New Roman"/>
          <w:sz w:val="24"/>
          <w:szCs w:val="24"/>
        </w:rPr>
        <w:t>державному, обласному, районному та   селищного бюджетів.</w:t>
      </w:r>
    </w:p>
    <w:p w:rsidR="003D6B4B" w:rsidRPr="00892727" w:rsidRDefault="003D6B4B" w:rsidP="00892727">
      <w:pPr>
        <w:pStyle w:val="a3"/>
        <w:jc w:val="both"/>
        <w:rPr>
          <w:rFonts w:ascii="Times New Roman" w:hAnsi="Times New Roman"/>
          <w:sz w:val="24"/>
          <w:szCs w:val="24"/>
        </w:rPr>
      </w:pPr>
      <w:r w:rsidRPr="00892727">
        <w:rPr>
          <w:rFonts w:ascii="Times New Roman" w:hAnsi="Times New Roman"/>
          <w:sz w:val="24"/>
          <w:szCs w:val="24"/>
        </w:rPr>
        <w:t>Розподіл коштів на фінансування кредитування житла здійснюється у</w:t>
      </w:r>
    </w:p>
    <w:p w:rsidR="003D6B4B" w:rsidRPr="00892727" w:rsidRDefault="003D6B4B" w:rsidP="00892727">
      <w:pPr>
        <w:pStyle w:val="a3"/>
        <w:jc w:val="both"/>
        <w:rPr>
          <w:rFonts w:ascii="Times New Roman" w:hAnsi="Times New Roman"/>
          <w:sz w:val="24"/>
          <w:szCs w:val="24"/>
        </w:rPr>
      </w:pPr>
      <w:r w:rsidRPr="00892727">
        <w:rPr>
          <w:rFonts w:ascii="Times New Roman" w:hAnsi="Times New Roman"/>
          <w:sz w:val="24"/>
          <w:szCs w:val="24"/>
        </w:rPr>
        <w:t xml:space="preserve">такому порядку: 60 </w:t>
      </w:r>
      <w:r w:rsidRPr="00892727">
        <w:rPr>
          <w:rStyle w:val="2TrebuchetMS95pt"/>
          <w:rFonts w:ascii="Times New Roman" w:hAnsi="Times New Roman" w:cs="Times New Roman"/>
          <w:sz w:val="24"/>
          <w:szCs w:val="24"/>
        </w:rPr>
        <w:t>%</w:t>
      </w:r>
      <w:r w:rsidRPr="00892727">
        <w:rPr>
          <w:rFonts w:ascii="Times New Roman" w:hAnsi="Times New Roman"/>
          <w:sz w:val="24"/>
          <w:szCs w:val="24"/>
        </w:rPr>
        <w:t xml:space="preserve"> вартості за рахунок коштів державного бюджету, </w:t>
      </w:r>
    </w:p>
    <w:p w:rsidR="003D6B4B" w:rsidRPr="00892727" w:rsidRDefault="003D6B4B" w:rsidP="00892727">
      <w:pPr>
        <w:pStyle w:val="a3"/>
        <w:jc w:val="both"/>
        <w:rPr>
          <w:rFonts w:ascii="Times New Roman" w:hAnsi="Times New Roman"/>
          <w:sz w:val="24"/>
          <w:szCs w:val="24"/>
        </w:rPr>
      </w:pPr>
      <w:r w:rsidRPr="00892727">
        <w:rPr>
          <w:rFonts w:ascii="Times New Roman" w:hAnsi="Times New Roman"/>
          <w:sz w:val="24"/>
          <w:szCs w:val="24"/>
        </w:rPr>
        <w:t xml:space="preserve">40 </w:t>
      </w:r>
      <w:r w:rsidRPr="00892727">
        <w:rPr>
          <w:rStyle w:val="2TrebuchetMS95pt"/>
          <w:rFonts w:ascii="Times New Roman" w:hAnsi="Times New Roman" w:cs="Times New Roman"/>
          <w:sz w:val="24"/>
          <w:szCs w:val="24"/>
        </w:rPr>
        <w:t>% -</w:t>
      </w:r>
      <w:r w:rsidRPr="00892727">
        <w:rPr>
          <w:rFonts w:ascii="Times New Roman" w:hAnsi="Times New Roman"/>
          <w:sz w:val="24"/>
          <w:szCs w:val="24"/>
        </w:rPr>
        <w:t xml:space="preserve"> за рахунок коштів місцевих бюджетів (за наявності коштів місцевого бюджету).</w:t>
      </w:r>
    </w:p>
    <w:p w:rsidR="003D6B4B" w:rsidRPr="00892727" w:rsidRDefault="003D6B4B" w:rsidP="00892727">
      <w:pPr>
        <w:pStyle w:val="a3"/>
        <w:jc w:val="both"/>
        <w:rPr>
          <w:rFonts w:ascii="Times New Roman" w:hAnsi="Times New Roman"/>
          <w:sz w:val="24"/>
          <w:szCs w:val="24"/>
        </w:rPr>
      </w:pPr>
      <w:r w:rsidRPr="00892727">
        <w:rPr>
          <w:rFonts w:ascii="Times New Roman" w:hAnsi="Times New Roman"/>
          <w:sz w:val="24"/>
          <w:szCs w:val="24"/>
        </w:rPr>
        <w:t>Витрати Фонду для надання фінансової підтримки індивідуальним забудовникам фінансуються відповідно до затверджених головним розпорядником коштів місцевого бюджету кошторисів.</w:t>
      </w:r>
    </w:p>
    <w:p w:rsidR="003D6B4B" w:rsidRPr="00892727" w:rsidRDefault="003D6B4B" w:rsidP="00892727">
      <w:pPr>
        <w:pStyle w:val="a3"/>
        <w:jc w:val="both"/>
        <w:rPr>
          <w:rFonts w:ascii="Times New Roman" w:hAnsi="Times New Roman"/>
          <w:sz w:val="24"/>
          <w:szCs w:val="24"/>
        </w:rPr>
      </w:pPr>
      <w:r w:rsidRPr="00892727">
        <w:rPr>
          <w:rFonts w:ascii="Times New Roman" w:hAnsi="Times New Roman"/>
          <w:sz w:val="24"/>
          <w:szCs w:val="24"/>
        </w:rPr>
        <w:t>Однією з основних переваг програми є реінвестування коштів, виділених для кредитування житлового будівництва на селі, шляхом їх повернення до державного та місцевих бюджетів для подальшого використання розвитку програми.</w:t>
      </w:r>
    </w:p>
    <w:p w:rsidR="003D6B4B" w:rsidRPr="00892727" w:rsidRDefault="003D6B4B" w:rsidP="00892727">
      <w:pPr>
        <w:pStyle w:val="a3"/>
        <w:jc w:val="both"/>
        <w:rPr>
          <w:rFonts w:ascii="Times New Roman" w:hAnsi="Times New Roman"/>
          <w:sz w:val="24"/>
          <w:szCs w:val="24"/>
        </w:rPr>
      </w:pPr>
      <w:r w:rsidRPr="00892727">
        <w:rPr>
          <w:rFonts w:ascii="Times New Roman" w:hAnsi="Times New Roman"/>
          <w:sz w:val="24"/>
          <w:szCs w:val="24"/>
        </w:rPr>
        <w:t>Головними напрямками використання коштів є:</w:t>
      </w:r>
    </w:p>
    <w:p w:rsidR="003D6B4B" w:rsidRPr="00892727" w:rsidRDefault="003D6B4B" w:rsidP="00892727">
      <w:pPr>
        <w:pStyle w:val="a3"/>
        <w:jc w:val="both"/>
        <w:rPr>
          <w:rFonts w:ascii="Times New Roman" w:hAnsi="Times New Roman"/>
          <w:sz w:val="24"/>
          <w:szCs w:val="24"/>
        </w:rPr>
      </w:pPr>
      <w:r w:rsidRPr="00892727">
        <w:rPr>
          <w:rFonts w:ascii="Times New Roman" w:hAnsi="Times New Roman"/>
          <w:sz w:val="24"/>
          <w:szCs w:val="24"/>
        </w:rPr>
        <w:t>видача довгострокових (до 20 років) пільгових (під 3% річних) кредитів на будівництво (добудову, реконструкцію, купівлю) індивідуального житла та будівництво господарських споруд;</w:t>
      </w:r>
    </w:p>
    <w:p w:rsidR="003D6B4B" w:rsidRPr="00892727" w:rsidRDefault="003D6B4B" w:rsidP="00892727">
      <w:pPr>
        <w:pStyle w:val="a3"/>
        <w:jc w:val="both"/>
        <w:rPr>
          <w:rFonts w:ascii="Times New Roman" w:hAnsi="Times New Roman"/>
          <w:sz w:val="24"/>
          <w:szCs w:val="24"/>
        </w:rPr>
      </w:pPr>
      <w:r w:rsidRPr="00892727">
        <w:rPr>
          <w:rFonts w:ascii="Times New Roman" w:hAnsi="Times New Roman"/>
          <w:sz w:val="24"/>
          <w:szCs w:val="24"/>
        </w:rPr>
        <w:t>електрифікацію житлових будинків, будівництво інженерних мереж та підключення їх до наявних комунікацій;</w:t>
      </w:r>
    </w:p>
    <w:p w:rsidR="003D6B4B" w:rsidRPr="00892727" w:rsidRDefault="003D6B4B" w:rsidP="00892727">
      <w:pPr>
        <w:pStyle w:val="a3"/>
        <w:jc w:val="both"/>
        <w:rPr>
          <w:rFonts w:ascii="Times New Roman" w:hAnsi="Times New Roman"/>
          <w:sz w:val="24"/>
          <w:szCs w:val="24"/>
        </w:rPr>
      </w:pPr>
      <w:r w:rsidRPr="00892727">
        <w:rPr>
          <w:rFonts w:ascii="Times New Roman" w:hAnsi="Times New Roman"/>
          <w:sz w:val="24"/>
          <w:szCs w:val="24"/>
        </w:rPr>
        <w:t>придбання незавершеного будівництвом та готового житла з проведенням його добудови та реконструкції;</w:t>
      </w:r>
    </w:p>
    <w:p w:rsidR="003D6B4B" w:rsidRPr="00892727" w:rsidRDefault="003D6B4B" w:rsidP="00892727">
      <w:pPr>
        <w:pStyle w:val="a3"/>
        <w:jc w:val="both"/>
        <w:rPr>
          <w:rFonts w:ascii="Times New Roman" w:hAnsi="Times New Roman"/>
          <w:sz w:val="24"/>
          <w:szCs w:val="24"/>
        </w:rPr>
      </w:pPr>
      <w:r w:rsidRPr="00892727">
        <w:rPr>
          <w:rFonts w:ascii="Times New Roman" w:hAnsi="Times New Roman"/>
          <w:sz w:val="24"/>
          <w:szCs w:val="24"/>
        </w:rPr>
        <w:t>проведення заходів з енергозбереження.</w:t>
      </w:r>
    </w:p>
    <w:p w:rsidR="003D6B4B" w:rsidRPr="00892727" w:rsidRDefault="003D6B4B" w:rsidP="00892727">
      <w:pPr>
        <w:pStyle w:val="a3"/>
        <w:jc w:val="both"/>
        <w:rPr>
          <w:rFonts w:ascii="Times New Roman" w:hAnsi="Times New Roman"/>
          <w:sz w:val="24"/>
          <w:szCs w:val="24"/>
        </w:rPr>
      </w:pPr>
    </w:p>
    <w:p w:rsidR="003D6B4B" w:rsidRPr="00892727" w:rsidRDefault="003D6B4B" w:rsidP="00892727">
      <w:pPr>
        <w:pStyle w:val="a3"/>
        <w:jc w:val="both"/>
        <w:rPr>
          <w:rFonts w:ascii="Times New Roman" w:hAnsi="Times New Roman"/>
          <w:sz w:val="24"/>
          <w:szCs w:val="24"/>
        </w:rPr>
      </w:pPr>
      <w:bookmarkStart w:id="6" w:name="bookmark16"/>
      <w:r w:rsidRPr="00892727">
        <w:rPr>
          <w:rFonts w:ascii="Times New Roman" w:hAnsi="Times New Roman"/>
          <w:sz w:val="24"/>
          <w:szCs w:val="24"/>
        </w:rPr>
        <w:t>Очікувані результати.</w:t>
      </w:r>
      <w:bookmarkEnd w:id="6"/>
    </w:p>
    <w:p w:rsidR="003D6B4B" w:rsidRPr="00892727" w:rsidRDefault="003D6B4B" w:rsidP="00892727">
      <w:pPr>
        <w:pStyle w:val="a3"/>
        <w:jc w:val="both"/>
        <w:rPr>
          <w:rFonts w:ascii="Times New Roman" w:hAnsi="Times New Roman"/>
          <w:sz w:val="24"/>
          <w:szCs w:val="24"/>
        </w:rPr>
      </w:pPr>
      <w:r w:rsidRPr="00892727">
        <w:rPr>
          <w:rFonts w:ascii="Times New Roman" w:hAnsi="Times New Roman"/>
          <w:sz w:val="24"/>
          <w:szCs w:val="24"/>
        </w:rPr>
        <w:t>Реалізація Програми орієнтована на досягнення змін у таких сферах:</w:t>
      </w:r>
    </w:p>
    <w:p w:rsidR="003D6B4B" w:rsidRPr="00892727" w:rsidRDefault="003D6B4B" w:rsidP="00892727">
      <w:pPr>
        <w:pStyle w:val="a3"/>
        <w:jc w:val="both"/>
        <w:rPr>
          <w:rFonts w:ascii="Times New Roman" w:hAnsi="Times New Roman"/>
          <w:sz w:val="24"/>
          <w:szCs w:val="24"/>
        </w:rPr>
      </w:pPr>
      <w:r w:rsidRPr="00892727">
        <w:rPr>
          <w:rFonts w:ascii="Times New Roman" w:hAnsi="Times New Roman"/>
          <w:sz w:val="24"/>
          <w:szCs w:val="24"/>
        </w:rPr>
        <w:t>будуть створені умови для підвищення доступності кредитів на будівництво житла сільським населенням;</w:t>
      </w:r>
    </w:p>
    <w:p w:rsidR="003D6B4B" w:rsidRPr="00892727" w:rsidRDefault="003D6B4B" w:rsidP="00892727">
      <w:pPr>
        <w:pStyle w:val="a3"/>
        <w:jc w:val="both"/>
        <w:rPr>
          <w:rFonts w:ascii="Times New Roman" w:hAnsi="Times New Roman"/>
          <w:sz w:val="24"/>
          <w:szCs w:val="24"/>
        </w:rPr>
      </w:pPr>
      <w:r w:rsidRPr="00892727">
        <w:rPr>
          <w:rFonts w:ascii="Times New Roman" w:hAnsi="Times New Roman"/>
          <w:sz w:val="24"/>
          <w:szCs w:val="24"/>
        </w:rPr>
        <w:lastRenderedPageBreak/>
        <w:t>збільшити кількість громадян, які скористалися пільговими кредитами на будівництво житла;</w:t>
      </w:r>
    </w:p>
    <w:p w:rsidR="003D6B4B" w:rsidRPr="00892727" w:rsidRDefault="003D6B4B" w:rsidP="00892727">
      <w:pPr>
        <w:pStyle w:val="a3"/>
        <w:jc w:val="both"/>
        <w:rPr>
          <w:rFonts w:ascii="Times New Roman" w:hAnsi="Times New Roman"/>
          <w:sz w:val="24"/>
          <w:szCs w:val="24"/>
        </w:rPr>
      </w:pPr>
      <w:r w:rsidRPr="00892727">
        <w:rPr>
          <w:rFonts w:ascii="Times New Roman" w:hAnsi="Times New Roman"/>
          <w:sz w:val="24"/>
          <w:szCs w:val="24"/>
        </w:rPr>
        <w:t>будуть створені механізми та налагоджена система часткового вирішення житлових і побутових проблем та створено систему соціальної адаптації найбільш соціально вразливих категорій громадян.</w:t>
      </w:r>
    </w:p>
    <w:p w:rsidR="00D2269C" w:rsidRPr="00892727" w:rsidRDefault="00D2269C" w:rsidP="00892727">
      <w:pPr>
        <w:pStyle w:val="a3"/>
        <w:jc w:val="both"/>
        <w:rPr>
          <w:rFonts w:ascii="Times New Roman" w:hAnsi="Times New Roman"/>
          <w:sz w:val="24"/>
          <w:szCs w:val="24"/>
        </w:rPr>
      </w:pPr>
    </w:p>
    <w:p w:rsidR="00D2269C" w:rsidRPr="00892727" w:rsidRDefault="00D2269C" w:rsidP="00892727">
      <w:pPr>
        <w:pStyle w:val="a3"/>
        <w:jc w:val="both"/>
        <w:rPr>
          <w:rFonts w:ascii="Times New Roman" w:hAnsi="Times New Roman"/>
          <w:b/>
          <w:sz w:val="24"/>
          <w:szCs w:val="24"/>
        </w:rPr>
      </w:pPr>
      <w:r w:rsidRPr="00892727">
        <w:rPr>
          <w:rFonts w:ascii="Times New Roman" w:hAnsi="Times New Roman"/>
          <w:sz w:val="24"/>
          <w:szCs w:val="24"/>
        </w:rPr>
        <w:t xml:space="preserve">       </w:t>
      </w:r>
      <w:r w:rsidR="00946B6E" w:rsidRPr="00892727">
        <w:rPr>
          <w:rFonts w:ascii="Times New Roman" w:hAnsi="Times New Roman"/>
          <w:b/>
          <w:sz w:val="24"/>
          <w:szCs w:val="24"/>
        </w:rPr>
        <w:t>8</w:t>
      </w:r>
      <w:r w:rsidRPr="00892727">
        <w:rPr>
          <w:rFonts w:ascii="Times New Roman" w:hAnsi="Times New Roman"/>
          <w:b/>
          <w:sz w:val="24"/>
          <w:szCs w:val="24"/>
        </w:rPr>
        <w:t xml:space="preserve">. </w:t>
      </w:r>
      <w:r w:rsidR="006715E1" w:rsidRPr="002633A6">
        <w:rPr>
          <w:rFonts w:ascii="Times New Roman" w:hAnsi="Times New Roman"/>
          <w:b/>
          <w:sz w:val="24"/>
          <w:szCs w:val="24"/>
          <w:lang w:val="ru-RU"/>
        </w:rPr>
        <w:t xml:space="preserve"> </w:t>
      </w:r>
      <w:r w:rsidRPr="00892727">
        <w:rPr>
          <w:rFonts w:ascii="Times New Roman" w:hAnsi="Times New Roman"/>
          <w:b/>
          <w:sz w:val="24"/>
          <w:szCs w:val="24"/>
        </w:rPr>
        <w:t xml:space="preserve">Шляхи і засоби розв’язання проблем, джерела фінансування, строки    </w:t>
      </w:r>
    </w:p>
    <w:p w:rsidR="00D2269C" w:rsidRPr="00892727" w:rsidRDefault="00946B6E" w:rsidP="00892727">
      <w:pPr>
        <w:pStyle w:val="a3"/>
        <w:jc w:val="both"/>
        <w:rPr>
          <w:rFonts w:ascii="Times New Roman" w:hAnsi="Times New Roman"/>
          <w:b/>
          <w:sz w:val="24"/>
          <w:szCs w:val="24"/>
        </w:rPr>
      </w:pPr>
      <w:r w:rsidRPr="00892727">
        <w:rPr>
          <w:rFonts w:ascii="Times New Roman" w:hAnsi="Times New Roman"/>
          <w:b/>
          <w:sz w:val="24"/>
          <w:szCs w:val="24"/>
        </w:rPr>
        <w:t xml:space="preserve">            </w:t>
      </w:r>
      <w:r w:rsidR="00D2269C" w:rsidRPr="00892727">
        <w:rPr>
          <w:rFonts w:ascii="Times New Roman" w:hAnsi="Times New Roman"/>
          <w:b/>
          <w:sz w:val="24"/>
          <w:szCs w:val="24"/>
        </w:rPr>
        <w:t>виконання програми.</w:t>
      </w:r>
    </w:p>
    <w:p w:rsidR="00D2269C" w:rsidRPr="00892727" w:rsidRDefault="00D2269C" w:rsidP="00892727">
      <w:pPr>
        <w:pStyle w:val="a3"/>
        <w:jc w:val="both"/>
        <w:rPr>
          <w:rFonts w:ascii="Times New Roman" w:hAnsi="Times New Roman"/>
          <w:sz w:val="24"/>
          <w:szCs w:val="24"/>
        </w:rPr>
      </w:pPr>
    </w:p>
    <w:p w:rsidR="00D2269C" w:rsidRPr="00892727" w:rsidRDefault="00D2269C" w:rsidP="00892727">
      <w:pPr>
        <w:pStyle w:val="a3"/>
        <w:jc w:val="both"/>
        <w:rPr>
          <w:rFonts w:ascii="Times New Roman" w:hAnsi="Times New Roman"/>
          <w:sz w:val="24"/>
          <w:szCs w:val="24"/>
        </w:rPr>
      </w:pPr>
      <w:r w:rsidRPr="00892727">
        <w:rPr>
          <w:rFonts w:ascii="Times New Roman" w:hAnsi="Times New Roman"/>
          <w:sz w:val="24"/>
          <w:szCs w:val="24"/>
        </w:rPr>
        <w:t xml:space="preserve"> </w:t>
      </w:r>
      <w:r w:rsidRPr="00892727">
        <w:rPr>
          <w:rFonts w:ascii="Times New Roman" w:hAnsi="Times New Roman"/>
          <w:sz w:val="24"/>
          <w:szCs w:val="24"/>
        </w:rPr>
        <w:tab/>
        <w:t>Реалізація Програми здійснюватиметься насамперед, шляхом спорудження або завершення індивідуальних житлових будинків за рахунок власних коштів забудовників, а також отримання забудовниками пільгових кредитів, згідно з регіональною програмою «Власний дім», розширення у сільській місцевості молодіжного житлового будівництва, спорудження житла для працівників бюджетних установ, громадян зайнятих у агропромисловій сфері, медичних працівників тощо.</w:t>
      </w:r>
    </w:p>
    <w:p w:rsidR="00D2269C" w:rsidRPr="00892727" w:rsidRDefault="00D2269C" w:rsidP="00892727">
      <w:pPr>
        <w:pStyle w:val="a3"/>
        <w:jc w:val="both"/>
        <w:rPr>
          <w:rFonts w:ascii="Times New Roman" w:hAnsi="Times New Roman"/>
          <w:color w:val="000000" w:themeColor="text1"/>
          <w:sz w:val="24"/>
          <w:szCs w:val="24"/>
        </w:rPr>
      </w:pPr>
      <w:r w:rsidRPr="00892727">
        <w:rPr>
          <w:rFonts w:ascii="Times New Roman" w:hAnsi="Times New Roman"/>
          <w:sz w:val="24"/>
          <w:szCs w:val="24"/>
        </w:rPr>
        <w:t xml:space="preserve">Отримувачами пільгових кредитів, згідно програми підтримки індивідуального житлового будівництва на селі «Власний дім», за рахунок коштів державного, обласного та бюджету Івано-Франківської міської територіальної громади, можуть бути громадяни України, які постійно проживають, будують індивідуальне житло в сільській місцевості і працюють в органах місцевого самоврядування, на підприємствах, в установах та організаціях сільського господарства, інших господарських формуваннях, що функціонують у сільській місцевості, соціальній сфері села, а також на підприємствах, в установах та організаціях переробних і обслуговуючих галузей агропромислового комплексу, навчальних закладах, закладах культури та охорони здоров’я, розташованих у межах Івано-Франківської  міської територіальної громади  </w:t>
      </w:r>
      <w:r w:rsidRPr="00892727">
        <w:rPr>
          <w:rFonts w:ascii="Times New Roman" w:hAnsi="Times New Roman"/>
          <w:color w:val="000000" w:themeColor="text1"/>
          <w:sz w:val="24"/>
          <w:szCs w:val="24"/>
        </w:rPr>
        <w:t>.</w:t>
      </w:r>
    </w:p>
    <w:p w:rsidR="00D2269C" w:rsidRPr="00892727" w:rsidRDefault="00D2269C" w:rsidP="00892727">
      <w:pPr>
        <w:pStyle w:val="a3"/>
        <w:jc w:val="both"/>
        <w:rPr>
          <w:rFonts w:ascii="Times New Roman" w:hAnsi="Times New Roman"/>
          <w:sz w:val="24"/>
          <w:szCs w:val="24"/>
        </w:rPr>
      </w:pPr>
      <w:r w:rsidRPr="00892727">
        <w:rPr>
          <w:rFonts w:ascii="Times New Roman" w:hAnsi="Times New Roman"/>
          <w:sz w:val="24"/>
          <w:szCs w:val="24"/>
        </w:rPr>
        <w:t>Фінансування програми здійснюється за рахунок коштів бюджетів усіх рівнів, підприємств та організацій виробничої сфери, населення та інших джерел, не заборонених чинним законодавством.</w:t>
      </w:r>
    </w:p>
    <w:p w:rsidR="00D2269C" w:rsidRPr="00892727" w:rsidRDefault="00D2269C" w:rsidP="00892727">
      <w:pPr>
        <w:pStyle w:val="a3"/>
        <w:jc w:val="both"/>
        <w:rPr>
          <w:rFonts w:ascii="Times New Roman" w:hAnsi="Times New Roman"/>
          <w:sz w:val="24"/>
          <w:szCs w:val="24"/>
        </w:rPr>
      </w:pPr>
      <w:r w:rsidRPr="00892727">
        <w:rPr>
          <w:rFonts w:ascii="Times New Roman" w:hAnsi="Times New Roman"/>
          <w:sz w:val="24"/>
          <w:szCs w:val="24"/>
        </w:rPr>
        <w:t>Концентрація коштів та надання пільгового довгострокового кредиту сільським забудовникам здійснюється обласним фондом підтримки індивідуального житлового будівництва на селі (далі – Фонду).</w:t>
      </w:r>
    </w:p>
    <w:p w:rsidR="00D2269C" w:rsidRPr="00892727" w:rsidRDefault="00D2269C" w:rsidP="00892727">
      <w:pPr>
        <w:pStyle w:val="a3"/>
        <w:jc w:val="both"/>
        <w:rPr>
          <w:rFonts w:ascii="Times New Roman" w:hAnsi="Times New Roman"/>
          <w:sz w:val="24"/>
          <w:szCs w:val="24"/>
        </w:rPr>
      </w:pPr>
      <w:r w:rsidRPr="00892727">
        <w:rPr>
          <w:rFonts w:ascii="Times New Roman" w:hAnsi="Times New Roman"/>
          <w:sz w:val="24"/>
          <w:szCs w:val="24"/>
        </w:rPr>
        <w:t>Джерела надходжень до Фонду формуються за рахунок коштів:</w:t>
      </w:r>
    </w:p>
    <w:p w:rsidR="00D2269C" w:rsidRPr="00892727" w:rsidRDefault="00D2269C" w:rsidP="00892727">
      <w:pPr>
        <w:pStyle w:val="a3"/>
        <w:jc w:val="both"/>
        <w:rPr>
          <w:rFonts w:ascii="Times New Roman" w:hAnsi="Times New Roman"/>
          <w:sz w:val="24"/>
          <w:szCs w:val="24"/>
        </w:rPr>
      </w:pPr>
      <w:r w:rsidRPr="00892727">
        <w:rPr>
          <w:rFonts w:ascii="Times New Roman" w:hAnsi="Times New Roman"/>
          <w:sz w:val="24"/>
          <w:szCs w:val="24"/>
        </w:rPr>
        <w:t xml:space="preserve">   державного бюджету;</w:t>
      </w:r>
    </w:p>
    <w:p w:rsidR="00D2269C" w:rsidRPr="00892727" w:rsidRDefault="00D2269C" w:rsidP="00892727">
      <w:pPr>
        <w:pStyle w:val="a3"/>
        <w:jc w:val="both"/>
        <w:rPr>
          <w:rFonts w:ascii="Times New Roman" w:hAnsi="Times New Roman"/>
          <w:sz w:val="24"/>
          <w:szCs w:val="24"/>
        </w:rPr>
      </w:pPr>
      <w:r w:rsidRPr="00892727">
        <w:rPr>
          <w:rFonts w:ascii="Times New Roman" w:hAnsi="Times New Roman"/>
          <w:sz w:val="24"/>
          <w:szCs w:val="24"/>
        </w:rPr>
        <w:t xml:space="preserve"> </w:t>
      </w:r>
      <w:r w:rsidR="00A766AE" w:rsidRPr="002633A6">
        <w:rPr>
          <w:rFonts w:ascii="Times New Roman" w:hAnsi="Times New Roman"/>
          <w:sz w:val="24"/>
          <w:szCs w:val="24"/>
          <w:lang w:val="ru-RU"/>
        </w:rPr>
        <w:t xml:space="preserve">  </w:t>
      </w:r>
      <w:r w:rsidRPr="00892727">
        <w:rPr>
          <w:rFonts w:ascii="Times New Roman" w:hAnsi="Times New Roman"/>
          <w:sz w:val="24"/>
          <w:szCs w:val="24"/>
        </w:rPr>
        <w:t>обласного бюджету, передбачених на реалізацію цієї Програми;</w:t>
      </w:r>
    </w:p>
    <w:p w:rsidR="00A766AE" w:rsidRPr="00892727" w:rsidRDefault="00D2269C" w:rsidP="00892727">
      <w:pPr>
        <w:pStyle w:val="a3"/>
        <w:jc w:val="both"/>
        <w:rPr>
          <w:rFonts w:ascii="Times New Roman" w:hAnsi="Times New Roman"/>
          <w:sz w:val="24"/>
          <w:szCs w:val="24"/>
        </w:rPr>
      </w:pPr>
      <w:r w:rsidRPr="00892727">
        <w:rPr>
          <w:rFonts w:ascii="Times New Roman" w:hAnsi="Times New Roman"/>
          <w:sz w:val="24"/>
          <w:szCs w:val="24"/>
        </w:rPr>
        <w:t xml:space="preserve">  </w:t>
      </w:r>
      <w:r w:rsidR="00A766AE" w:rsidRPr="002633A6">
        <w:rPr>
          <w:rFonts w:ascii="Times New Roman" w:hAnsi="Times New Roman"/>
          <w:sz w:val="24"/>
          <w:szCs w:val="24"/>
          <w:lang w:val="ru-RU"/>
        </w:rPr>
        <w:t xml:space="preserve"> </w:t>
      </w:r>
      <w:r w:rsidRPr="00892727">
        <w:rPr>
          <w:rFonts w:ascii="Times New Roman" w:hAnsi="Times New Roman"/>
          <w:sz w:val="24"/>
          <w:szCs w:val="24"/>
        </w:rPr>
        <w:t xml:space="preserve">бюджету </w:t>
      </w:r>
      <w:r w:rsidR="00A766AE" w:rsidRPr="00892727">
        <w:rPr>
          <w:rFonts w:ascii="Times New Roman" w:hAnsi="Times New Roman"/>
          <w:sz w:val="24"/>
          <w:szCs w:val="24"/>
        </w:rPr>
        <w:t>Верховинської селищної ради</w:t>
      </w:r>
      <w:r w:rsidRPr="00892727">
        <w:rPr>
          <w:rFonts w:ascii="Times New Roman" w:hAnsi="Times New Roman"/>
          <w:sz w:val="24"/>
          <w:szCs w:val="24"/>
        </w:rPr>
        <w:t>, передбачен</w:t>
      </w:r>
      <w:r w:rsidR="00A766AE" w:rsidRPr="00892727">
        <w:rPr>
          <w:rFonts w:ascii="Times New Roman" w:hAnsi="Times New Roman"/>
          <w:sz w:val="24"/>
          <w:szCs w:val="24"/>
        </w:rPr>
        <w:t>ого</w:t>
      </w:r>
      <w:r w:rsidRPr="00892727">
        <w:rPr>
          <w:rFonts w:ascii="Times New Roman" w:hAnsi="Times New Roman"/>
          <w:sz w:val="24"/>
          <w:szCs w:val="24"/>
        </w:rPr>
        <w:t xml:space="preserve"> на впровадження цієї </w:t>
      </w:r>
      <w:r w:rsidR="00A766AE" w:rsidRPr="00892727">
        <w:rPr>
          <w:rFonts w:ascii="Times New Roman" w:hAnsi="Times New Roman"/>
          <w:sz w:val="24"/>
          <w:szCs w:val="24"/>
        </w:rPr>
        <w:t xml:space="preserve"> </w:t>
      </w:r>
    </w:p>
    <w:p w:rsidR="00D2269C" w:rsidRPr="00892727" w:rsidRDefault="00A766AE" w:rsidP="00892727">
      <w:pPr>
        <w:pStyle w:val="a3"/>
        <w:jc w:val="both"/>
        <w:rPr>
          <w:rFonts w:ascii="Times New Roman" w:hAnsi="Times New Roman"/>
          <w:sz w:val="24"/>
          <w:szCs w:val="24"/>
        </w:rPr>
      </w:pPr>
      <w:r w:rsidRPr="00892727">
        <w:rPr>
          <w:rFonts w:ascii="Times New Roman" w:hAnsi="Times New Roman"/>
          <w:sz w:val="24"/>
          <w:szCs w:val="24"/>
        </w:rPr>
        <w:t xml:space="preserve">     </w:t>
      </w:r>
      <w:r w:rsidR="00D2269C" w:rsidRPr="00892727">
        <w:rPr>
          <w:rFonts w:ascii="Times New Roman" w:hAnsi="Times New Roman"/>
          <w:sz w:val="24"/>
          <w:szCs w:val="24"/>
        </w:rPr>
        <w:t>Програми;</w:t>
      </w:r>
    </w:p>
    <w:p w:rsidR="00D2269C" w:rsidRPr="00892727" w:rsidRDefault="00D2269C" w:rsidP="00892727">
      <w:pPr>
        <w:pStyle w:val="a3"/>
        <w:jc w:val="both"/>
        <w:rPr>
          <w:rFonts w:ascii="Times New Roman" w:hAnsi="Times New Roman"/>
          <w:sz w:val="24"/>
          <w:szCs w:val="24"/>
        </w:rPr>
      </w:pPr>
      <w:r w:rsidRPr="00892727">
        <w:rPr>
          <w:rFonts w:ascii="Times New Roman" w:hAnsi="Times New Roman"/>
          <w:sz w:val="24"/>
          <w:szCs w:val="24"/>
        </w:rPr>
        <w:t xml:space="preserve">- підприємств, установ, організацій, населення, інших не заборонених чинним </w:t>
      </w:r>
      <w:r w:rsidR="00A766AE" w:rsidRPr="00892727">
        <w:rPr>
          <w:rFonts w:ascii="Times New Roman" w:hAnsi="Times New Roman"/>
          <w:sz w:val="24"/>
          <w:szCs w:val="24"/>
        </w:rPr>
        <w:t xml:space="preserve">  </w:t>
      </w:r>
      <w:r w:rsidRPr="00892727">
        <w:rPr>
          <w:rFonts w:ascii="Times New Roman" w:hAnsi="Times New Roman"/>
          <w:sz w:val="24"/>
          <w:szCs w:val="24"/>
        </w:rPr>
        <w:t xml:space="preserve">законодавством джерел, виділених на співфінансування пільгових кредитів обласного фонду підтримки індивідуального житлового будівництва на селі. </w:t>
      </w:r>
    </w:p>
    <w:p w:rsidR="00D2269C" w:rsidRPr="00892727" w:rsidRDefault="00D2269C" w:rsidP="00892727">
      <w:pPr>
        <w:pStyle w:val="a3"/>
        <w:ind w:firstLine="708"/>
        <w:jc w:val="both"/>
        <w:rPr>
          <w:rFonts w:ascii="Times New Roman" w:hAnsi="Times New Roman"/>
          <w:sz w:val="24"/>
          <w:szCs w:val="24"/>
        </w:rPr>
      </w:pPr>
      <w:r w:rsidRPr="00892727">
        <w:rPr>
          <w:rFonts w:ascii="Times New Roman" w:hAnsi="Times New Roman"/>
          <w:sz w:val="24"/>
          <w:szCs w:val="24"/>
        </w:rPr>
        <w:t>Строки виконання Програми:</w:t>
      </w:r>
    </w:p>
    <w:p w:rsidR="00D2269C" w:rsidRPr="00892727" w:rsidRDefault="00A766AE" w:rsidP="00892727">
      <w:pPr>
        <w:pStyle w:val="a3"/>
        <w:numPr>
          <w:ilvl w:val="0"/>
          <w:numId w:val="4"/>
        </w:numPr>
        <w:jc w:val="both"/>
        <w:rPr>
          <w:rFonts w:ascii="Times New Roman" w:hAnsi="Times New Roman"/>
          <w:sz w:val="24"/>
          <w:szCs w:val="24"/>
        </w:rPr>
      </w:pPr>
      <w:r w:rsidRPr="00892727">
        <w:rPr>
          <w:rFonts w:ascii="Times New Roman" w:hAnsi="Times New Roman"/>
          <w:sz w:val="24"/>
          <w:szCs w:val="24"/>
        </w:rPr>
        <w:t>п</w:t>
      </w:r>
      <w:r w:rsidR="00D2269C" w:rsidRPr="00892727">
        <w:rPr>
          <w:rFonts w:ascii="Times New Roman" w:hAnsi="Times New Roman"/>
          <w:sz w:val="24"/>
          <w:szCs w:val="24"/>
        </w:rPr>
        <w:t>рограма розрахована на 2026-2028 роки.</w:t>
      </w:r>
    </w:p>
    <w:p w:rsidR="00D2269C" w:rsidRPr="00892727" w:rsidRDefault="00D2269C" w:rsidP="00892727">
      <w:pPr>
        <w:pStyle w:val="a3"/>
        <w:jc w:val="both"/>
        <w:rPr>
          <w:rFonts w:ascii="Times New Roman" w:hAnsi="Times New Roman"/>
          <w:sz w:val="24"/>
          <w:szCs w:val="24"/>
        </w:rPr>
      </w:pPr>
    </w:p>
    <w:p w:rsidR="00D2269C" w:rsidRPr="00892727" w:rsidRDefault="00946B6E" w:rsidP="00892727">
      <w:pPr>
        <w:pStyle w:val="a3"/>
        <w:jc w:val="both"/>
        <w:rPr>
          <w:rFonts w:ascii="Times New Roman" w:hAnsi="Times New Roman"/>
          <w:b/>
          <w:bCs/>
          <w:sz w:val="24"/>
          <w:szCs w:val="24"/>
        </w:rPr>
      </w:pPr>
      <w:r w:rsidRPr="00892727">
        <w:rPr>
          <w:rFonts w:ascii="Times New Roman" w:hAnsi="Times New Roman"/>
          <w:b/>
          <w:bCs/>
          <w:sz w:val="24"/>
          <w:szCs w:val="24"/>
        </w:rPr>
        <w:t>9</w:t>
      </w:r>
      <w:r w:rsidR="00D2269C" w:rsidRPr="00892727">
        <w:rPr>
          <w:rFonts w:ascii="Times New Roman" w:hAnsi="Times New Roman"/>
          <w:b/>
          <w:bCs/>
          <w:sz w:val="24"/>
          <w:szCs w:val="24"/>
        </w:rPr>
        <w:t>. Інтеграція гендерного та кліматичного підходів</w:t>
      </w:r>
    </w:p>
    <w:p w:rsidR="00D2269C" w:rsidRPr="00892727" w:rsidRDefault="00D2269C" w:rsidP="00892727">
      <w:pPr>
        <w:pStyle w:val="a3"/>
        <w:jc w:val="both"/>
        <w:rPr>
          <w:rFonts w:ascii="Times New Roman" w:hAnsi="Times New Roman"/>
          <w:bCs/>
          <w:sz w:val="24"/>
          <w:szCs w:val="24"/>
        </w:rPr>
      </w:pPr>
    </w:p>
    <w:p w:rsidR="00D2269C" w:rsidRPr="00892727" w:rsidRDefault="00946B6E" w:rsidP="00892727">
      <w:pPr>
        <w:pStyle w:val="a3"/>
        <w:jc w:val="both"/>
        <w:rPr>
          <w:rFonts w:ascii="Times New Roman" w:hAnsi="Times New Roman"/>
          <w:sz w:val="24"/>
          <w:szCs w:val="24"/>
        </w:rPr>
      </w:pPr>
      <w:r w:rsidRPr="00892727">
        <w:rPr>
          <w:rFonts w:ascii="Times New Roman" w:hAnsi="Times New Roman"/>
          <w:sz w:val="24"/>
          <w:szCs w:val="24"/>
        </w:rPr>
        <w:t>9</w:t>
      </w:r>
      <w:r w:rsidR="00D2269C" w:rsidRPr="00892727">
        <w:rPr>
          <w:rFonts w:ascii="Times New Roman" w:hAnsi="Times New Roman"/>
          <w:sz w:val="24"/>
          <w:szCs w:val="24"/>
        </w:rPr>
        <w:t>.1. Загальні положення</w:t>
      </w:r>
    </w:p>
    <w:p w:rsidR="00D2269C" w:rsidRPr="00892727" w:rsidRDefault="00D2269C" w:rsidP="00892727">
      <w:pPr>
        <w:pStyle w:val="a3"/>
        <w:jc w:val="both"/>
        <w:rPr>
          <w:rFonts w:ascii="Times New Roman" w:hAnsi="Times New Roman"/>
          <w:sz w:val="24"/>
          <w:szCs w:val="24"/>
        </w:rPr>
      </w:pPr>
      <w:r w:rsidRPr="00892727">
        <w:rPr>
          <w:rFonts w:ascii="Times New Roman" w:hAnsi="Times New Roman"/>
          <w:sz w:val="24"/>
          <w:szCs w:val="24"/>
        </w:rPr>
        <w:t xml:space="preserve">  </w:t>
      </w:r>
      <w:r w:rsidRPr="00892727">
        <w:rPr>
          <w:rFonts w:ascii="Times New Roman" w:hAnsi="Times New Roman"/>
          <w:sz w:val="24"/>
          <w:szCs w:val="24"/>
        </w:rPr>
        <w:tab/>
        <w:t>З метою забезпечення сталого розвитку громади, підвищення соціальної справедливості та адаптації до змін клімату, у рамках реалізації Програми передбачається інтеграція гендерного та кліматичного підходів на всіх етапах — від планування до моніторингу.</w:t>
      </w:r>
    </w:p>
    <w:p w:rsidR="00D2269C" w:rsidRPr="00892727" w:rsidRDefault="00D2269C" w:rsidP="00892727">
      <w:pPr>
        <w:pStyle w:val="a3"/>
        <w:jc w:val="both"/>
        <w:rPr>
          <w:rFonts w:ascii="Times New Roman" w:hAnsi="Times New Roman"/>
          <w:sz w:val="24"/>
          <w:szCs w:val="24"/>
        </w:rPr>
      </w:pPr>
    </w:p>
    <w:p w:rsidR="00D2269C" w:rsidRPr="00892727" w:rsidRDefault="00946B6E" w:rsidP="00892727">
      <w:pPr>
        <w:pStyle w:val="a3"/>
        <w:jc w:val="both"/>
        <w:rPr>
          <w:rFonts w:ascii="Times New Roman" w:hAnsi="Times New Roman"/>
          <w:sz w:val="24"/>
          <w:szCs w:val="24"/>
        </w:rPr>
      </w:pPr>
      <w:r w:rsidRPr="00892727">
        <w:rPr>
          <w:rFonts w:ascii="Times New Roman" w:hAnsi="Times New Roman"/>
          <w:sz w:val="24"/>
          <w:szCs w:val="24"/>
        </w:rPr>
        <w:t>9</w:t>
      </w:r>
      <w:r w:rsidR="00D2269C" w:rsidRPr="00892727">
        <w:rPr>
          <w:rFonts w:ascii="Times New Roman" w:hAnsi="Times New Roman"/>
          <w:sz w:val="24"/>
          <w:szCs w:val="24"/>
        </w:rPr>
        <w:t>.2. Гендерний підхід</w:t>
      </w:r>
    </w:p>
    <w:p w:rsidR="00D2269C" w:rsidRPr="00892727" w:rsidRDefault="00D2269C" w:rsidP="00892727">
      <w:pPr>
        <w:pStyle w:val="a3"/>
        <w:jc w:val="both"/>
        <w:rPr>
          <w:rFonts w:ascii="Times New Roman" w:hAnsi="Times New Roman"/>
          <w:sz w:val="24"/>
          <w:szCs w:val="24"/>
        </w:rPr>
      </w:pPr>
      <w:r w:rsidRPr="00892727">
        <w:rPr>
          <w:rFonts w:ascii="Times New Roman" w:hAnsi="Times New Roman"/>
          <w:sz w:val="24"/>
          <w:szCs w:val="24"/>
          <w:u w:val="single"/>
        </w:rPr>
        <w:t>Мета:</w:t>
      </w:r>
      <w:r w:rsidRPr="00892727">
        <w:rPr>
          <w:rFonts w:ascii="Times New Roman" w:hAnsi="Times New Roman"/>
          <w:sz w:val="24"/>
          <w:szCs w:val="24"/>
        </w:rPr>
        <w:t xml:space="preserve"> забезпечити рівний доступ жінок і чоловіків, а також представників вразливих груп до користування, управління та прийняття рішень щодо </w:t>
      </w:r>
      <w:r w:rsidR="00A766AE" w:rsidRPr="00892727">
        <w:rPr>
          <w:rFonts w:ascii="Times New Roman" w:hAnsi="Times New Roman"/>
          <w:sz w:val="24"/>
          <w:szCs w:val="24"/>
        </w:rPr>
        <w:t>отримання послуги від впровадження Програми</w:t>
      </w:r>
      <w:r w:rsidRPr="00892727">
        <w:rPr>
          <w:rFonts w:ascii="Times New Roman" w:hAnsi="Times New Roman"/>
          <w:sz w:val="24"/>
          <w:szCs w:val="24"/>
        </w:rPr>
        <w:t>.</w:t>
      </w:r>
    </w:p>
    <w:p w:rsidR="00D2269C" w:rsidRPr="00892727" w:rsidRDefault="00D2269C" w:rsidP="00892727">
      <w:pPr>
        <w:pStyle w:val="a3"/>
        <w:jc w:val="both"/>
        <w:rPr>
          <w:rFonts w:ascii="Times New Roman" w:hAnsi="Times New Roman"/>
          <w:sz w:val="24"/>
          <w:szCs w:val="24"/>
          <w:u w:val="single"/>
        </w:rPr>
      </w:pPr>
      <w:r w:rsidRPr="00892727">
        <w:rPr>
          <w:rFonts w:ascii="Times New Roman" w:hAnsi="Times New Roman"/>
          <w:sz w:val="24"/>
          <w:szCs w:val="24"/>
          <w:u w:val="single"/>
        </w:rPr>
        <w:lastRenderedPageBreak/>
        <w:t>Завдання:</w:t>
      </w:r>
    </w:p>
    <w:p w:rsidR="00D2269C" w:rsidRPr="00892727" w:rsidRDefault="00D2269C" w:rsidP="00892727">
      <w:pPr>
        <w:pStyle w:val="a3"/>
        <w:jc w:val="both"/>
        <w:rPr>
          <w:rFonts w:ascii="Times New Roman" w:hAnsi="Times New Roman"/>
          <w:sz w:val="24"/>
          <w:szCs w:val="24"/>
        </w:rPr>
      </w:pPr>
      <w:r w:rsidRPr="00892727">
        <w:rPr>
          <w:rFonts w:ascii="Times New Roman" w:hAnsi="Times New Roman"/>
          <w:sz w:val="24"/>
          <w:szCs w:val="24"/>
        </w:rPr>
        <w:t xml:space="preserve">• </w:t>
      </w:r>
      <w:r w:rsidRPr="00892727">
        <w:rPr>
          <w:rFonts w:ascii="Times New Roman" w:hAnsi="Times New Roman"/>
          <w:sz w:val="24"/>
          <w:szCs w:val="24"/>
        </w:rPr>
        <w:tab/>
        <w:t xml:space="preserve">Проведення гендерного аналізу користувачів </w:t>
      </w:r>
      <w:r w:rsidR="00A766AE" w:rsidRPr="00892727">
        <w:rPr>
          <w:rFonts w:ascii="Times New Roman" w:hAnsi="Times New Roman"/>
          <w:sz w:val="24"/>
          <w:szCs w:val="24"/>
        </w:rPr>
        <w:t>програми</w:t>
      </w:r>
      <w:r w:rsidRPr="00892727">
        <w:rPr>
          <w:rFonts w:ascii="Times New Roman" w:hAnsi="Times New Roman"/>
          <w:sz w:val="24"/>
          <w:szCs w:val="24"/>
        </w:rPr>
        <w:t>.</w:t>
      </w:r>
    </w:p>
    <w:p w:rsidR="00D2269C" w:rsidRPr="00892727" w:rsidRDefault="00D2269C" w:rsidP="00892727">
      <w:pPr>
        <w:pStyle w:val="a3"/>
        <w:jc w:val="both"/>
        <w:rPr>
          <w:rFonts w:ascii="Times New Roman" w:hAnsi="Times New Roman"/>
          <w:sz w:val="24"/>
          <w:szCs w:val="24"/>
        </w:rPr>
      </w:pPr>
      <w:r w:rsidRPr="00892727">
        <w:rPr>
          <w:rFonts w:ascii="Times New Roman" w:hAnsi="Times New Roman"/>
          <w:sz w:val="24"/>
          <w:szCs w:val="24"/>
        </w:rPr>
        <w:t xml:space="preserve">• </w:t>
      </w:r>
      <w:r w:rsidRPr="00892727">
        <w:rPr>
          <w:rFonts w:ascii="Times New Roman" w:hAnsi="Times New Roman"/>
          <w:sz w:val="24"/>
          <w:szCs w:val="24"/>
        </w:rPr>
        <w:tab/>
        <w:t xml:space="preserve">Врахування потреб жінок, людей з інвалідністю, молоді, пенсіонерів при плануванні </w:t>
      </w:r>
      <w:r w:rsidR="00A766AE" w:rsidRPr="00892727">
        <w:rPr>
          <w:rFonts w:ascii="Times New Roman" w:hAnsi="Times New Roman"/>
          <w:sz w:val="24"/>
          <w:szCs w:val="24"/>
        </w:rPr>
        <w:t>будівництва</w:t>
      </w:r>
      <w:r w:rsidRPr="00892727">
        <w:rPr>
          <w:rFonts w:ascii="Times New Roman" w:hAnsi="Times New Roman"/>
          <w:sz w:val="24"/>
          <w:szCs w:val="24"/>
        </w:rPr>
        <w:t xml:space="preserve"> об’єктів.</w:t>
      </w:r>
    </w:p>
    <w:p w:rsidR="00D2269C" w:rsidRPr="00892727" w:rsidRDefault="00D2269C" w:rsidP="00892727">
      <w:pPr>
        <w:pStyle w:val="a3"/>
        <w:jc w:val="both"/>
        <w:rPr>
          <w:rFonts w:ascii="Times New Roman" w:hAnsi="Times New Roman"/>
          <w:sz w:val="24"/>
          <w:szCs w:val="24"/>
        </w:rPr>
      </w:pPr>
      <w:r w:rsidRPr="00892727">
        <w:rPr>
          <w:rFonts w:ascii="Times New Roman" w:hAnsi="Times New Roman"/>
          <w:sz w:val="24"/>
          <w:szCs w:val="24"/>
        </w:rPr>
        <w:t xml:space="preserve">• </w:t>
      </w:r>
      <w:r w:rsidRPr="00892727">
        <w:rPr>
          <w:rFonts w:ascii="Times New Roman" w:hAnsi="Times New Roman"/>
          <w:sz w:val="24"/>
          <w:szCs w:val="24"/>
        </w:rPr>
        <w:tab/>
        <w:t xml:space="preserve">Забезпечення інклюзивності та безпечності </w:t>
      </w:r>
      <w:r w:rsidR="00A766AE" w:rsidRPr="00892727">
        <w:rPr>
          <w:rFonts w:ascii="Times New Roman" w:hAnsi="Times New Roman"/>
          <w:sz w:val="24"/>
          <w:szCs w:val="24"/>
        </w:rPr>
        <w:t>об’єктів</w:t>
      </w:r>
      <w:r w:rsidRPr="00892727">
        <w:rPr>
          <w:rFonts w:ascii="Times New Roman" w:hAnsi="Times New Roman"/>
          <w:sz w:val="24"/>
          <w:szCs w:val="24"/>
        </w:rPr>
        <w:t>.</w:t>
      </w:r>
    </w:p>
    <w:p w:rsidR="00D2269C" w:rsidRPr="00892727" w:rsidRDefault="00D2269C" w:rsidP="00892727">
      <w:pPr>
        <w:pStyle w:val="a3"/>
        <w:jc w:val="both"/>
        <w:rPr>
          <w:rFonts w:ascii="Times New Roman" w:hAnsi="Times New Roman"/>
          <w:sz w:val="24"/>
          <w:szCs w:val="24"/>
          <w:u w:val="single"/>
        </w:rPr>
      </w:pPr>
      <w:r w:rsidRPr="00892727">
        <w:rPr>
          <w:rFonts w:ascii="Times New Roman" w:hAnsi="Times New Roman"/>
          <w:sz w:val="24"/>
          <w:szCs w:val="24"/>
          <w:u w:val="single"/>
        </w:rPr>
        <w:t>Очікувані результати:</w:t>
      </w:r>
    </w:p>
    <w:p w:rsidR="00D2269C" w:rsidRPr="00892727" w:rsidRDefault="00D2269C" w:rsidP="00892727">
      <w:pPr>
        <w:pStyle w:val="a3"/>
        <w:jc w:val="both"/>
        <w:rPr>
          <w:rFonts w:ascii="Times New Roman" w:hAnsi="Times New Roman"/>
          <w:sz w:val="24"/>
          <w:szCs w:val="24"/>
        </w:rPr>
      </w:pPr>
      <w:r w:rsidRPr="00892727">
        <w:rPr>
          <w:rFonts w:ascii="Times New Roman" w:hAnsi="Times New Roman"/>
          <w:sz w:val="24"/>
          <w:szCs w:val="24"/>
        </w:rPr>
        <w:t xml:space="preserve">• </w:t>
      </w:r>
      <w:r w:rsidRPr="00892727">
        <w:rPr>
          <w:rFonts w:ascii="Times New Roman" w:hAnsi="Times New Roman"/>
          <w:sz w:val="24"/>
          <w:szCs w:val="24"/>
        </w:rPr>
        <w:tab/>
        <w:t>Частка жінок серед орендарів/користувачів — не менше 40%.</w:t>
      </w:r>
    </w:p>
    <w:p w:rsidR="00D2269C" w:rsidRPr="00892727" w:rsidRDefault="00D2269C" w:rsidP="00892727">
      <w:pPr>
        <w:pStyle w:val="a3"/>
        <w:jc w:val="both"/>
        <w:rPr>
          <w:rFonts w:ascii="Times New Roman" w:hAnsi="Times New Roman"/>
          <w:sz w:val="24"/>
          <w:szCs w:val="24"/>
        </w:rPr>
      </w:pPr>
      <w:r w:rsidRPr="00892727">
        <w:rPr>
          <w:rFonts w:ascii="Times New Roman" w:hAnsi="Times New Roman"/>
          <w:sz w:val="24"/>
          <w:szCs w:val="24"/>
        </w:rPr>
        <w:t xml:space="preserve">• </w:t>
      </w:r>
      <w:r w:rsidRPr="00892727">
        <w:rPr>
          <w:rFonts w:ascii="Times New Roman" w:hAnsi="Times New Roman"/>
          <w:sz w:val="24"/>
          <w:szCs w:val="24"/>
        </w:rPr>
        <w:tab/>
        <w:t>Щонайменше 10 об’єктів адаптовано до потреб вразливих груп.</w:t>
      </w:r>
    </w:p>
    <w:p w:rsidR="00D2269C" w:rsidRPr="00892727" w:rsidRDefault="00D2269C" w:rsidP="00892727">
      <w:pPr>
        <w:pStyle w:val="a3"/>
        <w:jc w:val="both"/>
        <w:rPr>
          <w:rFonts w:ascii="Times New Roman" w:hAnsi="Times New Roman"/>
          <w:sz w:val="24"/>
          <w:szCs w:val="24"/>
        </w:rPr>
      </w:pPr>
      <w:r w:rsidRPr="00892727">
        <w:rPr>
          <w:rFonts w:ascii="Times New Roman" w:hAnsi="Times New Roman"/>
          <w:sz w:val="24"/>
          <w:szCs w:val="24"/>
        </w:rPr>
        <w:t xml:space="preserve">• </w:t>
      </w:r>
      <w:r w:rsidRPr="00892727">
        <w:rPr>
          <w:rFonts w:ascii="Times New Roman" w:hAnsi="Times New Roman"/>
          <w:sz w:val="24"/>
          <w:szCs w:val="24"/>
        </w:rPr>
        <w:tab/>
        <w:t>Проведення щонайменше одного гендерного аудиту майна.</w:t>
      </w:r>
    </w:p>
    <w:p w:rsidR="00D2269C" w:rsidRPr="00892727" w:rsidRDefault="00D2269C" w:rsidP="00892727">
      <w:pPr>
        <w:pStyle w:val="a3"/>
        <w:jc w:val="both"/>
        <w:rPr>
          <w:rFonts w:ascii="Times New Roman" w:hAnsi="Times New Roman"/>
          <w:sz w:val="24"/>
          <w:szCs w:val="24"/>
        </w:rPr>
      </w:pPr>
    </w:p>
    <w:p w:rsidR="00D2269C" w:rsidRPr="00892727" w:rsidRDefault="00946B6E" w:rsidP="00892727">
      <w:pPr>
        <w:pStyle w:val="a3"/>
        <w:jc w:val="both"/>
        <w:rPr>
          <w:rFonts w:ascii="Times New Roman" w:hAnsi="Times New Roman"/>
          <w:sz w:val="24"/>
          <w:szCs w:val="24"/>
        </w:rPr>
      </w:pPr>
      <w:r w:rsidRPr="00892727">
        <w:rPr>
          <w:rFonts w:ascii="Times New Roman" w:hAnsi="Times New Roman"/>
          <w:sz w:val="24"/>
          <w:szCs w:val="24"/>
        </w:rPr>
        <w:t>9</w:t>
      </w:r>
      <w:r w:rsidR="00D2269C" w:rsidRPr="00892727">
        <w:rPr>
          <w:rFonts w:ascii="Times New Roman" w:hAnsi="Times New Roman"/>
          <w:sz w:val="24"/>
          <w:szCs w:val="24"/>
        </w:rPr>
        <w:t>.3. Кліматичний підхід</w:t>
      </w:r>
    </w:p>
    <w:p w:rsidR="00D2269C" w:rsidRPr="00892727" w:rsidRDefault="00D2269C" w:rsidP="00892727">
      <w:pPr>
        <w:pStyle w:val="a3"/>
        <w:jc w:val="both"/>
        <w:rPr>
          <w:rFonts w:ascii="Times New Roman" w:hAnsi="Times New Roman"/>
          <w:sz w:val="24"/>
          <w:szCs w:val="24"/>
        </w:rPr>
      </w:pPr>
      <w:r w:rsidRPr="00892727">
        <w:rPr>
          <w:rFonts w:ascii="Times New Roman" w:hAnsi="Times New Roman"/>
          <w:sz w:val="24"/>
          <w:szCs w:val="24"/>
          <w:u w:val="single"/>
        </w:rPr>
        <w:t>Мета:</w:t>
      </w:r>
      <w:r w:rsidRPr="00892727">
        <w:rPr>
          <w:rFonts w:ascii="Times New Roman" w:hAnsi="Times New Roman"/>
          <w:sz w:val="24"/>
          <w:szCs w:val="24"/>
        </w:rPr>
        <w:t xml:space="preserve"> зменшити негативний вплив об’єктів </w:t>
      </w:r>
      <w:r w:rsidR="00A766AE" w:rsidRPr="00892727">
        <w:rPr>
          <w:rFonts w:ascii="Times New Roman" w:hAnsi="Times New Roman"/>
          <w:sz w:val="24"/>
          <w:szCs w:val="24"/>
        </w:rPr>
        <w:t>будівництва</w:t>
      </w:r>
      <w:r w:rsidRPr="00892727">
        <w:rPr>
          <w:rFonts w:ascii="Times New Roman" w:hAnsi="Times New Roman"/>
          <w:sz w:val="24"/>
          <w:szCs w:val="24"/>
        </w:rPr>
        <w:t xml:space="preserve"> на довкілля, підвищити енергоефективність та стійкість до кліматичних змін.</w:t>
      </w:r>
    </w:p>
    <w:p w:rsidR="00D2269C" w:rsidRPr="00892727" w:rsidRDefault="00D2269C" w:rsidP="00892727">
      <w:pPr>
        <w:pStyle w:val="a3"/>
        <w:jc w:val="both"/>
        <w:rPr>
          <w:rFonts w:ascii="Times New Roman" w:hAnsi="Times New Roman"/>
          <w:sz w:val="24"/>
          <w:szCs w:val="24"/>
          <w:u w:val="single"/>
        </w:rPr>
      </w:pPr>
      <w:r w:rsidRPr="00892727">
        <w:rPr>
          <w:rFonts w:ascii="Times New Roman" w:hAnsi="Times New Roman"/>
          <w:sz w:val="24"/>
          <w:szCs w:val="24"/>
          <w:u w:val="single"/>
        </w:rPr>
        <w:t>Завдання:</w:t>
      </w:r>
    </w:p>
    <w:p w:rsidR="00D2269C" w:rsidRPr="00892727" w:rsidRDefault="00D2269C" w:rsidP="00892727">
      <w:pPr>
        <w:pStyle w:val="a3"/>
        <w:jc w:val="both"/>
        <w:rPr>
          <w:rFonts w:ascii="Times New Roman" w:hAnsi="Times New Roman"/>
          <w:sz w:val="24"/>
          <w:szCs w:val="24"/>
        </w:rPr>
      </w:pPr>
      <w:r w:rsidRPr="00892727">
        <w:rPr>
          <w:rFonts w:ascii="Times New Roman" w:hAnsi="Times New Roman"/>
          <w:sz w:val="24"/>
          <w:szCs w:val="24"/>
        </w:rPr>
        <w:t xml:space="preserve">• </w:t>
      </w:r>
      <w:r w:rsidRPr="00892727">
        <w:rPr>
          <w:rFonts w:ascii="Times New Roman" w:hAnsi="Times New Roman"/>
          <w:sz w:val="24"/>
          <w:szCs w:val="24"/>
        </w:rPr>
        <w:tab/>
        <w:t xml:space="preserve">Проведення енергетичного аудиту об’єктів </w:t>
      </w:r>
      <w:r w:rsidR="00946B6E" w:rsidRPr="00892727">
        <w:rPr>
          <w:rFonts w:ascii="Times New Roman" w:hAnsi="Times New Roman"/>
          <w:sz w:val="24"/>
          <w:szCs w:val="24"/>
        </w:rPr>
        <w:t>будівництва</w:t>
      </w:r>
      <w:r w:rsidRPr="00892727">
        <w:rPr>
          <w:rFonts w:ascii="Times New Roman" w:hAnsi="Times New Roman"/>
          <w:sz w:val="24"/>
          <w:szCs w:val="24"/>
        </w:rPr>
        <w:t>.</w:t>
      </w:r>
    </w:p>
    <w:p w:rsidR="00D2269C" w:rsidRPr="00892727" w:rsidRDefault="00D2269C" w:rsidP="00892727">
      <w:pPr>
        <w:pStyle w:val="a3"/>
        <w:jc w:val="both"/>
        <w:rPr>
          <w:rFonts w:ascii="Times New Roman" w:hAnsi="Times New Roman"/>
          <w:sz w:val="24"/>
          <w:szCs w:val="24"/>
        </w:rPr>
      </w:pPr>
      <w:r w:rsidRPr="00892727">
        <w:rPr>
          <w:rFonts w:ascii="Times New Roman" w:hAnsi="Times New Roman"/>
          <w:sz w:val="24"/>
          <w:szCs w:val="24"/>
        </w:rPr>
        <w:t xml:space="preserve">• </w:t>
      </w:r>
      <w:r w:rsidRPr="00892727">
        <w:rPr>
          <w:rFonts w:ascii="Times New Roman" w:hAnsi="Times New Roman"/>
          <w:sz w:val="24"/>
          <w:szCs w:val="24"/>
        </w:rPr>
        <w:tab/>
        <w:t xml:space="preserve">Впровадження енергоефективних рішень (теплоізоляція, LED-освітлення, </w:t>
      </w:r>
      <w:proofErr w:type="spellStart"/>
      <w:r w:rsidRPr="00892727">
        <w:rPr>
          <w:rFonts w:ascii="Times New Roman" w:hAnsi="Times New Roman"/>
          <w:sz w:val="24"/>
          <w:szCs w:val="24"/>
        </w:rPr>
        <w:t>водозбереження</w:t>
      </w:r>
      <w:proofErr w:type="spellEnd"/>
      <w:r w:rsidRPr="00892727">
        <w:rPr>
          <w:rFonts w:ascii="Times New Roman" w:hAnsi="Times New Roman"/>
          <w:sz w:val="24"/>
          <w:szCs w:val="24"/>
        </w:rPr>
        <w:t>).</w:t>
      </w:r>
    </w:p>
    <w:p w:rsidR="00D2269C" w:rsidRPr="00892727" w:rsidRDefault="00D2269C" w:rsidP="00892727">
      <w:pPr>
        <w:pStyle w:val="a3"/>
        <w:jc w:val="both"/>
        <w:rPr>
          <w:rFonts w:ascii="Times New Roman" w:hAnsi="Times New Roman"/>
          <w:sz w:val="24"/>
          <w:szCs w:val="24"/>
        </w:rPr>
      </w:pPr>
      <w:r w:rsidRPr="00892727">
        <w:rPr>
          <w:rFonts w:ascii="Times New Roman" w:hAnsi="Times New Roman"/>
          <w:sz w:val="24"/>
          <w:szCs w:val="24"/>
        </w:rPr>
        <w:t xml:space="preserve">• </w:t>
      </w:r>
      <w:r w:rsidRPr="00892727">
        <w:rPr>
          <w:rFonts w:ascii="Times New Roman" w:hAnsi="Times New Roman"/>
          <w:sz w:val="24"/>
          <w:szCs w:val="24"/>
        </w:rPr>
        <w:tab/>
        <w:t>Розробка плану адаптації об’єктів до кліматичних ризиків.</w:t>
      </w:r>
    </w:p>
    <w:p w:rsidR="00D2269C" w:rsidRPr="00892727" w:rsidRDefault="00D2269C" w:rsidP="00892727">
      <w:pPr>
        <w:pStyle w:val="a3"/>
        <w:jc w:val="both"/>
        <w:rPr>
          <w:rFonts w:ascii="Times New Roman" w:hAnsi="Times New Roman"/>
          <w:sz w:val="24"/>
          <w:szCs w:val="24"/>
          <w:u w:val="single"/>
        </w:rPr>
      </w:pPr>
      <w:r w:rsidRPr="00892727">
        <w:rPr>
          <w:rFonts w:ascii="Times New Roman" w:hAnsi="Times New Roman"/>
          <w:sz w:val="24"/>
          <w:szCs w:val="24"/>
          <w:u w:val="single"/>
        </w:rPr>
        <w:t>Очікувані результати:</w:t>
      </w:r>
    </w:p>
    <w:p w:rsidR="00D2269C" w:rsidRPr="00892727" w:rsidRDefault="00D2269C" w:rsidP="00892727">
      <w:pPr>
        <w:pStyle w:val="a3"/>
        <w:jc w:val="both"/>
        <w:rPr>
          <w:rFonts w:ascii="Times New Roman" w:hAnsi="Times New Roman"/>
          <w:sz w:val="24"/>
          <w:szCs w:val="24"/>
        </w:rPr>
      </w:pPr>
      <w:r w:rsidRPr="00892727">
        <w:rPr>
          <w:rFonts w:ascii="Times New Roman" w:hAnsi="Times New Roman"/>
          <w:sz w:val="24"/>
          <w:szCs w:val="24"/>
        </w:rPr>
        <w:t xml:space="preserve">• </w:t>
      </w:r>
      <w:r w:rsidRPr="00892727">
        <w:rPr>
          <w:rFonts w:ascii="Times New Roman" w:hAnsi="Times New Roman"/>
          <w:sz w:val="24"/>
          <w:szCs w:val="24"/>
        </w:rPr>
        <w:tab/>
        <w:t xml:space="preserve">Оснащення не менше 50% об’єктів </w:t>
      </w:r>
      <w:proofErr w:type="spellStart"/>
      <w:r w:rsidRPr="00892727">
        <w:rPr>
          <w:rFonts w:ascii="Times New Roman" w:hAnsi="Times New Roman"/>
          <w:sz w:val="24"/>
          <w:szCs w:val="24"/>
        </w:rPr>
        <w:t>енергоефективними</w:t>
      </w:r>
      <w:proofErr w:type="spellEnd"/>
      <w:r w:rsidRPr="00892727">
        <w:rPr>
          <w:rFonts w:ascii="Times New Roman" w:hAnsi="Times New Roman"/>
          <w:sz w:val="24"/>
          <w:szCs w:val="24"/>
        </w:rPr>
        <w:t xml:space="preserve"> технологіями.</w:t>
      </w:r>
    </w:p>
    <w:p w:rsidR="00D2269C" w:rsidRPr="00892727" w:rsidRDefault="00D2269C" w:rsidP="00892727">
      <w:pPr>
        <w:pStyle w:val="a3"/>
        <w:jc w:val="both"/>
        <w:rPr>
          <w:rFonts w:ascii="Times New Roman" w:hAnsi="Times New Roman"/>
          <w:sz w:val="24"/>
          <w:szCs w:val="24"/>
        </w:rPr>
      </w:pPr>
      <w:r w:rsidRPr="00892727">
        <w:rPr>
          <w:rFonts w:ascii="Times New Roman" w:hAnsi="Times New Roman"/>
          <w:sz w:val="24"/>
          <w:szCs w:val="24"/>
        </w:rPr>
        <w:t xml:space="preserve">• </w:t>
      </w:r>
      <w:r w:rsidRPr="00892727">
        <w:rPr>
          <w:rFonts w:ascii="Times New Roman" w:hAnsi="Times New Roman"/>
          <w:sz w:val="24"/>
          <w:szCs w:val="24"/>
        </w:rPr>
        <w:tab/>
        <w:t>Зменшення витрат на енергоносії на 20%.</w:t>
      </w:r>
    </w:p>
    <w:p w:rsidR="00D2269C" w:rsidRPr="00892727" w:rsidRDefault="00D2269C" w:rsidP="00892727">
      <w:pPr>
        <w:pStyle w:val="a3"/>
        <w:jc w:val="both"/>
        <w:rPr>
          <w:rFonts w:ascii="Times New Roman" w:hAnsi="Times New Roman"/>
          <w:sz w:val="24"/>
          <w:szCs w:val="24"/>
        </w:rPr>
      </w:pPr>
      <w:r w:rsidRPr="00892727">
        <w:rPr>
          <w:rFonts w:ascii="Times New Roman" w:hAnsi="Times New Roman"/>
          <w:sz w:val="24"/>
          <w:szCs w:val="24"/>
        </w:rPr>
        <w:t xml:space="preserve">• </w:t>
      </w:r>
      <w:r w:rsidRPr="00892727">
        <w:rPr>
          <w:rFonts w:ascii="Times New Roman" w:hAnsi="Times New Roman"/>
          <w:sz w:val="24"/>
          <w:szCs w:val="24"/>
        </w:rPr>
        <w:tab/>
        <w:t>Відповідність щонайменше екологічним стандартам.</w:t>
      </w:r>
    </w:p>
    <w:p w:rsidR="00D2269C" w:rsidRPr="00892727" w:rsidRDefault="00D2269C" w:rsidP="00892727">
      <w:pPr>
        <w:pStyle w:val="a3"/>
        <w:jc w:val="both"/>
        <w:rPr>
          <w:rFonts w:ascii="Times New Roman" w:hAnsi="Times New Roman"/>
          <w:sz w:val="24"/>
          <w:szCs w:val="24"/>
        </w:rPr>
      </w:pPr>
    </w:p>
    <w:p w:rsidR="00D2269C" w:rsidRPr="00892727" w:rsidRDefault="00D2269C" w:rsidP="00892727">
      <w:pPr>
        <w:pStyle w:val="a3"/>
        <w:jc w:val="both"/>
        <w:rPr>
          <w:rStyle w:val="uv3um"/>
          <w:rFonts w:ascii="Times New Roman" w:hAnsi="Times New Roman"/>
          <w:sz w:val="24"/>
          <w:szCs w:val="24"/>
          <w:shd w:val="clear" w:color="auto" w:fill="FFFFFF"/>
        </w:rPr>
      </w:pPr>
      <w:r w:rsidRPr="00892727">
        <w:rPr>
          <w:rFonts w:ascii="Times New Roman" w:eastAsia="Times New Roman" w:hAnsi="Times New Roman"/>
          <w:sz w:val="24"/>
          <w:szCs w:val="24"/>
        </w:rPr>
        <w:t xml:space="preserve">При виконанні заходів даної програми передбачається дотримання </w:t>
      </w:r>
      <w:r w:rsidRPr="00892727">
        <w:rPr>
          <w:rFonts w:ascii="Times New Roman" w:hAnsi="Times New Roman"/>
          <w:sz w:val="24"/>
          <w:szCs w:val="24"/>
          <w:shd w:val="clear" w:color="auto" w:fill="FFFFFF"/>
        </w:rPr>
        <w:t>гендерних аспектів життя, які стосуються ролей, поведінки, очікувань та владних відносин, що ґрунтуються на соціальному розумінні чоловічності та жіночності. Це багатогранні поняття, що включають соціальні ролі, стереотипи, рівність доступу до можливостей, політичний та економічний вплив, здоров'я, безпеку, а також гендерну ідентичність та вираження.</w:t>
      </w:r>
      <w:r w:rsidRPr="00892727">
        <w:rPr>
          <w:rStyle w:val="uv3um"/>
          <w:rFonts w:ascii="Times New Roman" w:hAnsi="Times New Roman"/>
          <w:sz w:val="24"/>
          <w:szCs w:val="24"/>
          <w:shd w:val="clear" w:color="auto" w:fill="FFFFFF"/>
        </w:rPr>
        <w:t> </w:t>
      </w:r>
    </w:p>
    <w:p w:rsidR="00D2269C" w:rsidRPr="00892727" w:rsidRDefault="00D2269C" w:rsidP="00892727">
      <w:pPr>
        <w:pStyle w:val="a3"/>
        <w:jc w:val="both"/>
        <w:rPr>
          <w:rFonts w:ascii="Times New Roman" w:hAnsi="Times New Roman"/>
          <w:sz w:val="24"/>
          <w:szCs w:val="24"/>
          <w:shd w:val="clear" w:color="auto" w:fill="FFFFFF"/>
        </w:rPr>
      </w:pPr>
      <w:r w:rsidRPr="00892727">
        <w:rPr>
          <w:rFonts w:ascii="Times New Roman" w:hAnsi="Times New Roman"/>
          <w:sz w:val="24"/>
          <w:szCs w:val="24"/>
          <w:shd w:val="clear" w:color="auto" w:fill="FFFFFF"/>
        </w:rPr>
        <w:t xml:space="preserve">Підвищення ефективності бюджетного процесу, в управлінні комунальним майном шляхом спрямування коштів туди, де вони найбільш потрібні, незалежно від гендеру. </w:t>
      </w:r>
    </w:p>
    <w:p w:rsidR="00D2269C" w:rsidRPr="00892727" w:rsidRDefault="00D2269C" w:rsidP="00892727">
      <w:pPr>
        <w:pStyle w:val="a3"/>
        <w:jc w:val="both"/>
        <w:rPr>
          <w:rFonts w:ascii="Times New Roman" w:hAnsi="Times New Roman"/>
          <w:sz w:val="24"/>
          <w:szCs w:val="24"/>
          <w:shd w:val="clear" w:color="auto" w:fill="FFFFFF"/>
        </w:rPr>
      </w:pPr>
      <w:r w:rsidRPr="00892727">
        <w:rPr>
          <w:rFonts w:ascii="Times New Roman" w:hAnsi="Times New Roman"/>
          <w:sz w:val="24"/>
          <w:szCs w:val="24"/>
          <w:shd w:val="clear" w:color="auto" w:fill="FFFFFF"/>
        </w:rPr>
        <w:t xml:space="preserve">Покращення прозорості видатків бюджету на задоволення потреб в комунальній галузі завдяки врахуванню потреб різних гендерних груп, що є запорукою боротьби з корупцією. </w:t>
      </w:r>
    </w:p>
    <w:p w:rsidR="00D2269C" w:rsidRPr="00892727" w:rsidRDefault="00D2269C" w:rsidP="00892727">
      <w:pPr>
        <w:pStyle w:val="a3"/>
        <w:jc w:val="both"/>
        <w:rPr>
          <w:rFonts w:ascii="Times New Roman" w:hAnsi="Times New Roman"/>
          <w:sz w:val="24"/>
          <w:szCs w:val="24"/>
          <w:shd w:val="clear" w:color="auto" w:fill="FFFFFF"/>
        </w:rPr>
      </w:pPr>
      <w:r w:rsidRPr="00892727">
        <w:rPr>
          <w:rStyle w:val="t286pc"/>
          <w:rFonts w:ascii="Times New Roman" w:hAnsi="Times New Roman"/>
          <w:sz w:val="24"/>
          <w:szCs w:val="24"/>
          <w:shd w:val="clear" w:color="auto" w:fill="FFFFFF"/>
        </w:rPr>
        <w:t>Включення гендерного підходу на всіх стадіях бюджетного процесу комунальної галузі, від планування до виконання та оцінки.</w:t>
      </w:r>
      <w:r w:rsidRPr="00892727">
        <w:rPr>
          <w:rStyle w:val="vkekvd"/>
          <w:rFonts w:ascii="Times New Roman" w:hAnsi="Times New Roman"/>
          <w:sz w:val="24"/>
          <w:szCs w:val="24"/>
          <w:shd w:val="clear" w:color="auto" w:fill="FFFFFF"/>
        </w:rPr>
        <w:t> </w:t>
      </w:r>
      <w:r w:rsidRPr="00892727">
        <w:rPr>
          <w:rFonts w:ascii="Times New Roman" w:hAnsi="Times New Roman"/>
          <w:sz w:val="24"/>
          <w:szCs w:val="24"/>
          <w:shd w:val="clear" w:color="auto" w:fill="FFFFFF"/>
        </w:rPr>
        <w:t>Виявлення гендерних розривів у доступі до послуг, наприклад, медичних чи освітніх та причин їх виникнення.</w:t>
      </w:r>
    </w:p>
    <w:p w:rsidR="00D2269C" w:rsidRPr="00892727" w:rsidRDefault="00D2269C" w:rsidP="00892727">
      <w:pPr>
        <w:pStyle w:val="a3"/>
        <w:jc w:val="both"/>
        <w:rPr>
          <w:rFonts w:ascii="Times New Roman" w:eastAsia="Times New Roman" w:hAnsi="Times New Roman"/>
          <w:color w:val="000000"/>
          <w:sz w:val="24"/>
          <w:szCs w:val="24"/>
        </w:rPr>
      </w:pPr>
      <w:r w:rsidRPr="00892727">
        <w:rPr>
          <w:rFonts w:ascii="Times New Roman" w:hAnsi="Times New Roman"/>
          <w:sz w:val="24"/>
          <w:szCs w:val="24"/>
          <w:shd w:val="clear" w:color="auto" w:fill="FFFFFF"/>
        </w:rPr>
        <w:t xml:space="preserve">При виконанні заходів програми передбачатимуться в установленому порядку </w:t>
      </w:r>
      <w:r w:rsidRPr="00892727">
        <w:rPr>
          <w:rFonts w:ascii="Times New Roman" w:hAnsi="Times New Roman"/>
          <w:sz w:val="24"/>
          <w:szCs w:val="24"/>
        </w:rPr>
        <w:t>кліматичні аспекти. Буде передбачатися врахування впливу змін клімату під час розробки та реалізації заходів, спрямованих на досягнення цілей, пов'язаних із пом'якшенням наслідків зміни клімату, адаптацією до них, а також забезпеченням сталого розвитку</w:t>
      </w:r>
      <w:r w:rsidRPr="00892727">
        <w:rPr>
          <w:rFonts w:ascii="Times New Roman" w:hAnsi="Times New Roman"/>
          <w:color w:val="0A0A0A"/>
          <w:sz w:val="24"/>
          <w:szCs w:val="24"/>
          <w:shd w:val="clear" w:color="auto" w:fill="FFFFFF"/>
        </w:rPr>
        <w:t>. Це може бути інтегровано через подальше втілення виконання програми, яке може передбачати інвестиції у «зелені» технології, відновлювану енергетику, енергоефективність, адаптацію інфраструктури, а також охорону довкілля шляхом модернізації об’єктів комунальної форми власності.</w:t>
      </w:r>
      <w:r w:rsidRPr="00892727">
        <w:rPr>
          <w:rStyle w:val="vkekvd"/>
          <w:rFonts w:ascii="Times New Roman" w:hAnsi="Times New Roman"/>
          <w:color w:val="0A0A0A"/>
          <w:sz w:val="24"/>
          <w:szCs w:val="24"/>
          <w:shd w:val="clear" w:color="auto" w:fill="FFFFFF"/>
        </w:rPr>
        <w:t> </w:t>
      </w:r>
    </w:p>
    <w:p w:rsidR="00D2269C" w:rsidRPr="00892727" w:rsidRDefault="00D2269C" w:rsidP="00892727">
      <w:pPr>
        <w:pStyle w:val="a3"/>
        <w:jc w:val="both"/>
        <w:rPr>
          <w:rFonts w:ascii="Times New Roman" w:hAnsi="Times New Roman"/>
          <w:sz w:val="24"/>
          <w:szCs w:val="24"/>
        </w:rPr>
      </w:pPr>
    </w:p>
    <w:p w:rsidR="003D6B4B" w:rsidRPr="00892727" w:rsidRDefault="003D6B4B" w:rsidP="00892727">
      <w:pPr>
        <w:pStyle w:val="a3"/>
        <w:jc w:val="both"/>
        <w:rPr>
          <w:rFonts w:ascii="Times New Roman" w:hAnsi="Times New Roman"/>
          <w:sz w:val="24"/>
          <w:szCs w:val="24"/>
        </w:rPr>
      </w:pPr>
    </w:p>
    <w:p w:rsidR="003D6B4B" w:rsidRPr="00892727" w:rsidRDefault="003D6B4B" w:rsidP="00892727">
      <w:pPr>
        <w:pStyle w:val="a3"/>
        <w:jc w:val="both"/>
        <w:rPr>
          <w:rFonts w:ascii="Times New Roman" w:hAnsi="Times New Roman"/>
          <w:b/>
          <w:sz w:val="24"/>
          <w:szCs w:val="24"/>
        </w:rPr>
      </w:pPr>
      <w:r w:rsidRPr="00892727">
        <w:rPr>
          <w:rFonts w:ascii="Times New Roman" w:hAnsi="Times New Roman"/>
          <w:b/>
          <w:sz w:val="24"/>
          <w:szCs w:val="24"/>
        </w:rPr>
        <w:t xml:space="preserve">Заступник селищного голови </w:t>
      </w:r>
      <w:r w:rsidR="00610F4E" w:rsidRPr="00892727">
        <w:rPr>
          <w:rFonts w:ascii="Times New Roman" w:hAnsi="Times New Roman"/>
          <w:b/>
          <w:sz w:val="24"/>
          <w:szCs w:val="24"/>
        </w:rPr>
        <w:t xml:space="preserve">                                 </w:t>
      </w:r>
      <w:r w:rsidRPr="00892727">
        <w:rPr>
          <w:rFonts w:ascii="Times New Roman" w:hAnsi="Times New Roman"/>
          <w:b/>
          <w:sz w:val="24"/>
          <w:szCs w:val="24"/>
        </w:rPr>
        <w:t xml:space="preserve">                                    Ярослав КІКІНЧУК</w:t>
      </w:r>
    </w:p>
    <w:p w:rsidR="00610F4E" w:rsidRPr="00892727" w:rsidRDefault="00610F4E" w:rsidP="00892727">
      <w:pPr>
        <w:pStyle w:val="a3"/>
        <w:jc w:val="both"/>
        <w:rPr>
          <w:rFonts w:ascii="Times New Roman" w:hAnsi="Times New Roman"/>
          <w:b/>
          <w:sz w:val="24"/>
          <w:szCs w:val="24"/>
        </w:rPr>
      </w:pPr>
    </w:p>
    <w:p w:rsidR="00FD5B3C" w:rsidRPr="00892727" w:rsidRDefault="003D6B4B" w:rsidP="00892727">
      <w:pPr>
        <w:pStyle w:val="a3"/>
        <w:jc w:val="both"/>
        <w:rPr>
          <w:rFonts w:ascii="Times New Roman" w:hAnsi="Times New Roman"/>
          <w:sz w:val="24"/>
          <w:szCs w:val="24"/>
        </w:rPr>
      </w:pPr>
      <w:r w:rsidRPr="00892727">
        <w:rPr>
          <w:rFonts w:ascii="Times New Roman" w:hAnsi="Times New Roman"/>
          <w:b/>
          <w:sz w:val="24"/>
          <w:szCs w:val="24"/>
        </w:rPr>
        <w:t xml:space="preserve">Начальник відділу ЖКГ                                             </w:t>
      </w:r>
      <w:r w:rsidR="00610F4E" w:rsidRPr="00892727">
        <w:rPr>
          <w:rFonts w:ascii="Times New Roman" w:hAnsi="Times New Roman"/>
          <w:b/>
          <w:sz w:val="24"/>
          <w:szCs w:val="24"/>
        </w:rPr>
        <w:t xml:space="preserve">                               </w:t>
      </w:r>
      <w:r w:rsidRPr="00892727">
        <w:rPr>
          <w:rFonts w:ascii="Times New Roman" w:hAnsi="Times New Roman"/>
          <w:b/>
          <w:sz w:val="24"/>
          <w:szCs w:val="24"/>
        </w:rPr>
        <w:t>Святослав ЛАЗОРИК</w:t>
      </w:r>
    </w:p>
    <w:sectPr w:rsidR="00FD5B3C" w:rsidRPr="00892727" w:rsidSect="00975DFE">
      <w:headerReference w:type="even" r:id="rId8"/>
      <w:pgSz w:w="11906" w:h="16838"/>
      <w:pgMar w:top="850" w:right="850" w:bottom="85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07EA" w:rsidRDefault="003007EA" w:rsidP="00FE639F">
      <w:r>
        <w:separator/>
      </w:r>
    </w:p>
  </w:endnote>
  <w:endnote w:type="continuationSeparator" w:id="0">
    <w:p w:rsidR="003007EA" w:rsidRDefault="003007EA" w:rsidP="00FE63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Trebuchet MS">
    <w:panose1 w:val="020B0603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07EA" w:rsidRDefault="003007EA" w:rsidP="00FE639F">
      <w:r>
        <w:separator/>
      </w:r>
    </w:p>
  </w:footnote>
  <w:footnote w:type="continuationSeparator" w:id="0">
    <w:p w:rsidR="003007EA" w:rsidRDefault="003007EA" w:rsidP="00FE63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9C4" w:rsidRDefault="00FE639F" w:rsidP="009030D5">
    <w:pPr>
      <w:pStyle w:val="a7"/>
      <w:framePr w:wrap="around" w:vAnchor="text" w:hAnchor="margin" w:xAlign="center" w:y="1"/>
      <w:rPr>
        <w:rStyle w:val="a9"/>
      </w:rPr>
    </w:pPr>
    <w:r>
      <w:rPr>
        <w:rStyle w:val="a9"/>
      </w:rPr>
      <w:fldChar w:fldCharType="begin"/>
    </w:r>
    <w:r w:rsidR="008A3F2E">
      <w:rPr>
        <w:rStyle w:val="a9"/>
      </w:rPr>
      <w:instrText xml:space="preserve">PAGE  </w:instrText>
    </w:r>
    <w:r>
      <w:rPr>
        <w:rStyle w:val="a9"/>
      </w:rPr>
      <w:fldChar w:fldCharType="end"/>
    </w:r>
  </w:p>
  <w:p w:rsidR="00B509C4" w:rsidRDefault="003007EA">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2974C5"/>
    <w:multiLevelType w:val="hybridMultilevel"/>
    <w:tmpl w:val="1130C478"/>
    <w:lvl w:ilvl="0" w:tplc="71AA2894">
      <w:start w:val="6"/>
      <w:numFmt w:val="upperRoman"/>
      <w:lvlText w:val="%1."/>
      <w:lvlJc w:val="left"/>
      <w:pPr>
        <w:ind w:left="1146" w:hanging="72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
    <w:nsid w:val="34486B69"/>
    <w:multiLevelType w:val="hybridMultilevel"/>
    <w:tmpl w:val="23AE15A0"/>
    <w:lvl w:ilvl="0" w:tplc="0422000F">
      <w:start w:val="6"/>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42267626"/>
    <w:multiLevelType w:val="multilevel"/>
    <w:tmpl w:val="AFF60CA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2EF46E2"/>
    <w:multiLevelType w:val="hybridMultilevel"/>
    <w:tmpl w:val="2B861A08"/>
    <w:lvl w:ilvl="0" w:tplc="2482D40A">
      <w:start w:val="2007"/>
      <w:numFmt w:val="bullet"/>
      <w:lvlText w:val="-"/>
      <w:lvlJc w:val="left"/>
      <w:pPr>
        <w:tabs>
          <w:tab w:val="num" w:pos="360"/>
        </w:tabs>
        <w:ind w:left="36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nsid w:val="6B4E5A0C"/>
    <w:multiLevelType w:val="hybridMultilevel"/>
    <w:tmpl w:val="BC1CF7C8"/>
    <w:lvl w:ilvl="0" w:tplc="E3AAA836">
      <w:start w:val="5"/>
      <w:numFmt w:val="upperRoman"/>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7CE65DEC"/>
    <w:multiLevelType w:val="multilevel"/>
    <w:tmpl w:val="ED929F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2"/>
  </w:num>
  <w:num w:numId="3">
    <w:abstractNumId w:val="4"/>
  </w:num>
  <w:num w:numId="4">
    <w:abstractNumId w:val="3"/>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1"/>
    <w:footnote w:id="0"/>
  </w:footnotePr>
  <w:endnotePr>
    <w:endnote w:id="-1"/>
    <w:endnote w:id="0"/>
  </w:endnotePr>
  <w:compat/>
  <w:rsids>
    <w:rsidRoot w:val="003D6B4B"/>
    <w:rsid w:val="000B2269"/>
    <w:rsid w:val="001F1A82"/>
    <w:rsid w:val="00204A64"/>
    <w:rsid w:val="00230ED7"/>
    <w:rsid w:val="0023168F"/>
    <w:rsid w:val="002633A6"/>
    <w:rsid w:val="003007EA"/>
    <w:rsid w:val="00382293"/>
    <w:rsid w:val="003D6B4B"/>
    <w:rsid w:val="00416A0B"/>
    <w:rsid w:val="004D2403"/>
    <w:rsid w:val="004F00F7"/>
    <w:rsid w:val="005C40B3"/>
    <w:rsid w:val="005D1ED4"/>
    <w:rsid w:val="005D73CF"/>
    <w:rsid w:val="005F5A18"/>
    <w:rsid w:val="00610F4E"/>
    <w:rsid w:val="006715E1"/>
    <w:rsid w:val="00695638"/>
    <w:rsid w:val="00724A19"/>
    <w:rsid w:val="00737049"/>
    <w:rsid w:val="00892727"/>
    <w:rsid w:val="008A3F2E"/>
    <w:rsid w:val="00946B6E"/>
    <w:rsid w:val="00973724"/>
    <w:rsid w:val="00A2701D"/>
    <w:rsid w:val="00A766AE"/>
    <w:rsid w:val="00BB6445"/>
    <w:rsid w:val="00BE1D80"/>
    <w:rsid w:val="00D2269C"/>
    <w:rsid w:val="00D274A5"/>
    <w:rsid w:val="00F55599"/>
    <w:rsid w:val="00FD5B3C"/>
    <w:rsid w:val="00FE639F"/>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6B4B"/>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3D6B4B"/>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3D6B4B"/>
    <w:pPr>
      <w:widowControl w:val="0"/>
      <w:shd w:val="clear" w:color="auto" w:fill="FFFFFF"/>
      <w:spacing w:before="60" w:after="300" w:line="0" w:lineRule="atLeast"/>
    </w:pPr>
    <w:rPr>
      <w:sz w:val="28"/>
      <w:szCs w:val="28"/>
      <w:lang w:val="uk-UA" w:eastAsia="en-US"/>
    </w:rPr>
  </w:style>
  <w:style w:type="paragraph" w:styleId="a3">
    <w:name w:val="No Spacing"/>
    <w:link w:val="a4"/>
    <w:uiPriority w:val="1"/>
    <w:qFormat/>
    <w:rsid w:val="003D6B4B"/>
    <w:pPr>
      <w:spacing w:after="0" w:line="240" w:lineRule="auto"/>
    </w:pPr>
    <w:rPr>
      <w:rFonts w:ascii="Calibri" w:eastAsia="Calibri" w:hAnsi="Calibri" w:cs="Times New Roman"/>
      <w:lang w:eastAsia="uk-UA"/>
    </w:rPr>
  </w:style>
  <w:style w:type="character" w:customStyle="1" w:styleId="21">
    <w:name w:val="Заголовок №2_"/>
    <w:basedOn w:val="a0"/>
    <w:link w:val="22"/>
    <w:rsid w:val="003D6B4B"/>
    <w:rPr>
      <w:rFonts w:ascii="Times New Roman" w:eastAsia="Times New Roman" w:hAnsi="Times New Roman" w:cs="Times New Roman"/>
      <w:b/>
      <w:bCs/>
      <w:sz w:val="28"/>
      <w:szCs w:val="28"/>
      <w:shd w:val="clear" w:color="auto" w:fill="FFFFFF"/>
    </w:rPr>
  </w:style>
  <w:style w:type="character" w:customStyle="1" w:styleId="4">
    <w:name w:val="Основной текст (4)_"/>
    <w:basedOn w:val="a0"/>
    <w:link w:val="40"/>
    <w:rsid w:val="003D6B4B"/>
    <w:rPr>
      <w:rFonts w:ascii="Consolas" w:eastAsia="Consolas" w:hAnsi="Consolas" w:cs="Consolas"/>
      <w:sz w:val="8"/>
      <w:szCs w:val="8"/>
      <w:shd w:val="clear" w:color="auto" w:fill="FFFFFF"/>
    </w:rPr>
  </w:style>
  <w:style w:type="character" w:customStyle="1" w:styleId="23">
    <w:name w:val="Заголовок №2 + Не полужирный"/>
    <w:basedOn w:val="21"/>
    <w:rsid w:val="003D6B4B"/>
    <w:rPr>
      <w:color w:val="000000"/>
      <w:spacing w:val="0"/>
      <w:w w:val="100"/>
      <w:position w:val="0"/>
      <w:lang w:val="uk-UA" w:eastAsia="uk-UA" w:bidi="uk-UA"/>
    </w:rPr>
  </w:style>
  <w:style w:type="character" w:customStyle="1" w:styleId="24">
    <w:name w:val="Основной текст (2) + Полужирный"/>
    <w:basedOn w:val="2"/>
    <w:rsid w:val="003D6B4B"/>
    <w:rPr>
      <w:b/>
      <w:bCs/>
      <w:i w:val="0"/>
      <w:iCs w:val="0"/>
      <w:smallCaps w:val="0"/>
      <w:strike w:val="0"/>
      <w:color w:val="000000"/>
      <w:spacing w:val="0"/>
      <w:w w:val="100"/>
      <w:position w:val="0"/>
      <w:u w:val="none"/>
      <w:lang w:val="uk-UA" w:eastAsia="uk-UA" w:bidi="uk-UA"/>
    </w:rPr>
  </w:style>
  <w:style w:type="paragraph" w:customStyle="1" w:styleId="22">
    <w:name w:val="Заголовок №2"/>
    <w:basedOn w:val="a"/>
    <w:link w:val="21"/>
    <w:rsid w:val="003D6B4B"/>
    <w:pPr>
      <w:widowControl w:val="0"/>
      <w:shd w:val="clear" w:color="auto" w:fill="FFFFFF"/>
      <w:spacing w:before="540" w:after="60" w:line="0" w:lineRule="atLeast"/>
      <w:outlineLvl w:val="1"/>
    </w:pPr>
    <w:rPr>
      <w:b/>
      <w:bCs/>
      <w:sz w:val="28"/>
      <w:szCs w:val="28"/>
      <w:lang w:val="uk-UA" w:eastAsia="en-US"/>
    </w:rPr>
  </w:style>
  <w:style w:type="paragraph" w:customStyle="1" w:styleId="40">
    <w:name w:val="Основной текст (4)"/>
    <w:basedOn w:val="a"/>
    <w:link w:val="4"/>
    <w:rsid w:val="003D6B4B"/>
    <w:pPr>
      <w:widowControl w:val="0"/>
      <w:shd w:val="clear" w:color="auto" w:fill="FFFFFF"/>
      <w:spacing w:before="60" w:line="0" w:lineRule="atLeast"/>
    </w:pPr>
    <w:rPr>
      <w:rFonts w:ascii="Consolas" w:eastAsia="Consolas" w:hAnsi="Consolas" w:cs="Consolas"/>
      <w:sz w:val="8"/>
      <w:szCs w:val="8"/>
      <w:lang w:val="uk-UA" w:eastAsia="en-US"/>
    </w:rPr>
  </w:style>
  <w:style w:type="character" w:customStyle="1" w:styleId="2TrebuchetMS95pt">
    <w:name w:val="Основной текст (2) + Trebuchet MS;9;5 pt;Курсив"/>
    <w:basedOn w:val="2"/>
    <w:rsid w:val="003D6B4B"/>
    <w:rPr>
      <w:rFonts w:ascii="Trebuchet MS" w:eastAsia="Trebuchet MS" w:hAnsi="Trebuchet MS" w:cs="Trebuchet MS"/>
      <w:b w:val="0"/>
      <w:bCs w:val="0"/>
      <w:i/>
      <w:iCs/>
      <w:smallCaps w:val="0"/>
      <w:strike w:val="0"/>
      <w:color w:val="000000"/>
      <w:spacing w:val="0"/>
      <w:w w:val="100"/>
      <w:position w:val="0"/>
      <w:sz w:val="19"/>
      <w:szCs w:val="19"/>
      <w:u w:val="none"/>
      <w:lang w:val="uk-UA" w:eastAsia="uk-UA" w:bidi="uk-UA"/>
    </w:rPr>
  </w:style>
  <w:style w:type="paragraph" w:styleId="a5">
    <w:name w:val="Balloon Text"/>
    <w:basedOn w:val="a"/>
    <w:link w:val="a6"/>
    <w:uiPriority w:val="99"/>
    <w:semiHidden/>
    <w:unhideWhenUsed/>
    <w:rsid w:val="003D6B4B"/>
    <w:rPr>
      <w:rFonts w:ascii="Tahoma" w:hAnsi="Tahoma" w:cs="Tahoma"/>
      <w:sz w:val="16"/>
      <w:szCs w:val="16"/>
    </w:rPr>
  </w:style>
  <w:style w:type="character" w:customStyle="1" w:styleId="a6">
    <w:name w:val="Текст выноски Знак"/>
    <w:basedOn w:val="a0"/>
    <w:link w:val="a5"/>
    <w:uiPriority w:val="99"/>
    <w:semiHidden/>
    <w:rsid w:val="003D6B4B"/>
    <w:rPr>
      <w:rFonts w:ascii="Tahoma" w:eastAsia="Times New Roman" w:hAnsi="Tahoma" w:cs="Tahoma"/>
      <w:sz w:val="16"/>
      <w:szCs w:val="16"/>
      <w:lang w:val="ru-RU" w:eastAsia="ru-RU"/>
    </w:rPr>
  </w:style>
  <w:style w:type="paragraph" w:styleId="a7">
    <w:name w:val="header"/>
    <w:basedOn w:val="a"/>
    <w:link w:val="a8"/>
    <w:uiPriority w:val="99"/>
    <w:rsid w:val="00D2269C"/>
    <w:pPr>
      <w:tabs>
        <w:tab w:val="center" w:pos="4677"/>
        <w:tab w:val="right" w:pos="9355"/>
      </w:tabs>
    </w:pPr>
    <w:rPr>
      <w:lang w:val="uk-UA" w:eastAsia="uk-UA"/>
    </w:rPr>
  </w:style>
  <w:style w:type="character" w:customStyle="1" w:styleId="a8">
    <w:name w:val="Верхний колонтитул Знак"/>
    <w:basedOn w:val="a0"/>
    <w:link w:val="a7"/>
    <w:uiPriority w:val="99"/>
    <w:rsid w:val="00D2269C"/>
    <w:rPr>
      <w:rFonts w:ascii="Times New Roman" w:eastAsia="Times New Roman" w:hAnsi="Times New Roman" w:cs="Times New Roman"/>
      <w:sz w:val="24"/>
      <w:szCs w:val="24"/>
      <w:lang w:eastAsia="uk-UA"/>
    </w:rPr>
  </w:style>
  <w:style w:type="character" w:styleId="a9">
    <w:name w:val="page number"/>
    <w:uiPriority w:val="99"/>
    <w:rsid w:val="00D2269C"/>
    <w:rPr>
      <w:rFonts w:cs="Times New Roman"/>
    </w:rPr>
  </w:style>
  <w:style w:type="character" w:customStyle="1" w:styleId="t286pc">
    <w:name w:val="t286pc"/>
    <w:basedOn w:val="a0"/>
    <w:rsid w:val="00D2269C"/>
  </w:style>
  <w:style w:type="character" w:customStyle="1" w:styleId="vkekvd">
    <w:name w:val="vkekvd"/>
    <w:basedOn w:val="a0"/>
    <w:rsid w:val="00D2269C"/>
  </w:style>
  <w:style w:type="character" w:customStyle="1" w:styleId="uv3um">
    <w:name w:val="uv3um"/>
    <w:basedOn w:val="a0"/>
    <w:rsid w:val="00D2269C"/>
  </w:style>
  <w:style w:type="paragraph" w:styleId="aa">
    <w:name w:val="List Paragraph"/>
    <w:basedOn w:val="a"/>
    <w:uiPriority w:val="34"/>
    <w:qFormat/>
    <w:rsid w:val="00D2269C"/>
    <w:pPr>
      <w:ind w:left="720"/>
      <w:contextualSpacing/>
    </w:pPr>
  </w:style>
  <w:style w:type="character" w:customStyle="1" w:styleId="a4">
    <w:name w:val="Без интервала Знак"/>
    <w:link w:val="a3"/>
    <w:uiPriority w:val="1"/>
    <w:locked/>
    <w:rsid w:val="002633A6"/>
    <w:rPr>
      <w:rFonts w:ascii="Calibri" w:eastAsia="Calibri" w:hAnsi="Calibri" w:cs="Times New Roman"/>
      <w:lang w:eastAsia="uk-U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10180</Words>
  <Characters>5803</Characters>
  <Application>Microsoft Office Word</Application>
  <DocSecurity>0</DocSecurity>
  <Lines>48</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zkg_1</dc:creator>
  <cp:lastModifiedBy>Admin</cp:lastModifiedBy>
  <cp:revision>2</cp:revision>
  <cp:lastPrinted>2026-02-19T08:39:00Z</cp:lastPrinted>
  <dcterms:created xsi:type="dcterms:W3CDTF">2026-02-19T14:16:00Z</dcterms:created>
  <dcterms:modified xsi:type="dcterms:W3CDTF">2026-02-19T14:16:00Z</dcterms:modified>
</cp:coreProperties>
</file>