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5F" w:rsidRPr="00440BD8" w:rsidRDefault="00CF125F" w:rsidP="00CF125F">
      <w:pPr>
        <w:pStyle w:val="Ch61"/>
        <w:ind w:left="92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Додаток </w:t>
      </w:r>
      <w:r w:rsidR="006C2C55">
        <w:rPr>
          <w:rFonts w:asciiTheme="minorHAnsi" w:hAnsiTheme="minorHAnsi"/>
          <w:w w:val="100"/>
          <w:sz w:val="24"/>
          <w:szCs w:val="24"/>
        </w:rPr>
        <w:t>6</w:t>
      </w:r>
      <w:r w:rsidRPr="00440BD8">
        <w:rPr>
          <w:w w:val="100"/>
          <w:sz w:val="24"/>
          <w:szCs w:val="24"/>
        </w:rPr>
        <w:t xml:space="preserve"> </w:t>
      </w:r>
      <w:r w:rsidRPr="00440BD8">
        <w:rPr>
          <w:w w:val="100"/>
          <w:sz w:val="24"/>
          <w:szCs w:val="24"/>
        </w:rPr>
        <w:br/>
        <w:t xml:space="preserve">до Інструкції щодо підготовки </w:t>
      </w:r>
      <w:r>
        <w:rPr>
          <w:w w:val="100"/>
          <w:sz w:val="24"/>
          <w:szCs w:val="24"/>
          <w:lang w:val="en-US"/>
        </w:rPr>
        <w:br/>
      </w:r>
      <w:r w:rsidRPr="00440BD8">
        <w:rPr>
          <w:w w:val="100"/>
          <w:sz w:val="24"/>
          <w:szCs w:val="24"/>
        </w:rPr>
        <w:t xml:space="preserve">бюджетної пропозиції </w:t>
      </w:r>
      <w:r w:rsidRPr="00440BD8">
        <w:rPr>
          <w:w w:val="100"/>
          <w:sz w:val="24"/>
          <w:szCs w:val="24"/>
        </w:rPr>
        <w:br/>
        <w:t>(пункт 3 розділу I)</w:t>
      </w:r>
    </w:p>
    <w:p w:rsidR="00CF125F" w:rsidRPr="00CF125F" w:rsidRDefault="00CF125F" w:rsidP="00CF125F">
      <w:pPr>
        <w:pStyle w:val="Ch60"/>
        <w:rPr>
          <w:w w:val="100"/>
          <w:sz w:val="28"/>
          <w:szCs w:val="28"/>
        </w:rPr>
      </w:pPr>
      <w:r w:rsidRPr="00CF125F">
        <w:rPr>
          <w:w w:val="100"/>
          <w:sz w:val="28"/>
          <w:szCs w:val="28"/>
        </w:rPr>
        <w:t xml:space="preserve">Орієнтовний граничний сукупний обсяг публічних інвестицій </w:t>
      </w:r>
      <w:r w:rsidRPr="00CF125F">
        <w:rPr>
          <w:w w:val="100"/>
          <w:sz w:val="28"/>
          <w:szCs w:val="28"/>
        </w:rPr>
        <w:br/>
        <w:t>на 20___–20___ роки</w:t>
      </w:r>
    </w:p>
    <w:tbl>
      <w:tblPr>
        <w:tblW w:w="1529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75"/>
        <w:gridCol w:w="3118"/>
      </w:tblGrid>
      <w:tr w:rsidR="00CF125F" w:rsidRPr="00CF125F" w:rsidTr="00CF125F">
        <w:trPr>
          <w:trHeight w:val="60"/>
        </w:trPr>
        <w:tc>
          <w:tcPr>
            <w:tcW w:w="12175" w:type="dxa"/>
            <w:tcMar>
              <w:top w:w="68" w:type="dxa"/>
              <w:left w:w="0" w:type="dxa"/>
              <w:bottom w:w="68" w:type="dxa"/>
              <w:right w:w="227" w:type="dxa"/>
            </w:tcMar>
          </w:tcPr>
          <w:p w:rsidR="00CF125F" w:rsidRPr="00CF125F" w:rsidRDefault="00CF125F" w:rsidP="00F6387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CF125F">
              <w:rPr>
                <w:w w:val="100"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CF125F" w:rsidRPr="00CF125F" w:rsidRDefault="00CF125F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CF125F">
              <w:rPr>
                <w:w w:val="100"/>
                <w:sz w:val="20"/>
                <w:szCs w:val="20"/>
              </w:rPr>
              <w:t xml:space="preserve">(найменування відповідального структурного підрозділу місцевої державної адміністрації, відповідної місцевої ради, </w:t>
            </w:r>
            <w:r w:rsidRPr="00CF125F">
              <w:rPr>
                <w:w w:val="100"/>
                <w:sz w:val="20"/>
                <w:szCs w:val="20"/>
              </w:rPr>
              <w:br/>
              <w:t>що забезпечує реалізацію повноважень у сфері економічного розвитку регіону (територіальної громади))</w:t>
            </w:r>
          </w:p>
        </w:tc>
        <w:tc>
          <w:tcPr>
            <w:tcW w:w="3118" w:type="dxa"/>
            <w:tcMar>
              <w:top w:w="68" w:type="dxa"/>
              <w:left w:w="227" w:type="dxa"/>
              <w:bottom w:w="68" w:type="dxa"/>
              <w:right w:w="0" w:type="dxa"/>
            </w:tcMar>
          </w:tcPr>
          <w:p w:rsidR="00CF125F" w:rsidRPr="00CF125F" w:rsidRDefault="00CF125F" w:rsidP="00F6387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CF125F">
              <w:rPr>
                <w:w w:val="100"/>
                <w:sz w:val="20"/>
                <w:szCs w:val="20"/>
              </w:rPr>
              <w:t>_________________</w:t>
            </w:r>
          </w:p>
          <w:p w:rsidR="00CF125F" w:rsidRPr="00CF125F" w:rsidRDefault="00CF125F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CF125F">
              <w:rPr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CF125F" w:rsidRPr="00440BD8" w:rsidRDefault="00CF125F" w:rsidP="00CF125F">
      <w:pPr>
        <w:pStyle w:val="TABL"/>
        <w:spacing w:before="57"/>
        <w:ind w:right="-5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(грн)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43"/>
        <w:gridCol w:w="2127"/>
        <w:gridCol w:w="2126"/>
        <w:gridCol w:w="2410"/>
      </w:tblGrid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25F" w:rsidRPr="00CB083C" w:rsidRDefault="00CF125F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CB083C">
              <w:rPr>
                <w:w w:val="100"/>
                <w:sz w:val="22"/>
                <w:szCs w:val="22"/>
              </w:rPr>
              <w:t>Орієнтовні граничні показники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25F" w:rsidRPr="00CB083C" w:rsidRDefault="00CF125F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CB083C">
              <w:rPr>
                <w:w w:val="100"/>
                <w:sz w:val="22"/>
                <w:szCs w:val="22"/>
              </w:rPr>
              <w:t>20___ рік</w:t>
            </w:r>
            <w:r w:rsidRPr="00CB083C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25F" w:rsidRPr="00CB083C" w:rsidRDefault="00CF125F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CB083C">
              <w:rPr>
                <w:w w:val="100"/>
                <w:sz w:val="22"/>
                <w:szCs w:val="22"/>
              </w:rPr>
              <w:t>20___ рік</w:t>
            </w:r>
            <w:r w:rsidRPr="00CB083C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25F" w:rsidRPr="00CB083C" w:rsidRDefault="00CF125F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CB083C">
              <w:rPr>
                <w:w w:val="100"/>
                <w:sz w:val="22"/>
                <w:szCs w:val="22"/>
              </w:rPr>
              <w:t>20___ рік</w:t>
            </w:r>
            <w:r w:rsidRPr="00CB083C">
              <w:rPr>
                <w:w w:val="100"/>
                <w:sz w:val="22"/>
                <w:szCs w:val="22"/>
              </w:rPr>
              <w:br/>
              <w:t>(план)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Орієнтовний граничний сукупний обсяг публічних інвестицій, у тому числі за рахунок: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коштів місцевого бюджету, 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rFonts w:ascii="HeliosCond-Italic" w:hAnsi="HeliosCond-Italic" w:cs="HeliosCond-Italic"/>
                <w:i/>
                <w:iCs/>
                <w:spacing w:val="0"/>
                <w:sz w:val="22"/>
                <w:szCs w:val="22"/>
              </w:rPr>
              <w:t>співфінансування заходів щодо підготовки та реалізації публічних інвестиційних проектів та програм публічних інвестицій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міжбюджетних трансфертів з державного бюджету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міжбюджетних трансфертів з інших місцевих бюджетів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місцевих запозичень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  <w:tr w:rsidR="00CF125F" w:rsidRPr="00CB083C" w:rsidTr="00CF125F">
        <w:trPr>
          <w:trHeight w:val="60"/>
        </w:trPr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інших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25F" w:rsidRPr="00CB083C" w:rsidRDefault="00CF125F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CB083C">
              <w:rPr>
                <w:spacing w:val="0"/>
                <w:sz w:val="22"/>
                <w:szCs w:val="22"/>
              </w:rPr>
              <w:t> </w:t>
            </w:r>
          </w:p>
        </w:tc>
      </w:tr>
    </w:tbl>
    <w:p w:rsidR="00CF125F" w:rsidRPr="00440BD8" w:rsidRDefault="00CF125F" w:rsidP="00CF125F">
      <w:pPr>
        <w:pStyle w:val="ac"/>
        <w:suppressAutoHyphens/>
      </w:pPr>
    </w:p>
    <w:tbl>
      <w:tblPr>
        <w:tblW w:w="1515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9"/>
        <w:gridCol w:w="6663"/>
      </w:tblGrid>
      <w:tr w:rsidR="00CF125F" w:rsidRPr="00440BD8" w:rsidTr="00774B98">
        <w:trPr>
          <w:trHeight w:val="60"/>
        </w:trPr>
        <w:tc>
          <w:tcPr>
            <w:tcW w:w="8489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CF125F" w:rsidRPr="00440BD8" w:rsidRDefault="00CF125F" w:rsidP="00F6387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rStyle w:val="Bold"/>
                <w:bCs/>
                <w:w w:val="100"/>
                <w:sz w:val="24"/>
                <w:szCs w:val="24"/>
              </w:rPr>
              <w:t>Керівник місцевого фінансового органу</w:t>
            </w:r>
          </w:p>
        </w:tc>
        <w:tc>
          <w:tcPr>
            <w:tcW w:w="6663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CF125F" w:rsidRPr="00440BD8" w:rsidRDefault="00CF125F" w:rsidP="00F63877">
            <w:pPr>
              <w:pStyle w:val="Ch6"/>
              <w:ind w:firstLine="0"/>
              <w:jc w:val="right"/>
              <w:rPr>
                <w:w w:val="100"/>
                <w:sz w:val="24"/>
                <w:szCs w:val="24"/>
              </w:rPr>
            </w:pPr>
            <w:r w:rsidRPr="00440BD8">
              <w:rPr>
                <w:w w:val="100"/>
                <w:sz w:val="24"/>
                <w:szCs w:val="24"/>
              </w:rPr>
              <w:t>(Власне ім’я ПРІЗВИЩЕ)</w:t>
            </w:r>
          </w:p>
        </w:tc>
      </w:tr>
    </w:tbl>
    <w:p w:rsidR="00CF125F" w:rsidRPr="00440BD8" w:rsidRDefault="00CF125F" w:rsidP="00CF125F">
      <w:pPr>
        <w:pStyle w:val="Ch6"/>
        <w:rPr>
          <w:w w:val="100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F125F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BE" w:rsidRDefault="00580CBE" w:rsidP="00092D33">
      <w:pPr>
        <w:spacing w:after="0" w:line="240" w:lineRule="auto"/>
      </w:pPr>
      <w:r>
        <w:separator/>
      </w:r>
    </w:p>
  </w:endnote>
  <w:endnote w:type="continuationSeparator" w:id="1">
    <w:p w:rsidR="00580CBE" w:rsidRDefault="00580CBE" w:rsidP="0009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BE" w:rsidRDefault="00580CBE" w:rsidP="00092D33">
      <w:pPr>
        <w:spacing w:after="0" w:line="240" w:lineRule="auto"/>
      </w:pPr>
      <w:r>
        <w:separator/>
      </w:r>
    </w:p>
  </w:footnote>
  <w:footnote w:type="continuationSeparator" w:id="1">
    <w:p w:rsidR="00580CBE" w:rsidRDefault="00580CBE" w:rsidP="0009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F125F"/>
    <w:rsid w:val="00092D33"/>
    <w:rsid w:val="000B4994"/>
    <w:rsid w:val="002122A0"/>
    <w:rsid w:val="00256D3A"/>
    <w:rsid w:val="00361235"/>
    <w:rsid w:val="00366828"/>
    <w:rsid w:val="004F77B4"/>
    <w:rsid w:val="00580CBE"/>
    <w:rsid w:val="006C0B77"/>
    <w:rsid w:val="006C2C55"/>
    <w:rsid w:val="00712DF2"/>
    <w:rsid w:val="00774B98"/>
    <w:rsid w:val="008242FF"/>
    <w:rsid w:val="0083033E"/>
    <w:rsid w:val="00870751"/>
    <w:rsid w:val="00922C48"/>
    <w:rsid w:val="00B915B7"/>
    <w:rsid w:val="00CB083C"/>
    <w:rsid w:val="00CF125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5F"/>
    <w:rPr>
      <w:rFonts w:eastAsiaTheme="minorEastAsia" w:cs="Times New Roman"/>
      <w:kern w:val="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CF125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5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5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5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5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5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5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5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5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25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2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25F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25F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25F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F125F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F125F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F125F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F125F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CF1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CF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5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CF125F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25F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CF125F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CF125F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CF12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F125F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CF125F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CF125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F125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F125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CF125F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CF125F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CF125F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CF125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F125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CF125F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0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2D33"/>
    <w:rPr>
      <w:rFonts w:eastAsiaTheme="minorEastAsia" w:cs="Times New Roman"/>
      <w:kern w:val="0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09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2D33"/>
    <w:rPr>
      <w:rFonts w:eastAsiaTheme="minorEastAsia" w:cs="Times New Roman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2025-07-11T10:36:00Z</dcterms:created>
  <dcterms:modified xsi:type="dcterms:W3CDTF">2025-07-18T13:27:00Z</dcterms:modified>
</cp:coreProperties>
</file>