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32"/>
          <w:szCs w:val="32"/>
        </w:rPr>
      </w:pPr>
      <w:r w:rsidRPr="00E83575">
        <w:rPr>
          <w:b/>
          <w:sz w:val="32"/>
          <w:szCs w:val="32"/>
        </w:rPr>
        <w:t>ПАРТНЕРСЬКА УГОДА</w:t>
      </w:r>
    </w:p>
    <w:p w:rsidR="00F03509" w:rsidRPr="00BA5250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</w:rPr>
      </w:pPr>
      <w:proofErr w:type="spellStart"/>
      <w:r w:rsidRPr="00BA5250">
        <w:rPr>
          <w:b/>
          <w:sz w:val="28"/>
          <w:szCs w:val="28"/>
        </w:rPr>
        <w:t>між</w:t>
      </w:r>
      <w:proofErr w:type="spellEnd"/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 w:rsidRPr="00E83575">
        <w:rPr>
          <w:b/>
          <w:sz w:val="28"/>
          <w:szCs w:val="28"/>
          <w:lang w:val="uk-UA"/>
        </w:rPr>
        <w:t>Верховинською селищною радою</w:t>
      </w:r>
      <w:r>
        <w:rPr>
          <w:b/>
          <w:sz w:val="28"/>
          <w:szCs w:val="28"/>
          <w:lang w:val="uk-UA"/>
        </w:rPr>
        <w:t>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селище </w:t>
      </w:r>
      <w:r w:rsidRPr="00E83575">
        <w:rPr>
          <w:b/>
          <w:sz w:val="28"/>
          <w:szCs w:val="28"/>
          <w:lang w:val="uk-UA"/>
        </w:rPr>
        <w:t>Верховина,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 w:rsidRPr="00E83575">
        <w:rPr>
          <w:b/>
          <w:sz w:val="28"/>
          <w:szCs w:val="28"/>
          <w:lang w:val="uk-UA"/>
        </w:rPr>
        <w:t>Івано-Франківської області,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 w:rsidRPr="00E83575">
        <w:rPr>
          <w:b/>
          <w:sz w:val="28"/>
          <w:szCs w:val="28"/>
          <w:lang w:val="uk-UA"/>
        </w:rPr>
        <w:t>Україна,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 w:rsidRPr="00E83575">
        <w:rPr>
          <w:b/>
          <w:sz w:val="28"/>
          <w:szCs w:val="28"/>
          <w:lang w:val="uk-UA"/>
        </w:rPr>
        <w:t>в особі селищного голови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 w:rsidRPr="00E83575">
        <w:rPr>
          <w:b/>
          <w:sz w:val="28"/>
          <w:szCs w:val="28"/>
          <w:lang w:val="uk-UA"/>
        </w:rPr>
        <w:t>Василя Мицканюка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 w:rsidRPr="00E83575">
        <w:rPr>
          <w:b/>
          <w:sz w:val="28"/>
          <w:szCs w:val="28"/>
          <w:lang w:val="uk-UA"/>
        </w:rPr>
        <w:t>та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proofErr w:type="spellStart"/>
      <w:r w:rsidRPr="00E83575">
        <w:rPr>
          <w:b/>
          <w:sz w:val="28"/>
          <w:szCs w:val="28"/>
          <w:lang w:val="uk-UA"/>
        </w:rPr>
        <w:t>муніципалітет</w:t>
      </w:r>
      <w:r>
        <w:rPr>
          <w:b/>
          <w:sz w:val="28"/>
          <w:szCs w:val="28"/>
          <w:lang w:val="uk-UA"/>
        </w:rPr>
        <w:t>етом</w:t>
      </w:r>
      <w:proofErr w:type="spellEnd"/>
      <w:r w:rsidRPr="00E83575">
        <w:rPr>
          <w:b/>
          <w:sz w:val="28"/>
          <w:szCs w:val="28"/>
          <w:lang w:val="uk-UA"/>
        </w:rPr>
        <w:t xml:space="preserve"> </w:t>
      </w:r>
      <w:proofErr w:type="spellStart"/>
      <w:r w:rsidRPr="00E83575">
        <w:rPr>
          <w:b/>
          <w:sz w:val="28"/>
          <w:szCs w:val="28"/>
          <w:lang w:val="uk-UA"/>
        </w:rPr>
        <w:t>Радольфсгаузен</w:t>
      </w:r>
      <w:proofErr w:type="spellEnd"/>
      <w:r w:rsidRPr="00E83575">
        <w:rPr>
          <w:b/>
          <w:sz w:val="28"/>
          <w:szCs w:val="28"/>
          <w:lang w:val="uk-UA"/>
        </w:rPr>
        <w:t>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proofErr w:type="spellStart"/>
      <w:r w:rsidRPr="00E83575">
        <w:rPr>
          <w:b/>
          <w:sz w:val="28"/>
          <w:szCs w:val="28"/>
          <w:lang w:val="uk-UA"/>
        </w:rPr>
        <w:t>Vöhreweg</w:t>
      </w:r>
      <w:proofErr w:type="spellEnd"/>
      <w:r w:rsidRPr="00E83575">
        <w:rPr>
          <w:b/>
          <w:sz w:val="28"/>
          <w:szCs w:val="28"/>
          <w:lang w:val="uk-UA"/>
        </w:rPr>
        <w:t xml:space="preserve"> 10, 37136 </w:t>
      </w:r>
      <w:proofErr w:type="spellStart"/>
      <w:r w:rsidRPr="00E83575">
        <w:rPr>
          <w:b/>
          <w:sz w:val="28"/>
          <w:szCs w:val="28"/>
          <w:lang w:val="uk-UA"/>
        </w:rPr>
        <w:t>Ebergötzen</w:t>
      </w:r>
      <w:proofErr w:type="spellEnd"/>
      <w:r w:rsidRPr="00E83575">
        <w:rPr>
          <w:b/>
          <w:sz w:val="28"/>
          <w:szCs w:val="28"/>
          <w:lang w:val="uk-UA"/>
        </w:rPr>
        <w:t>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E83575">
        <w:rPr>
          <w:b/>
          <w:sz w:val="28"/>
          <w:szCs w:val="28"/>
          <w:lang w:val="uk-UA"/>
        </w:rPr>
        <w:t xml:space="preserve"> особі мера об'єднаного муніципалітету </w:t>
      </w:r>
      <w:proofErr w:type="spellStart"/>
      <w:r w:rsidRPr="00E83575">
        <w:rPr>
          <w:b/>
          <w:sz w:val="28"/>
          <w:szCs w:val="28"/>
          <w:lang w:val="uk-UA"/>
        </w:rPr>
        <w:t>Арне</w:t>
      </w:r>
      <w:proofErr w:type="spellEnd"/>
      <w:r>
        <w:rPr>
          <w:b/>
          <w:sz w:val="28"/>
          <w:szCs w:val="28"/>
          <w:lang w:val="uk-UA"/>
        </w:rPr>
        <w:t xml:space="preserve"> Бере</w:t>
      </w:r>
      <w:r w:rsidRPr="00E83575">
        <w:rPr>
          <w:b/>
          <w:sz w:val="28"/>
          <w:szCs w:val="28"/>
          <w:lang w:val="uk-UA"/>
        </w:rPr>
        <w:t>,</w:t>
      </w:r>
    </w:p>
    <w:p w:rsidR="00F03509" w:rsidRPr="00E83575" w:rsidRDefault="00F03509" w:rsidP="00F03509">
      <w:pPr>
        <w:spacing w:after="5" w:line="269" w:lineRule="auto"/>
        <w:ind w:left="709" w:hanging="1276"/>
        <w:jc w:val="center"/>
        <w:rPr>
          <w:b/>
          <w:sz w:val="28"/>
          <w:szCs w:val="28"/>
          <w:lang w:val="uk-UA"/>
        </w:rPr>
      </w:pPr>
    </w:p>
    <w:p w:rsidR="00F03509" w:rsidRDefault="00F03509" w:rsidP="00F03509">
      <w:pPr>
        <w:spacing w:after="5" w:line="26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E83575">
        <w:rPr>
          <w:b/>
          <w:sz w:val="28"/>
          <w:szCs w:val="28"/>
          <w:lang w:val="uk-UA"/>
        </w:rPr>
        <w:t>Преамбула</w:t>
      </w:r>
    </w:p>
    <w:p w:rsidR="00F03509" w:rsidRPr="00E83575" w:rsidRDefault="00F03509" w:rsidP="00F03509">
      <w:pPr>
        <w:spacing w:after="5" w:line="269" w:lineRule="auto"/>
        <w:rPr>
          <w:b/>
          <w:sz w:val="16"/>
          <w:szCs w:val="16"/>
          <w:lang w:val="uk-UA"/>
        </w:rPr>
      </w:pPr>
    </w:p>
    <w:p w:rsidR="00F03509" w:rsidRPr="00E83575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 w:rsidRPr="00E83575">
        <w:rPr>
          <w:sz w:val="28"/>
          <w:szCs w:val="28"/>
          <w:lang w:val="uk-UA"/>
        </w:rPr>
        <w:t>Угода про партнерство є основою для продовження та інтенсифікації існуючих контактів та їх подальшого розвитк</w:t>
      </w:r>
      <w:r>
        <w:rPr>
          <w:sz w:val="28"/>
          <w:szCs w:val="28"/>
          <w:lang w:val="uk-UA"/>
        </w:rPr>
        <w:t>у в дусі мирного співіснування у</w:t>
      </w:r>
      <w:r w:rsidRPr="00E83575">
        <w:rPr>
          <w:sz w:val="28"/>
          <w:szCs w:val="28"/>
          <w:lang w:val="uk-UA"/>
        </w:rPr>
        <w:t xml:space="preserve"> Європі. Співпраця між Верховинською селищною радою та </w:t>
      </w:r>
      <w:r>
        <w:rPr>
          <w:sz w:val="28"/>
          <w:szCs w:val="28"/>
          <w:lang w:val="uk-UA"/>
        </w:rPr>
        <w:t>муніципалі</w:t>
      </w:r>
      <w:r w:rsidRPr="00E83575">
        <w:rPr>
          <w:sz w:val="28"/>
          <w:szCs w:val="28"/>
          <w:lang w:val="uk-UA"/>
        </w:rPr>
        <w:t>тетом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Радольфсгаузен</w:t>
      </w:r>
      <w:proofErr w:type="spellEnd"/>
      <w:r>
        <w:rPr>
          <w:sz w:val="28"/>
          <w:szCs w:val="28"/>
          <w:lang w:val="uk-UA"/>
        </w:rPr>
        <w:t xml:space="preserve"> </w:t>
      </w:r>
      <w:r w:rsidRPr="00E83575">
        <w:rPr>
          <w:sz w:val="28"/>
          <w:szCs w:val="28"/>
          <w:lang w:val="uk-UA"/>
        </w:rPr>
        <w:t xml:space="preserve">має на меті зробити внесок у міжнародне взаєморозуміння та забезпечення миру. У цьому </w:t>
      </w:r>
      <w:r>
        <w:rPr>
          <w:sz w:val="28"/>
          <w:szCs w:val="28"/>
          <w:lang w:val="uk-UA"/>
        </w:rPr>
        <w:t>партнерстві об</w:t>
      </w:r>
      <w:r w:rsidRPr="00E83575">
        <w:rPr>
          <w:sz w:val="28"/>
          <w:szCs w:val="28"/>
          <w:lang w:val="uk-UA"/>
        </w:rPr>
        <w:t xml:space="preserve">’єднаний муніципалітет </w:t>
      </w:r>
      <w:proofErr w:type="spellStart"/>
      <w:r w:rsidRPr="00E83575">
        <w:rPr>
          <w:sz w:val="28"/>
          <w:szCs w:val="28"/>
          <w:lang w:val="uk-UA"/>
        </w:rPr>
        <w:t>Радольфсгаузен</w:t>
      </w:r>
      <w:proofErr w:type="spellEnd"/>
      <w:r w:rsidRPr="00E83575">
        <w:rPr>
          <w:sz w:val="28"/>
          <w:szCs w:val="28"/>
          <w:lang w:val="uk-UA"/>
        </w:rPr>
        <w:t xml:space="preserve"> пі</w:t>
      </w:r>
      <w:r>
        <w:rPr>
          <w:sz w:val="28"/>
          <w:szCs w:val="28"/>
          <w:lang w:val="uk-UA"/>
        </w:rPr>
        <w:t>дтримують також муніципалітети-</w:t>
      </w:r>
      <w:r w:rsidRPr="00E83575">
        <w:rPr>
          <w:sz w:val="28"/>
          <w:szCs w:val="28"/>
          <w:lang w:val="uk-UA"/>
        </w:rPr>
        <w:t xml:space="preserve">члени </w:t>
      </w:r>
      <w:proofErr w:type="spellStart"/>
      <w:r w:rsidRPr="00E83575">
        <w:rPr>
          <w:sz w:val="28"/>
          <w:szCs w:val="28"/>
          <w:lang w:val="uk-UA"/>
        </w:rPr>
        <w:t>Ебергетцен</w:t>
      </w:r>
      <w:proofErr w:type="spellEnd"/>
      <w:r w:rsidRPr="00E83575">
        <w:rPr>
          <w:sz w:val="28"/>
          <w:szCs w:val="28"/>
          <w:lang w:val="uk-UA"/>
        </w:rPr>
        <w:t xml:space="preserve">, </w:t>
      </w:r>
      <w:proofErr w:type="spellStart"/>
      <w:r w:rsidRPr="00E83575">
        <w:rPr>
          <w:sz w:val="28"/>
          <w:szCs w:val="28"/>
          <w:lang w:val="uk-UA"/>
        </w:rPr>
        <w:t>Ландольфсгаузен</w:t>
      </w:r>
      <w:proofErr w:type="spellEnd"/>
      <w:r w:rsidRPr="00E83575">
        <w:rPr>
          <w:sz w:val="28"/>
          <w:szCs w:val="28"/>
          <w:lang w:val="uk-UA"/>
        </w:rPr>
        <w:t xml:space="preserve">, </w:t>
      </w:r>
      <w:proofErr w:type="spellStart"/>
      <w:r w:rsidRPr="00E83575">
        <w:rPr>
          <w:sz w:val="28"/>
          <w:szCs w:val="28"/>
          <w:lang w:val="uk-UA"/>
        </w:rPr>
        <w:t>Зебург</w:t>
      </w:r>
      <w:proofErr w:type="spellEnd"/>
      <w:r w:rsidRPr="00E83575">
        <w:rPr>
          <w:sz w:val="28"/>
          <w:szCs w:val="28"/>
          <w:lang w:val="uk-UA"/>
        </w:rPr>
        <w:t xml:space="preserve">, </w:t>
      </w:r>
      <w:proofErr w:type="spellStart"/>
      <w:r w:rsidRPr="00E83575">
        <w:rPr>
          <w:sz w:val="28"/>
          <w:szCs w:val="28"/>
          <w:lang w:val="uk-UA"/>
        </w:rPr>
        <w:t>Зайлінген</w:t>
      </w:r>
      <w:proofErr w:type="spellEnd"/>
      <w:r w:rsidRPr="00E83575">
        <w:rPr>
          <w:sz w:val="28"/>
          <w:szCs w:val="28"/>
          <w:lang w:val="uk-UA"/>
        </w:rPr>
        <w:t xml:space="preserve"> і </w:t>
      </w:r>
      <w:proofErr w:type="spellStart"/>
      <w:r w:rsidRPr="00E83575">
        <w:rPr>
          <w:sz w:val="28"/>
          <w:szCs w:val="28"/>
          <w:lang w:val="uk-UA"/>
        </w:rPr>
        <w:t>Вааке</w:t>
      </w:r>
      <w:proofErr w:type="spellEnd"/>
      <w:r w:rsidRPr="00E83575">
        <w:rPr>
          <w:sz w:val="28"/>
          <w:szCs w:val="28"/>
          <w:lang w:val="uk-UA"/>
        </w:rPr>
        <w:t>.</w:t>
      </w:r>
    </w:p>
    <w:p w:rsidR="00F03509" w:rsidRPr="00E83575" w:rsidRDefault="00F03509" w:rsidP="00F03509">
      <w:pPr>
        <w:spacing w:after="5" w:line="269" w:lineRule="auto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0F6123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Pr="00E83575">
        <w:rPr>
          <w:b/>
          <w:lang w:val="uk-UA"/>
        </w:rPr>
        <w:t>ЦІЛІ ПАРТНЕРСТВА</w:t>
      </w:r>
    </w:p>
    <w:p w:rsidR="00F03509" w:rsidRPr="00E83575" w:rsidRDefault="00F03509" w:rsidP="00F03509">
      <w:pPr>
        <w:spacing w:after="5" w:line="269" w:lineRule="auto"/>
        <w:jc w:val="both"/>
        <w:rPr>
          <w:b/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83575">
        <w:rPr>
          <w:sz w:val="28"/>
          <w:szCs w:val="28"/>
          <w:lang w:val="uk-UA"/>
        </w:rPr>
        <w:t>Партнерство базується на принципах рівності, взаємності та збалансованості.</w:t>
      </w:r>
    </w:p>
    <w:p w:rsidR="00F03509" w:rsidRPr="00E83575" w:rsidRDefault="00F03509" w:rsidP="00F03509">
      <w:pPr>
        <w:pStyle w:val="a3"/>
        <w:spacing w:after="5" w:line="269" w:lineRule="auto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83575">
        <w:rPr>
          <w:sz w:val="28"/>
          <w:szCs w:val="28"/>
          <w:lang w:val="uk-UA"/>
        </w:rPr>
        <w:t>Партнерство охоплює сферу місцевого самоврядування, економічного розвитку муніципалітетів та інноваційних рішень економічних проблем.</w:t>
      </w:r>
    </w:p>
    <w:p w:rsidR="00F03509" w:rsidRPr="00E83575" w:rsidRDefault="00F03509" w:rsidP="00F03509">
      <w:pPr>
        <w:pStyle w:val="a3"/>
        <w:spacing w:after="5" w:line="269" w:lineRule="auto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83575">
        <w:rPr>
          <w:sz w:val="28"/>
          <w:szCs w:val="28"/>
          <w:lang w:val="uk-UA"/>
        </w:rPr>
        <w:t>Підтримка Верховинської селищної ради на гуманітарному рівні в межах можливостей та з урахуванням різних програм підтримки є одним із пріоритетів співпраці в нинішній воєнний час.</w:t>
      </w:r>
    </w:p>
    <w:p w:rsidR="00F03509" w:rsidRPr="00E83575" w:rsidRDefault="00F03509" w:rsidP="00F03509">
      <w:pPr>
        <w:pStyle w:val="a3"/>
        <w:spacing w:after="5" w:line="269" w:lineRule="auto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83575">
        <w:rPr>
          <w:sz w:val="28"/>
          <w:szCs w:val="28"/>
          <w:lang w:val="uk-UA"/>
        </w:rPr>
        <w:t xml:space="preserve">Партнери - Верховинська селищна рада та об'єднаний муніципалітет </w:t>
      </w:r>
      <w:proofErr w:type="spellStart"/>
      <w:r w:rsidRPr="00E83575">
        <w:rPr>
          <w:sz w:val="28"/>
          <w:szCs w:val="28"/>
          <w:lang w:val="uk-UA"/>
        </w:rPr>
        <w:t>Радольфсгаузен</w:t>
      </w:r>
      <w:proofErr w:type="spellEnd"/>
      <w:r w:rsidRPr="00E83575">
        <w:rPr>
          <w:sz w:val="28"/>
          <w:szCs w:val="28"/>
          <w:lang w:val="uk-UA"/>
        </w:rPr>
        <w:t xml:space="preserve">  зобов'язуються максимально інтенсифікувати відносини у культурній, спортивній, економічній, місцевій політичній, екологічній та іншій сферах на основі толерантності, взаєморозуміння та взаємоповаги. При цьому партнери приділятимуть особливу увагу об'єднанню молоді.</w:t>
      </w:r>
    </w:p>
    <w:p w:rsidR="00F03509" w:rsidRPr="00E83575" w:rsidRDefault="00F03509" w:rsidP="00F03509">
      <w:pPr>
        <w:pStyle w:val="a3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E83575">
        <w:rPr>
          <w:sz w:val="28"/>
          <w:szCs w:val="28"/>
          <w:lang w:val="uk-UA"/>
        </w:rPr>
        <w:t>Метою є спільна роб</w:t>
      </w:r>
      <w:r>
        <w:rPr>
          <w:sz w:val="28"/>
          <w:szCs w:val="28"/>
          <w:lang w:val="uk-UA"/>
        </w:rPr>
        <w:t xml:space="preserve">ота в напрямку сталого розвитку за </w:t>
      </w:r>
      <w:proofErr w:type="spellStart"/>
      <w:r>
        <w:rPr>
          <w:sz w:val="28"/>
          <w:szCs w:val="28"/>
          <w:lang w:val="uk-UA"/>
        </w:rPr>
        <w:t>участЮ</w:t>
      </w:r>
      <w:proofErr w:type="spellEnd"/>
      <w:r w:rsidRPr="00E83575">
        <w:rPr>
          <w:sz w:val="28"/>
          <w:szCs w:val="28"/>
          <w:lang w:val="uk-UA"/>
        </w:rPr>
        <w:t xml:space="preserve"> громадянського суспільства.</w:t>
      </w:r>
    </w:p>
    <w:p w:rsidR="00F03509" w:rsidRPr="00E83575" w:rsidRDefault="00F03509" w:rsidP="00F03509">
      <w:pPr>
        <w:pStyle w:val="a3"/>
        <w:spacing w:after="5" w:line="269" w:lineRule="auto"/>
        <w:jc w:val="both"/>
        <w:rPr>
          <w:sz w:val="28"/>
          <w:szCs w:val="28"/>
          <w:lang w:val="uk-UA"/>
        </w:rPr>
      </w:pPr>
    </w:p>
    <w:p w:rsidR="00F03509" w:rsidRPr="003A3AEE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A3AEE">
        <w:rPr>
          <w:sz w:val="28"/>
          <w:szCs w:val="28"/>
          <w:lang w:val="uk-UA"/>
        </w:rPr>
        <w:t>Партнери зацікавлені у взаємному обміні досвідом та організації взаємних візитів, а також спільних конференцій, семінарів та навчальних поїздок.</w:t>
      </w:r>
    </w:p>
    <w:p w:rsidR="00F03509" w:rsidRPr="00E83575" w:rsidRDefault="00F03509" w:rsidP="00F03509">
      <w:pPr>
        <w:pStyle w:val="a3"/>
        <w:rPr>
          <w:sz w:val="28"/>
          <w:szCs w:val="28"/>
          <w:lang w:val="uk-UA"/>
        </w:rPr>
      </w:pPr>
    </w:p>
    <w:p w:rsidR="00F03509" w:rsidRPr="003A3AEE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A3AEE">
        <w:rPr>
          <w:sz w:val="28"/>
          <w:szCs w:val="28"/>
          <w:lang w:val="uk-UA"/>
        </w:rPr>
        <w:t>Особи, зацікавлені у партнерських зустрічах, розвиватимуть свою діяльність з якомога більшою особистою відповідальністю та координацією, беручи до уваги цю угоду.</w:t>
      </w:r>
    </w:p>
    <w:p w:rsidR="00F03509" w:rsidRPr="00E83575" w:rsidRDefault="00F03509" w:rsidP="00F03509">
      <w:pPr>
        <w:pStyle w:val="a3"/>
        <w:rPr>
          <w:sz w:val="28"/>
          <w:szCs w:val="28"/>
          <w:lang w:val="uk-UA"/>
        </w:rPr>
      </w:pPr>
    </w:p>
    <w:p w:rsidR="00F03509" w:rsidRPr="003A3AEE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A3AEE">
        <w:rPr>
          <w:sz w:val="28"/>
          <w:szCs w:val="28"/>
          <w:lang w:val="uk-UA"/>
        </w:rPr>
        <w:t>Завдяки широкому залученню великої кількості громадян сприятимуть встановленню міцних дружніх стосунків між мешканцями обох міст та розвиватимуть контакти між місцевими організаціями та установами.</w:t>
      </w:r>
    </w:p>
    <w:p w:rsidR="00F03509" w:rsidRPr="00E83575" w:rsidRDefault="00F03509" w:rsidP="00F03509">
      <w:pPr>
        <w:pStyle w:val="a3"/>
        <w:rPr>
          <w:sz w:val="28"/>
          <w:szCs w:val="28"/>
          <w:lang w:val="uk-UA"/>
        </w:rPr>
      </w:pPr>
    </w:p>
    <w:p w:rsidR="00F03509" w:rsidRPr="003A3AEE" w:rsidRDefault="00F03509" w:rsidP="00F03509">
      <w:pPr>
        <w:spacing w:after="5" w:line="26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3A3AEE">
        <w:rPr>
          <w:sz w:val="28"/>
          <w:szCs w:val="28"/>
          <w:lang w:val="uk-UA"/>
        </w:rPr>
        <w:t xml:space="preserve">Верховинська селищна рада та об'єднаний муніципалітет </w:t>
      </w:r>
      <w:proofErr w:type="spellStart"/>
      <w:r w:rsidRPr="003A3AEE">
        <w:rPr>
          <w:sz w:val="28"/>
          <w:szCs w:val="28"/>
          <w:lang w:val="uk-UA"/>
        </w:rPr>
        <w:t>Радольфсгаузен</w:t>
      </w:r>
      <w:proofErr w:type="spellEnd"/>
      <w:r w:rsidRPr="003A3AEE">
        <w:rPr>
          <w:sz w:val="28"/>
          <w:szCs w:val="28"/>
          <w:lang w:val="uk-UA"/>
        </w:rPr>
        <w:t xml:space="preserve"> зобов'язуються підтримувати заходи та зустрічі фінансово в межах своїх можливостей. Це також включає організаційну підтримку з боку відповідальних місцевих органів влади.</w:t>
      </w:r>
    </w:p>
    <w:p w:rsidR="00F03509" w:rsidRPr="00E83575" w:rsidRDefault="00F03509" w:rsidP="00F03509">
      <w:pPr>
        <w:spacing w:after="5" w:line="269" w:lineRule="auto"/>
        <w:ind w:left="360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left="360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left="360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left="360"/>
        <w:jc w:val="both"/>
        <w:rPr>
          <w:sz w:val="28"/>
          <w:szCs w:val="28"/>
          <w:lang w:val="uk-UA"/>
        </w:rPr>
      </w:pPr>
    </w:p>
    <w:p w:rsidR="00F03509" w:rsidRPr="003A3AEE" w:rsidRDefault="00F03509" w:rsidP="00F03509">
      <w:pPr>
        <w:spacing w:after="5" w:line="269" w:lineRule="auto"/>
        <w:jc w:val="both"/>
        <w:rPr>
          <w:b/>
          <w:sz w:val="28"/>
          <w:szCs w:val="28"/>
          <w:lang w:val="uk-UA"/>
        </w:rPr>
      </w:pPr>
      <w:r w:rsidRPr="003A3AEE">
        <w:rPr>
          <w:b/>
          <w:sz w:val="28"/>
          <w:szCs w:val="28"/>
          <w:lang w:val="uk-UA"/>
        </w:rPr>
        <w:t>Верховина,</w:t>
      </w:r>
      <w:r w:rsidRPr="003A3AEE">
        <w:rPr>
          <w:b/>
          <w:sz w:val="28"/>
          <w:szCs w:val="28"/>
          <w:lang w:val="uk-UA"/>
        </w:rPr>
        <w:tab/>
      </w:r>
      <w:r w:rsidRPr="003A3AEE">
        <w:rPr>
          <w:b/>
          <w:sz w:val="28"/>
          <w:szCs w:val="28"/>
          <w:lang w:val="uk-UA"/>
        </w:rPr>
        <w:tab/>
      </w:r>
      <w:r w:rsidRPr="003A3AEE">
        <w:rPr>
          <w:b/>
          <w:sz w:val="28"/>
          <w:szCs w:val="28"/>
          <w:lang w:val="uk-UA"/>
        </w:rPr>
        <w:tab/>
      </w:r>
      <w:r w:rsidRPr="003A3AEE">
        <w:rPr>
          <w:b/>
          <w:sz w:val="28"/>
          <w:szCs w:val="28"/>
          <w:lang w:val="uk-UA"/>
        </w:rPr>
        <w:tab/>
      </w:r>
      <w:r w:rsidRPr="003A3AEE">
        <w:rPr>
          <w:b/>
          <w:sz w:val="28"/>
          <w:szCs w:val="28"/>
          <w:lang w:val="uk-UA"/>
        </w:rPr>
        <w:tab/>
        <w:t xml:space="preserve">   </w:t>
      </w:r>
      <w:proofErr w:type="spellStart"/>
      <w:r w:rsidRPr="003A3AEE">
        <w:rPr>
          <w:b/>
          <w:sz w:val="28"/>
          <w:szCs w:val="28"/>
          <w:lang w:val="uk-UA"/>
        </w:rPr>
        <w:t>Ebergötzen</w:t>
      </w:r>
      <w:proofErr w:type="spellEnd"/>
      <w:r w:rsidRPr="003A3AEE">
        <w:rPr>
          <w:b/>
          <w:sz w:val="28"/>
          <w:szCs w:val="28"/>
          <w:lang w:val="uk-UA"/>
        </w:rPr>
        <w:t>,</w:t>
      </w:r>
    </w:p>
    <w:p w:rsidR="00F03509" w:rsidRPr="003A3AEE" w:rsidRDefault="00F03509" w:rsidP="00F03509">
      <w:pPr>
        <w:spacing w:after="5" w:line="269" w:lineRule="auto"/>
        <w:jc w:val="both"/>
        <w:rPr>
          <w:b/>
          <w:sz w:val="28"/>
          <w:szCs w:val="28"/>
          <w:lang w:val="uk-UA"/>
        </w:rPr>
      </w:pPr>
      <w:r w:rsidRPr="003A3AEE">
        <w:rPr>
          <w:b/>
          <w:sz w:val="28"/>
          <w:szCs w:val="28"/>
          <w:lang w:val="uk-UA"/>
        </w:rPr>
        <w:t>Верховинська селищна рада</w:t>
      </w:r>
      <w:r w:rsidRPr="003A3AEE">
        <w:rPr>
          <w:b/>
          <w:sz w:val="28"/>
          <w:szCs w:val="28"/>
          <w:lang w:val="uk-UA"/>
        </w:rPr>
        <w:tab/>
      </w:r>
      <w:r w:rsidRPr="003A3AEE">
        <w:rPr>
          <w:b/>
          <w:sz w:val="28"/>
          <w:szCs w:val="28"/>
          <w:lang w:val="uk-UA"/>
        </w:rPr>
        <w:tab/>
        <w:t xml:space="preserve">   Об'єднана громада </w:t>
      </w:r>
      <w:proofErr w:type="spellStart"/>
      <w:r w:rsidRPr="003A3AEE">
        <w:rPr>
          <w:b/>
          <w:sz w:val="28"/>
          <w:szCs w:val="28"/>
          <w:lang w:val="uk-UA"/>
        </w:rPr>
        <w:t>Радольфсгаузен</w:t>
      </w:r>
      <w:proofErr w:type="spellEnd"/>
    </w:p>
    <w:p w:rsidR="00F03509" w:rsidRPr="003A3AEE" w:rsidRDefault="00F03509" w:rsidP="00F03509">
      <w:pPr>
        <w:spacing w:after="5" w:line="269" w:lineRule="auto"/>
        <w:jc w:val="both"/>
        <w:rPr>
          <w:b/>
          <w:sz w:val="28"/>
          <w:szCs w:val="28"/>
          <w:lang w:val="uk-UA"/>
        </w:rPr>
      </w:pPr>
      <w:r w:rsidRPr="003A3AEE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3A3AEE">
        <w:rPr>
          <w:b/>
          <w:sz w:val="28"/>
          <w:szCs w:val="28"/>
          <w:lang w:val="uk-UA"/>
        </w:rPr>
        <w:t>Мер об'єднаного муніципалітету</w:t>
      </w:r>
    </w:p>
    <w:p w:rsidR="00F03509" w:rsidRPr="003A3AEE" w:rsidRDefault="00F03509" w:rsidP="00F03509">
      <w:pPr>
        <w:spacing w:after="5" w:line="269" w:lineRule="auto"/>
        <w:ind w:left="360"/>
        <w:jc w:val="both"/>
        <w:rPr>
          <w:b/>
          <w:sz w:val="28"/>
          <w:szCs w:val="28"/>
          <w:lang w:val="uk-UA"/>
        </w:rPr>
      </w:pPr>
    </w:p>
    <w:p w:rsidR="00F03509" w:rsidRPr="003A3AEE" w:rsidRDefault="00F03509" w:rsidP="00F03509">
      <w:pPr>
        <w:spacing w:after="5" w:line="269" w:lineRule="auto"/>
        <w:ind w:left="360"/>
        <w:jc w:val="both"/>
        <w:rPr>
          <w:b/>
          <w:sz w:val="28"/>
          <w:szCs w:val="28"/>
          <w:lang w:val="uk-UA"/>
        </w:rPr>
      </w:pPr>
      <w:r w:rsidRPr="003A3AEE">
        <w:rPr>
          <w:b/>
          <w:sz w:val="28"/>
          <w:szCs w:val="28"/>
          <w:lang w:val="uk-UA"/>
        </w:rPr>
        <w:t xml:space="preserve">                                         </w:t>
      </w:r>
    </w:p>
    <w:p w:rsidR="00F03509" w:rsidRPr="003A3AEE" w:rsidRDefault="00F03509" w:rsidP="00F03509">
      <w:pPr>
        <w:spacing w:after="5" w:line="269" w:lineRule="auto"/>
        <w:jc w:val="both"/>
        <w:rPr>
          <w:b/>
          <w:sz w:val="28"/>
          <w:szCs w:val="28"/>
          <w:lang w:val="uk-UA"/>
        </w:rPr>
      </w:pPr>
      <w:r w:rsidRPr="003A3AEE">
        <w:rPr>
          <w:b/>
          <w:sz w:val="28"/>
          <w:szCs w:val="28"/>
          <w:lang w:val="uk-UA"/>
        </w:rPr>
        <w:t xml:space="preserve">Василь МИЦКАНЮК                             </w:t>
      </w:r>
      <w:r>
        <w:rPr>
          <w:b/>
          <w:sz w:val="28"/>
          <w:szCs w:val="28"/>
          <w:lang w:val="uk-UA"/>
        </w:rPr>
        <w:t xml:space="preserve">     </w:t>
      </w:r>
      <w:proofErr w:type="spellStart"/>
      <w:r w:rsidRPr="003A3AEE">
        <w:rPr>
          <w:b/>
          <w:sz w:val="28"/>
          <w:szCs w:val="28"/>
          <w:lang w:val="uk-UA"/>
        </w:rPr>
        <w:t>Арне</w:t>
      </w:r>
      <w:proofErr w:type="spellEnd"/>
      <w:r w:rsidRPr="003A3AEE">
        <w:rPr>
          <w:b/>
          <w:sz w:val="28"/>
          <w:szCs w:val="28"/>
          <w:lang w:val="uk-UA"/>
        </w:rPr>
        <w:t xml:space="preserve"> БЕРЕ</w:t>
      </w:r>
    </w:p>
    <w:p w:rsidR="00F03509" w:rsidRPr="003A3AEE" w:rsidRDefault="00F03509" w:rsidP="00F03509">
      <w:pPr>
        <w:spacing w:after="5" w:line="269" w:lineRule="auto"/>
        <w:ind w:left="360"/>
        <w:jc w:val="both"/>
        <w:rPr>
          <w:b/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left="360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left="360"/>
        <w:jc w:val="both"/>
        <w:rPr>
          <w:sz w:val="28"/>
          <w:szCs w:val="28"/>
          <w:lang w:val="uk-UA"/>
        </w:rPr>
      </w:pPr>
    </w:p>
    <w:p w:rsidR="00F03509" w:rsidRPr="00E83575" w:rsidRDefault="00F03509" w:rsidP="00F03509">
      <w:pPr>
        <w:spacing w:after="5" w:line="269" w:lineRule="auto"/>
        <w:ind w:left="709"/>
        <w:jc w:val="center"/>
        <w:rPr>
          <w:sz w:val="28"/>
          <w:szCs w:val="28"/>
          <w:lang w:val="uk-UA"/>
        </w:rPr>
      </w:pPr>
    </w:p>
    <w:p w:rsidR="005826FA" w:rsidRPr="00F03509" w:rsidRDefault="005826FA">
      <w:pPr>
        <w:rPr>
          <w:lang w:val="uk-UA"/>
        </w:rPr>
      </w:pPr>
    </w:p>
    <w:sectPr w:rsidR="005826FA" w:rsidRPr="00F03509" w:rsidSect="00F0350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4F16"/>
    <w:rsid w:val="000F6123"/>
    <w:rsid w:val="002314D3"/>
    <w:rsid w:val="005826FA"/>
    <w:rsid w:val="0063775B"/>
    <w:rsid w:val="00965C99"/>
    <w:rsid w:val="00AE045A"/>
    <w:rsid w:val="00F03509"/>
    <w:rsid w:val="00F1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2</cp:revision>
  <dcterms:created xsi:type="dcterms:W3CDTF">2024-01-17T14:08:00Z</dcterms:created>
  <dcterms:modified xsi:type="dcterms:W3CDTF">2024-01-17T14:08:00Z</dcterms:modified>
</cp:coreProperties>
</file>