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3" w:rsidRDefault="0013385A" w:rsidP="00370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 xml:space="preserve">РЕКОМЕНДАЦІЇ ЩОДО ПРОВЕДЕННЯ ДЕЗІНФЕКЦІЙНИХ ЗАХОДІВ, </w:t>
      </w:r>
      <w:r w:rsidR="00373AE5" w:rsidRPr="00370E76">
        <w:rPr>
          <w:rFonts w:ascii="Times New Roman" w:hAnsi="Times New Roman" w:cs="Times New Roman"/>
          <w:b/>
          <w:sz w:val="28"/>
          <w:szCs w:val="28"/>
        </w:rPr>
        <w:t xml:space="preserve"> ЯКІ НЕОБХІ</w:t>
      </w:r>
      <w:r w:rsidR="00BD2A7C" w:rsidRPr="00370E76">
        <w:rPr>
          <w:rFonts w:ascii="Times New Roman" w:hAnsi="Times New Roman" w:cs="Times New Roman"/>
          <w:b/>
          <w:sz w:val="28"/>
          <w:szCs w:val="28"/>
        </w:rPr>
        <w:t>ДНО ВИКОНУВАТИ НА ПІДПРИЄМСТВАХ ТА В УСТАНОВАХ.</w:t>
      </w:r>
    </w:p>
    <w:p w:rsidR="00370E76" w:rsidRPr="00370E76" w:rsidRDefault="00370E76" w:rsidP="00370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E5" w:rsidRDefault="00373AE5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 xml:space="preserve">   </w:t>
      </w:r>
      <w:r w:rsidR="00370E76">
        <w:rPr>
          <w:rFonts w:ascii="Times New Roman" w:hAnsi="Times New Roman" w:cs="Times New Roman"/>
          <w:sz w:val="28"/>
          <w:szCs w:val="28"/>
        </w:rPr>
        <w:tab/>
      </w:r>
      <w:r w:rsidRPr="00370E76">
        <w:rPr>
          <w:rFonts w:ascii="Times New Roman" w:hAnsi="Times New Roman" w:cs="Times New Roman"/>
          <w:sz w:val="28"/>
          <w:szCs w:val="28"/>
        </w:rPr>
        <w:t>Поширення випадків нової корона вірусної інфекції (C</w:t>
      </w:r>
      <w:r w:rsidRPr="00370E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70E76">
        <w:rPr>
          <w:rFonts w:ascii="Times New Roman" w:hAnsi="Times New Roman" w:cs="Times New Roman"/>
          <w:sz w:val="28"/>
          <w:szCs w:val="28"/>
        </w:rPr>
        <w:t>VID 19) в країнах, що ділять спільний державний кордон з Україною,потребують підвищення рівня обізнаності, посилення та проведення  додаткових  профілактичних заходів на підприємствах та в уст</w:t>
      </w:r>
      <w:r w:rsidR="00245F5D">
        <w:rPr>
          <w:rFonts w:ascii="Times New Roman" w:hAnsi="Times New Roman" w:cs="Times New Roman"/>
          <w:sz w:val="28"/>
          <w:szCs w:val="28"/>
        </w:rPr>
        <w:t xml:space="preserve">ановах на всій території </w:t>
      </w:r>
      <w:proofErr w:type="spellStart"/>
      <w:r w:rsidR="00245F5D">
        <w:rPr>
          <w:rFonts w:ascii="Times New Roman" w:hAnsi="Times New Roman" w:cs="Times New Roman"/>
          <w:sz w:val="28"/>
          <w:szCs w:val="28"/>
        </w:rPr>
        <w:t>Косівського</w:t>
      </w:r>
      <w:proofErr w:type="spellEnd"/>
      <w:r w:rsidR="00245F5D">
        <w:rPr>
          <w:rFonts w:ascii="Times New Roman" w:hAnsi="Times New Roman" w:cs="Times New Roman"/>
          <w:sz w:val="28"/>
          <w:szCs w:val="28"/>
        </w:rPr>
        <w:t xml:space="preserve"> та Верховинського районів</w:t>
      </w:r>
    </w:p>
    <w:p w:rsidR="00370E76" w:rsidRPr="00370E76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3AE5" w:rsidRPr="00370E76" w:rsidRDefault="00370E76" w:rsidP="00370E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2C90" w:rsidRPr="00370E76">
        <w:rPr>
          <w:rFonts w:ascii="Times New Roman" w:hAnsi="Times New Roman" w:cs="Times New Roman"/>
          <w:b/>
          <w:sz w:val="28"/>
          <w:szCs w:val="28"/>
        </w:rPr>
        <w:t>Для дезінфекції  можуть бути використані засоби з різних хімічних груп</w:t>
      </w:r>
      <w:r w:rsidR="00572C90" w:rsidRPr="00370E76">
        <w:rPr>
          <w:rFonts w:ascii="Times New Roman" w:hAnsi="Times New Roman" w:cs="Times New Roman"/>
          <w:sz w:val="28"/>
          <w:szCs w:val="28"/>
        </w:rPr>
        <w:t>:</w:t>
      </w:r>
    </w:p>
    <w:p w:rsidR="00572C90" w:rsidRPr="00370E76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72C90" w:rsidRPr="00370E76">
        <w:rPr>
          <w:rFonts w:ascii="Times New Roman" w:hAnsi="Times New Roman" w:cs="Times New Roman"/>
          <w:b/>
          <w:sz w:val="28"/>
          <w:szCs w:val="28"/>
        </w:rPr>
        <w:t>Галоїдовмісні</w:t>
      </w:r>
      <w:proofErr w:type="spellEnd"/>
      <w:r w:rsidR="00572C90" w:rsidRPr="00370E76">
        <w:rPr>
          <w:rFonts w:ascii="Times New Roman" w:hAnsi="Times New Roman" w:cs="Times New Roman"/>
          <w:b/>
          <w:sz w:val="28"/>
          <w:szCs w:val="28"/>
        </w:rPr>
        <w:t xml:space="preserve"> препарати</w:t>
      </w:r>
      <w:r w:rsidR="00572C90" w:rsidRPr="00370E76">
        <w:rPr>
          <w:rFonts w:ascii="Times New Roman" w:hAnsi="Times New Roman" w:cs="Times New Roman"/>
          <w:sz w:val="28"/>
          <w:szCs w:val="28"/>
        </w:rPr>
        <w:t xml:space="preserve"> ( в концентрації активного хлору в робочому розчині не менше  0,06% - «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Дезанол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 xml:space="preserve"> Хлор», « 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Хлорантін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 xml:space="preserve"> Актів», «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Дезактін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Брілліантовий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 xml:space="preserve"> міг», «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Вернедол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 xml:space="preserve"> - Плюс».</w:t>
      </w:r>
    </w:p>
    <w:p w:rsidR="00572C90" w:rsidRPr="00370E76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2C90" w:rsidRPr="00370E76">
        <w:rPr>
          <w:rFonts w:ascii="Times New Roman" w:hAnsi="Times New Roman" w:cs="Times New Roman"/>
          <w:b/>
          <w:sz w:val="28"/>
          <w:szCs w:val="28"/>
        </w:rPr>
        <w:t>Киснеактивні</w:t>
      </w:r>
      <w:proofErr w:type="spellEnd"/>
      <w:r w:rsidR="00572C90" w:rsidRPr="00370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C90" w:rsidRPr="00370E76">
        <w:rPr>
          <w:rFonts w:ascii="Times New Roman" w:hAnsi="Times New Roman" w:cs="Times New Roman"/>
          <w:sz w:val="28"/>
          <w:szCs w:val="28"/>
        </w:rPr>
        <w:t xml:space="preserve"> (перекис водню, озон – в концентрації не менше 3,0%)</w:t>
      </w:r>
      <w:r w:rsidR="00BD2A7C" w:rsidRPr="00370E76">
        <w:rPr>
          <w:rFonts w:ascii="Times New Roman" w:hAnsi="Times New Roman" w:cs="Times New Roman"/>
          <w:sz w:val="28"/>
          <w:szCs w:val="28"/>
        </w:rPr>
        <w:t>.</w:t>
      </w:r>
    </w:p>
    <w:p w:rsidR="00572C90" w:rsidRPr="00370E76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C90" w:rsidRPr="00370E76">
        <w:rPr>
          <w:rFonts w:ascii="Times New Roman" w:hAnsi="Times New Roman" w:cs="Times New Roman"/>
          <w:b/>
          <w:sz w:val="28"/>
          <w:szCs w:val="28"/>
        </w:rPr>
        <w:t xml:space="preserve">Катіонні поверхнево активні </w:t>
      </w:r>
      <w:proofErr w:type="spellStart"/>
      <w:r w:rsidR="00572C90" w:rsidRPr="00370E76">
        <w:rPr>
          <w:rFonts w:ascii="Times New Roman" w:hAnsi="Times New Roman" w:cs="Times New Roman"/>
          <w:b/>
          <w:sz w:val="28"/>
          <w:szCs w:val="28"/>
        </w:rPr>
        <w:t>речовиви</w:t>
      </w:r>
      <w:proofErr w:type="spellEnd"/>
      <w:r w:rsidR="00572C90" w:rsidRPr="00370E76">
        <w:rPr>
          <w:rFonts w:ascii="Times New Roman" w:hAnsi="Times New Roman" w:cs="Times New Roman"/>
          <w:sz w:val="28"/>
          <w:szCs w:val="28"/>
        </w:rPr>
        <w:t xml:space="preserve"> -  </w:t>
      </w:r>
      <w:r w:rsidR="00E646EB" w:rsidRPr="00370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2C90" w:rsidRPr="00370E76">
        <w:rPr>
          <w:rFonts w:ascii="Times New Roman" w:hAnsi="Times New Roman" w:cs="Times New Roman"/>
          <w:sz w:val="28"/>
          <w:szCs w:val="28"/>
        </w:rPr>
        <w:t>Біодез-екстра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>»</w:t>
      </w:r>
      <w:r w:rsidR="00572C90" w:rsidRPr="00370E76">
        <w:rPr>
          <w:rFonts w:ascii="Times New Roman" w:hAnsi="Times New Roman" w:cs="Times New Roman"/>
          <w:sz w:val="28"/>
          <w:szCs w:val="28"/>
        </w:rPr>
        <w:t xml:space="preserve">, </w:t>
      </w:r>
      <w:r w:rsidR="00E646EB" w:rsidRPr="00370E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Велторен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>»,  (в концентрації в робочому розчині не менше 0,5%)</w:t>
      </w:r>
      <w:r w:rsidR="00BD2A7C" w:rsidRPr="00370E76">
        <w:rPr>
          <w:rFonts w:ascii="Times New Roman" w:hAnsi="Times New Roman" w:cs="Times New Roman"/>
          <w:sz w:val="28"/>
          <w:szCs w:val="28"/>
        </w:rPr>
        <w:t>.</w:t>
      </w:r>
    </w:p>
    <w:p w:rsidR="00E646EB" w:rsidRPr="00370E76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46EB" w:rsidRPr="00370E76">
        <w:rPr>
          <w:rFonts w:ascii="Times New Roman" w:hAnsi="Times New Roman" w:cs="Times New Roman"/>
          <w:b/>
          <w:sz w:val="28"/>
          <w:szCs w:val="28"/>
        </w:rPr>
        <w:t>Третинні аміни</w:t>
      </w:r>
      <w:r w:rsidR="00E646EB" w:rsidRPr="00370E76">
        <w:rPr>
          <w:rFonts w:ascii="Times New Roman" w:hAnsi="Times New Roman" w:cs="Times New Roman"/>
          <w:sz w:val="28"/>
          <w:szCs w:val="28"/>
        </w:rPr>
        <w:t xml:space="preserve"> – </w:t>
      </w:r>
      <w:r w:rsidR="00A33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Бланідас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 300», «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Бланідас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 Актив» ( в концентрації в робочому розчині не менше 0,05%)</w:t>
      </w:r>
      <w:r w:rsidR="00BD2A7C" w:rsidRPr="00370E76">
        <w:rPr>
          <w:rFonts w:ascii="Times New Roman" w:hAnsi="Times New Roman" w:cs="Times New Roman"/>
          <w:sz w:val="28"/>
          <w:szCs w:val="28"/>
        </w:rPr>
        <w:t>.</w:t>
      </w:r>
    </w:p>
    <w:p w:rsidR="00E646EB" w:rsidRPr="00370E76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46EB" w:rsidRPr="00370E76">
        <w:rPr>
          <w:rFonts w:ascii="Times New Roman" w:hAnsi="Times New Roman" w:cs="Times New Roman"/>
          <w:b/>
          <w:sz w:val="28"/>
          <w:szCs w:val="28"/>
        </w:rPr>
        <w:t xml:space="preserve">Полімерні похідні </w:t>
      </w:r>
      <w:proofErr w:type="spellStart"/>
      <w:r w:rsidR="00E646EB" w:rsidRPr="00370E76">
        <w:rPr>
          <w:rFonts w:ascii="Times New Roman" w:hAnsi="Times New Roman" w:cs="Times New Roman"/>
          <w:b/>
          <w:sz w:val="28"/>
          <w:szCs w:val="28"/>
        </w:rPr>
        <w:t>гуанідину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 -  «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Полісепт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>», «Демос</w:t>
      </w:r>
      <w:r w:rsidR="00A33512">
        <w:rPr>
          <w:rFonts w:ascii="Times New Roman" w:hAnsi="Times New Roman" w:cs="Times New Roman"/>
          <w:sz w:val="28"/>
          <w:szCs w:val="28"/>
        </w:rPr>
        <w:t xml:space="preserve">» </w:t>
      </w:r>
      <w:r w:rsidR="00E646EB" w:rsidRPr="00370E76">
        <w:rPr>
          <w:rFonts w:ascii="Times New Roman" w:hAnsi="Times New Roman" w:cs="Times New Roman"/>
          <w:sz w:val="28"/>
          <w:szCs w:val="28"/>
        </w:rPr>
        <w:t>( в концентрації в робочому розчині не менше 0,2%).</w:t>
      </w:r>
    </w:p>
    <w:p w:rsidR="00E646EB" w:rsidRDefault="00370E76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46EB" w:rsidRPr="00370E76">
        <w:rPr>
          <w:rFonts w:ascii="Times New Roman" w:hAnsi="Times New Roman" w:cs="Times New Roman"/>
          <w:b/>
          <w:sz w:val="28"/>
          <w:szCs w:val="28"/>
        </w:rPr>
        <w:t xml:space="preserve">Спирти </w:t>
      </w:r>
      <w:r w:rsidR="00E646EB" w:rsidRPr="00370E76">
        <w:rPr>
          <w:rFonts w:ascii="Times New Roman" w:hAnsi="Times New Roman" w:cs="Times New Roman"/>
          <w:sz w:val="28"/>
          <w:szCs w:val="28"/>
        </w:rPr>
        <w:t xml:space="preserve">– ( як шкірних антисептиків і дезінфікуючих засобів і дезінфікуючих засобів для обробки невеликих за площею поверхонь      -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ізопроліловий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 спирт в концентрації не менше 70% за масою, етиловий спирт в концентрації не менше  75% по масі, а також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Дезофаст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Септональ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Септофан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, АХД -2000,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Стерилліум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6EB" w:rsidRPr="00370E76">
        <w:rPr>
          <w:rFonts w:ascii="Times New Roman" w:hAnsi="Times New Roman" w:cs="Times New Roman"/>
          <w:sz w:val="28"/>
          <w:szCs w:val="28"/>
        </w:rPr>
        <w:t>Кутасепт</w:t>
      </w:r>
      <w:proofErr w:type="spellEnd"/>
      <w:r w:rsidR="00E646EB" w:rsidRPr="00370E76">
        <w:rPr>
          <w:rFonts w:ascii="Times New Roman" w:hAnsi="Times New Roman" w:cs="Times New Roman"/>
          <w:sz w:val="28"/>
          <w:szCs w:val="28"/>
        </w:rPr>
        <w:t>).</w:t>
      </w:r>
    </w:p>
    <w:p w:rsidR="00482D27" w:rsidRDefault="00482D27" w:rsidP="00482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D27" w:rsidRDefault="00482D27" w:rsidP="00482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E76">
        <w:rPr>
          <w:rFonts w:ascii="Times New Roman" w:hAnsi="Times New Roman" w:cs="Times New Roman"/>
          <w:sz w:val="28"/>
          <w:szCs w:val="28"/>
        </w:rPr>
        <w:t>Склад діючих речовини зазначено в Інструкціях по застосуванню.</w:t>
      </w:r>
    </w:p>
    <w:p w:rsidR="00482D27" w:rsidRDefault="00482D27" w:rsidP="00482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дезінфекції необхідно використовувати стандартні дезінфекційні засоби та антисептики, зареєстровані відповідно до чинного законодавства, та які мають чинне Свідоцтво про державну реєстрацію.</w:t>
      </w:r>
    </w:p>
    <w:p w:rsidR="00A33512" w:rsidRDefault="00482D27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164E" w:rsidRDefault="00FB164E" w:rsidP="00FB1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E">
        <w:rPr>
          <w:rFonts w:ascii="Times New Roman" w:hAnsi="Times New Roman" w:cs="Times New Roman"/>
          <w:b/>
          <w:sz w:val="28"/>
          <w:szCs w:val="28"/>
        </w:rPr>
        <w:t>Приготування робочих розчинів:</w:t>
      </w:r>
    </w:p>
    <w:p w:rsidR="00FB164E" w:rsidRDefault="00BF77B4" w:rsidP="00BF7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64E" w:rsidRPr="00FB164E">
        <w:rPr>
          <w:rFonts w:ascii="Times New Roman" w:hAnsi="Times New Roman" w:cs="Times New Roman"/>
          <w:sz w:val="28"/>
          <w:szCs w:val="28"/>
        </w:rPr>
        <w:t xml:space="preserve">Робочі розчини </w:t>
      </w:r>
      <w:r w:rsidR="00FB164E">
        <w:rPr>
          <w:rFonts w:ascii="Times New Roman" w:hAnsi="Times New Roman" w:cs="Times New Roman"/>
          <w:sz w:val="28"/>
          <w:szCs w:val="28"/>
        </w:rPr>
        <w:t xml:space="preserve"> дезінфекційних засобів готують у промаркованому скляному, пластмасовому посуді або посуді з </w:t>
      </w:r>
      <w:proofErr w:type="spellStart"/>
      <w:r w:rsidR="00FB164E">
        <w:rPr>
          <w:rFonts w:ascii="Times New Roman" w:hAnsi="Times New Roman" w:cs="Times New Roman"/>
          <w:sz w:val="28"/>
          <w:szCs w:val="28"/>
        </w:rPr>
        <w:t>будь-</w:t>
      </w:r>
      <w:proofErr w:type="spellEnd"/>
      <w:r w:rsidR="00FB164E">
        <w:rPr>
          <w:rFonts w:ascii="Times New Roman" w:hAnsi="Times New Roman" w:cs="Times New Roman"/>
          <w:sz w:val="28"/>
          <w:szCs w:val="28"/>
        </w:rPr>
        <w:t xml:space="preserve"> якого іншого корозійностійкого матеріалу шляхом розчинення таблеток або гранул у </w:t>
      </w:r>
      <w:r>
        <w:rPr>
          <w:rFonts w:ascii="Times New Roman" w:hAnsi="Times New Roman" w:cs="Times New Roman"/>
          <w:sz w:val="28"/>
          <w:szCs w:val="28"/>
        </w:rPr>
        <w:t xml:space="preserve">воді у відповідності із розрахунками,  вказаними в інструкціях. </w:t>
      </w:r>
    </w:p>
    <w:p w:rsidR="00BF77B4" w:rsidRDefault="00BF77B4" w:rsidP="00BF7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Термін зберігання робочого розчину дезінфекційного засобу – 6 діб за умови зберігання у тарі зі щільною закритою кришкою. </w:t>
      </w:r>
    </w:p>
    <w:p w:rsidR="00BF77B4" w:rsidRDefault="00BF77B4" w:rsidP="00BF7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Дезінфекцію поверхні в приміщеннях( підлога, стіни, двері, віконні рами тощо) знезаражують способом протирання або зрошення.</w:t>
      </w:r>
    </w:p>
    <w:p w:rsidR="00B72724" w:rsidRDefault="00B72724" w:rsidP="00BF7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72724" w:rsidRDefault="00B72724" w:rsidP="00B727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24">
        <w:rPr>
          <w:rFonts w:ascii="Times New Roman" w:hAnsi="Times New Roman" w:cs="Times New Roman"/>
          <w:b/>
          <w:sz w:val="28"/>
          <w:szCs w:val="28"/>
        </w:rPr>
        <w:t>Застережені засоби захисту шкіри, органів дихання та очей при роботі із дезінфекційними засобами.</w:t>
      </w:r>
    </w:p>
    <w:p w:rsidR="00B72724" w:rsidRPr="00B72724" w:rsidRDefault="00B72724" w:rsidP="00B72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2724">
        <w:rPr>
          <w:rFonts w:ascii="Times New Roman" w:hAnsi="Times New Roman" w:cs="Times New Roman"/>
          <w:sz w:val="28"/>
          <w:szCs w:val="28"/>
        </w:rPr>
        <w:t xml:space="preserve">Всі роботи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r w:rsidRPr="00B7272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482D27">
        <w:rPr>
          <w:rFonts w:ascii="Times New Roman" w:hAnsi="Times New Roman" w:cs="Times New Roman"/>
          <w:sz w:val="28"/>
          <w:szCs w:val="28"/>
        </w:rPr>
        <w:t xml:space="preserve"> та їх</w:t>
      </w:r>
      <w:r>
        <w:rPr>
          <w:rFonts w:ascii="Times New Roman" w:hAnsi="Times New Roman" w:cs="Times New Roman"/>
          <w:sz w:val="28"/>
          <w:szCs w:val="28"/>
        </w:rPr>
        <w:t xml:space="preserve"> робочими розчинами слід проводити</w:t>
      </w:r>
      <w:r w:rsidR="00482D27">
        <w:rPr>
          <w:rFonts w:ascii="Times New Roman" w:hAnsi="Times New Roman" w:cs="Times New Roman"/>
          <w:sz w:val="28"/>
          <w:szCs w:val="28"/>
        </w:rPr>
        <w:t xml:space="preserve"> у захисному одязі, захищаючи  </w:t>
      </w:r>
      <w:r>
        <w:rPr>
          <w:rFonts w:ascii="Times New Roman" w:hAnsi="Times New Roman" w:cs="Times New Roman"/>
          <w:sz w:val="28"/>
          <w:szCs w:val="28"/>
        </w:rPr>
        <w:t>шкіру рук рукавичками, уникаючи поп</w:t>
      </w:r>
      <w:r w:rsidR="00482D27">
        <w:rPr>
          <w:rFonts w:ascii="Times New Roman" w:hAnsi="Times New Roman" w:cs="Times New Roman"/>
          <w:sz w:val="28"/>
          <w:szCs w:val="28"/>
        </w:rPr>
        <w:t xml:space="preserve">адання </w:t>
      </w:r>
      <w:r w:rsidR="00482D27">
        <w:rPr>
          <w:rFonts w:ascii="Times New Roman" w:hAnsi="Times New Roman" w:cs="Times New Roman"/>
          <w:sz w:val="28"/>
          <w:szCs w:val="28"/>
        </w:rPr>
        <w:lastRenderedPageBreak/>
        <w:t xml:space="preserve">його в очі та на шкіру. </w:t>
      </w:r>
      <w:r w:rsidR="00E13D57">
        <w:rPr>
          <w:rFonts w:ascii="Times New Roman" w:hAnsi="Times New Roman" w:cs="Times New Roman"/>
          <w:sz w:val="28"/>
          <w:szCs w:val="28"/>
        </w:rPr>
        <w:t>Під час виконання всіх робіт із дезінфекції слід дотримуватись правил особистої гігієни, забороняється палити, вживати їжу, пити. Після закінчення роботи обличчя і руки необхідно в</w:t>
      </w:r>
      <w:r w:rsidR="00482D27">
        <w:rPr>
          <w:rFonts w:ascii="Times New Roman" w:hAnsi="Times New Roman" w:cs="Times New Roman"/>
          <w:sz w:val="28"/>
          <w:szCs w:val="28"/>
        </w:rPr>
        <w:t>имити водою з милом. Забруднений</w:t>
      </w:r>
      <w:r w:rsidR="00E13D57">
        <w:rPr>
          <w:rFonts w:ascii="Times New Roman" w:hAnsi="Times New Roman" w:cs="Times New Roman"/>
          <w:sz w:val="28"/>
          <w:szCs w:val="28"/>
        </w:rPr>
        <w:t xml:space="preserve"> одяг випрати перед повторним використання.</w:t>
      </w:r>
    </w:p>
    <w:p w:rsidR="00370E76" w:rsidRPr="00370E76" w:rsidRDefault="00BF77B4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27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0E76" w:rsidRPr="00370E76" w:rsidRDefault="00BD2A7C" w:rsidP="00370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Основні профілактичні та індивідуальні заходи:</w:t>
      </w:r>
    </w:p>
    <w:p w:rsidR="00BD2A7C" w:rsidRPr="00370E76" w:rsidRDefault="00BD2A7C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Гігієна рук</w:t>
      </w:r>
      <w:r w:rsidRPr="00370E76">
        <w:rPr>
          <w:rFonts w:ascii="Times New Roman" w:hAnsi="Times New Roman" w:cs="Times New Roman"/>
          <w:sz w:val="28"/>
          <w:szCs w:val="28"/>
        </w:rPr>
        <w:t xml:space="preserve"> – часте миття з рідким милом або обробка спиртовмісними антисептиками не рідше ніж 1 раз на 3 години, та після кожного контакту з тваринами, відвідування громадських місць, використання туалету, прибирання, перед приготуванням їжі тощо.</w:t>
      </w:r>
    </w:p>
    <w:p w:rsidR="00BD2A7C" w:rsidRPr="00370E76" w:rsidRDefault="00BD2A7C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Гігієна кашлю</w:t>
      </w:r>
      <w:r w:rsidR="00370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76">
        <w:rPr>
          <w:rFonts w:ascii="Times New Roman" w:hAnsi="Times New Roman" w:cs="Times New Roman"/>
          <w:sz w:val="28"/>
          <w:szCs w:val="28"/>
        </w:rPr>
        <w:t>- прикриття рота та носа при кашлю та чханні зігнутою рукою в лікті або одноразовою серветкою, яку необхідно знешкоджувати відразу після використання.</w:t>
      </w:r>
    </w:p>
    <w:p w:rsidR="00370E76" w:rsidRDefault="00BD2A7C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Утримання від контактів з особами</w:t>
      </w:r>
      <w:r w:rsidRPr="00370E76">
        <w:rPr>
          <w:rFonts w:ascii="Times New Roman" w:hAnsi="Times New Roman" w:cs="Times New Roman"/>
          <w:sz w:val="28"/>
          <w:szCs w:val="28"/>
        </w:rPr>
        <w:t>, що мають симптомами респіраторних захворювань – кашель, лихоманка, ломота в тілі, або збереження обов’язкової дистанції та обмеження часу при контакті (не менше 1 метра)</w:t>
      </w:r>
    </w:p>
    <w:p w:rsidR="00BD2A7C" w:rsidRPr="00370E76" w:rsidRDefault="00BD2A7C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Утримання від дотиків обличчя руками</w:t>
      </w:r>
    </w:p>
    <w:p w:rsidR="00BD2A7C" w:rsidRPr="00370E76" w:rsidRDefault="00BD2A7C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У разі виникнення симптомів захворювання</w:t>
      </w:r>
      <w:r w:rsidRPr="00370E76">
        <w:rPr>
          <w:rFonts w:ascii="Times New Roman" w:hAnsi="Times New Roman" w:cs="Times New Roman"/>
          <w:sz w:val="28"/>
          <w:szCs w:val="28"/>
        </w:rPr>
        <w:t>, таких як  кашель, лихоманка, ломота в тілі тощо, слід залишитися вдома та утриматися від відвідування місць скупчень людей</w:t>
      </w:r>
    </w:p>
    <w:p w:rsidR="00BD2A7C" w:rsidRDefault="007F59D2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Використання медичної маски лише</w:t>
      </w:r>
      <w:r w:rsidRPr="00370E76">
        <w:rPr>
          <w:rFonts w:ascii="Times New Roman" w:hAnsi="Times New Roman" w:cs="Times New Roman"/>
          <w:sz w:val="28"/>
          <w:szCs w:val="28"/>
        </w:rPr>
        <w:t xml:space="preserve"> за наявності респіраторних симптомів, перекислених вище, її своєчасна заміна (кожні 3 години або негайно після забруднення) з подальшим знешкодженням та миттям рук з милом або обробкою рук спиртовмісним антисептиком відразу після знімання маски</w:t>
      </w:r>
    </w:p>
    <w:p w:rsidR="00370E76" w:rsidRPr="00370E76" w:rsidRDefault="00370E76" w:rsidP="00370E7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9D2" w:rsidRPr="00370E76" w:rsidRDefault="007F59D2" w:rsidP="00370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Керівникам підприємств та установ необхідно:</w:t>
      </w:r>
    </w:p>
    <w:p w:rsidR="007F59D2" w:rsidRPr="00370E76" w:rsidRDefault="007F59D2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>Проводити роз’яснювальну роботу з персоналом щодо індивідуальних засобів профілактики та реагування на виявлення симптомів захворювання на ГРВІ серед працівників</w:t>
      </w:r>
    </w:p>
    <w:p w:rsidR="007F59D2" w:rsidRPr="00370E76" w:rsidRDefault="007F59D2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>Не допускати працівників, які мають ознаки респіраторних захворювань до роботи та обслуговування населення</w:t>
      </w:r>
    </w:p>
    <w:p w:rsidR="007F59D2" w:rsidRPr="00370E76" w:rsidRDefault="007F59D2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 xml:space="preserve">Роздрукувати або оновити інформаційні </w:t>
      </w:r>
      <w:proofErr w:type="spellStart"/>
      <w:r w:rsidRPr="00370E76">
        <w:rPr>
          <w:rFonts w:ascii="Times New Roman" w:hAnsi="Times New Roman" w:cs="Times New Roman"/>
          <w:sz w:val="28"/>
          <w:szCs w:val="28"/>
        </w:rPr>
        <w:t>постери</w:t>
      </w:r>
      <w:proofErr w:type="spellEnd"/>
      <w:r w:rsidRPr="00370E76">
        <w:rPr>
          <w:rFonts w:ascii="Times New Roman" w:hAnsi="Times New Roman" w:cs="Times New Roman"/>
          <w:sz w:val="28"/>
          <w:szCs w:val="28"/>
        </w:rPr>
        <w:t xml:space="preserve"> та нагадування персоналу про важливість та техніку миття рук та /або обробку рук спиртовмісними антисептиками</w:t>
      </w:r>
    </w:p>
    <w:p w:rsidR="007F59D2" w:rsidRPr="00370E76" w:rsidRDefault="00370E76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59D2" w:rsidRPr="00370E76">
        <w:rPr>
          <w:rFonts w:ascii="Times New Roman" w:hAnsi="Times New Roman" w:cs="Times New Roman"/>
          <w:sz w:val="28"/>
          <w:szCs w:val="28"/>
        </w:rPr>
        <w:t>абезпечити наявність рідких миючих засобів, одноразових паперових рушничків, спиртовмісних антисептичних засобів в місцях відпочинку персоналу, сфер обслуговування, закладах освіти та культури</w:t>
      </w:r>
    </w:p>
    <w:p w:rsidR="007F59D2" w:rsidRPr="00370E76" w:rsidRDefault="00370E76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59D2" w:rsidRPr="00370E76">
        <w:rPr>
          <w:rFonts w:ascii="Times New Roman" w:hAnsi="Times New Roman" w:cs="Times New Roman"/>
          <w:sz w:val="28"/>
          <w:szCs w:val="28"/>
        </w:rPr>
        <w:t>абезпечити наявність засобів індивідуального захисту (медична маска) для кожного працівника, яких вих</w:t>
      </w:r>
      <w:r w:rsidR="00856E21" w:rsidRPr="00370E76">
        <w:rPr>
          <w:rFonts w:ascii="Times New Roman" w:hAnsi="Times New Roman" w:cs="Times New Roman"/>
          <w:sz w:val="28"/>
          <w:szCs w:val="28"/>
        </w:rPr>
        <w:t>одить на маршрут або працює в зонах контакту з розрахунку 1 маска на 3 години роботи. Для утилізації масок повинні бути передбачені спеціальні урни</w:t>
      </w:r>
    </w:p>
    <w:p w:rsidR="00856E21" w:rsidRPr="00370E76" w:rsidRDefault="00370E76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6E21" w:rsidRPr="00370E76">
        <w:rPr>
          <w:rFonts w:ascii="Times New Roman" w:hAnsi="Times New Roman" w:cs="Times New Roman"/>
          <w:sz w:val="28"/>
          <w:szCs w:val="28"/>
        </w:rPr>
        <w:t xml:space="preserve">аклади торгівлі, культури, освіти та підприємства всіх форм власності повинні бути забезпечені настільними диспансерами з антисептиками для рук. </w:t>
      </w:r>
    </w:p>
    <w:p w:rsidR="00856E21" w:rsidRPr="00370E76" w:rsidRDefault="00856E21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lastRenderedPageBreak/>
        <w:t>Проводити протирання дезінфікуючим засобом столів, телефонів, клавіатур, підвіконь, дверних ручок.</w:t>
      </w:r>
    </w:p>
    <w:p w:rsidR="00856E21" w:rsidRDefault="00856E21" w:rsidP="00370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>Забезпечувати вологе прибирання з використанням миючих та дезінфекційних (в кінці зміни) засобів і провітрювання  не рідше, ніж кожні 3 години та після закінчення робочого дня/зміни, а для місць підвищеної прохідності, загального масового користування не рідше ніж кожні 2 години.</w:t>
      </w:r>
    </w:p>
    <w:p w:rsidR="00370E76" w:rsidRDefault="00370E76" w:rsidP="00370E7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0E76" w:rsidRPr="00370E76" w:rsidRDefault="00370E76" w:rsidP="00370E7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отримання актуальної інформації, рекомендації щодо планування та організації роботи та донесення її до працівників, рекомендуємо користуватися надійними джерелами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 України, ДУ «Центр громадського здоров’я МОЗ України»)  </w:t>
      </w:r>
    </w:p>
    <w:p w:rsidR="00856E21" w:rsidRPr="00370E76" w:rsidRDefault="00856E21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6E21" w:rsidRPr="00370E76" w:rsidRDefault="00856E21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6E21" w:rsidRPr="00370E76" w:rsidRDefault="00856E21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6EB" w:rsidRPr="00370E76" w:rsidRDefault="00A33512" w:rsidP="00A3351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міжрайонна філія ДУ «ІФ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МОЗУ»</w:t>
      </w:r>
    </w:p>
    <w:p w:rsidR="00572C90" w:rsidRPr="00370E76" w:rsidRDefault="00572C90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3AE5" w:rsidRPr="00370E76" w:rsidRDefault="00373AE5" w:rsidP="00370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73AE5" w:rsidRPr="00370E76" w:rsidSect="00D11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62E"/>
    <w:multiLevelType w:val="hybridMultilevel"/>
    <w:tmpl w:val="8432FCE8"/>
    <w:lvl w:ilvl="0" w:tplc="5D34F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0417B"/>
    <w:multiLevelType w:val="hybridMultilevel"/>
    <w:tmpl w:val="32565F4E"/>
    <w:lvl w:ilvl="0" w:tplc="A0A67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85A"/>
    <w:rsid w:val="00102586"/>
    <w:rsid w:val="0013385A"/>
    <w:rsid w:val="001C57AD"/>
    <w:rsid w:val="00245F5D"/>
    <w:rsid w:val="00267E07"/>
    <w:rsid w:val="00370E76"/>
    <w:rsid w:val="00373AE5"/>
    <w:rsid w:val="004562BE"/>
    <w:rsid w:val="00482D27"/>
    <w:rsid w:val="00572C90"/>
    <w:rsid w:val="007F59D2"/>
    <w:rsid w:val="00856E21"/>
    <w:rsid w:val="00A33512"/>
    <w:rsid w:val="00B72724"/>
    <w:rsid w:val="00BD2A7C"/>
    <w:rsid w:val="00BF77B4"/>
    <w:rsid w:val="00C12A80"/>
    <w:rsid w:val="00C35BE6"/>
    <w:rsid w:val="00D11AD3"/>
    <w:rsid w:val="00D54EDC"/>
    <w:rsid w:val="00E13D57"/>
    <w:rsid w:val="00E646EB"/>
    <w:rsid w:val="00FB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7C"/>
    <w:pPr>
      <w:ind w:left="720"/>
      <w:contextualSpacing/>
    </w:pPr>
  </w:style>
  <w:style w:type="paragraph" w:styleId="a4">
    <w:name w:val="No Spacing"/>
    <w:uiPriority w:val="1"/>
    <w:qFormat/>
    <w:rsid w:val="00370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kosiv_sanst</dc:creator>
  <cp:lastModifiedBy>Admin</cp:lastModifiedBy>
  <cp:revision>2</cp:revision>
  <dcterms:created xsi:type="dcterms:W3CDTF">2020-03-19T09:39:00Z</dcterms:created>
  <dcterms:modified xsi:type="dcterms:W3CDTF">2020-03-19T09:39:00Z</dcterms:modified>
</cp:coreProperties>
</file>