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68" w:rsidRDefault="00822368" w:rsidP="00822368">
      <w:pPr>
        <w:shd w:val="clear" w:color="auto" w:fill="FFFFFF"/>
        <w:ind w:firstLine="0"/>
        <w:jc w:val="center"/>
        <w:outlineLvl w:val="2"/>
        <w:rPr>
          <w:rFonts w:ascii="Times New Roman" w:eastAsia="Times New Roman" w:hAnsi="Times New Roman" w:cs="Times New Roman"/>
          <w:b/>
          <w:bCs/>
          <w:color w:val="333333"/>
          <w:sz w:val="24"/>
          <w:szCs w:val="24"/>
          <w:lang w:eastAsia="uk-UA"/>
        </w:rPr>
      </w:pPr>
      <w:r>
        <w:rPr>
          <w:rFonts w:ascii="Times New Roman" w:eastAsia="Times New Roman" w:hAnsi="Times New Roman" w:cs="Times New Roman"/>
          <w:b/>
          <w:bCs/>
          <w:color w:val="333333"/>
          <w:sz w:val="24"/>
          <w:szCs w:val="24"/>
          <w:lang w:eastAsia="uk-UA"/>
        </w:rPr>
        <w:t xml:space="preserve">Аналіз регуляторного впливу </w:t>
      </w:r>
    </w:p>
    <w:p w:rsidR="00822368" w:rsidRDefault="00822368" w:rsidP="00822368">
      <w:pPr>
        <w:shd w:val="clear" w:color="auto" w:fill="FFFFFF"/>
        <w:ind w:firstLine="0"/>
        <w:jc w:val="center"/>
        <w:outlineLvl w:val="2"/>
        <w:rPr>
          <w:rFonts w:ascii="Times New Roman" w:eastAsia="Times New Roman" w:hAnsi="Times New Roman" w:cs="Times New Roman"/>
          <w:b/>
          <w:bCs/>
          <w:color w:val="333333"/>
          <w:sz w:val="24"/>
          <w:szCs w:val="24"/>
          <w:lang w:eastAsia="uk-UA"/>
        </w:rPr>
      </w:pPr>
      <w:r>
        <w:rPr>
          <w:rFonts w:ascii="Times New Roman" w:eastAsia="Times New Roman" w:hAnsi="Times New Roman" w:cs="Times New Roman"/>
          <w:b/>
          <w:bCs/>
          <w:color w:val="333333"/>
          <w:sz w:val="24"/>
          <w:szCs w:val="24"/>
          <w:lang w:eastAsia="uk-UA"/>
        </w:rPr>
        <w:t>проекту рішення  «Про затвердження тарифів на платні медичні послуги Комунального некомерційного підприємства «Верховинський центр медико-санітарної допомоги» Верховинської селищної ради</w:t>
      </w:r>
      <w:r w:rsidR="00B352E6">
        <w:rPr>
          <w:rFonts w:ascii="Times New Roman" w:eastAsia="Times New Roman" w:hAnsi="Times New Roman" w:cs="Times New Roman"/>
          <w:b/>
          <w:bCs/>
          <w:color w:val="333333"/>
          <w:sz w:val="24"/>
          <w:szCs w:val="24"/>
          <w:lang w:eastAsia="uk-UA"/>
        </w:rPr>
        <w:t>»</w:t>
      </w:r>
    </w:p>
    <w:p w:rsidR="00822368" w:rsidRDefault="00822368" w:rsidP="00822368">
      <w:pPr>
        <w:shd w:val="clear" w:color="auto" w:fill="FFFFFF"/>
        <w:ind w:firstLine="0"/>
        <w:jc w:val="center"/>
        <w:outlineLvl w:val="2"/>
        <w:rPr>
          <w:rFonts w:ascii="Times New Roman" w:eastAsia="Times New Roman" w:hAnsi="Times New Roman" w:cs="Times New Roman"/>
          <w:b/>
          <w:bCs/>
          <w:color w:val="333333"/>
          <w:sz w:val="24"/>
          <w:szCs w:val="24"/>
          <w:lang w:eastAsia="uk-UA"/>
        </w:rPr>
      </w:pPr>
      <w:bookmarkStart w:id="0" w:name="_GoBack"/>
      <w:bookmarkEnd w:id="0"/>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Цей 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w:t>
      </w:r>
      <w:r>
        <w:rPr>
          <w:rFonts w:ascii="Times New Roman" w:hAnsi="Times New Roman" w:cs="Times New Roman"/>
          <w:sz w:val="24"/>
          <w:szCs w:val="24"/>
        </w:rPr>
        <w:t>постанови Кабінету Міністрів України від 17.09.1996 р. № 1138 «Про затвердження переліку платних послуг, які надаються в державних і комунальних закладах охорони здоров’я та вищих медичних навчальних закладах» з урахуванням положень Концепції реформи фінансування системи охорони здоров′я України, схваленої розпорядженням Кабінету Міністрів України від 30.11.2016 року № 1013-р.,</w:t>
      </w:r>
      <w:r>
        <w:rPr>
          <w:rFonts w:ascii="Times New Roman" w:hAnsi="Times New Roman" w:cs="Times New Roman"/>
          <w:sz w:val="24"/>
          <w:szCs w:val="24"/>
          <w:lang w:eastAsia="uk-UA"/>
        </w:rPr>
        <w:t xml:space="preserve"> наказів Міністерства охорони здоров’я України від 23.07.2002 року № 280 “Перелік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 та від 21.05.2007 року №246 “Про затвердження Порядку проведення медичних оглядів працівників певних категорій”.</w:t>
      </w:r>
    </w:p>
    <w:p w:rsidR="00822368" w:rsidRDefault="00822368" w:rsidP="00822368">
      <w:pPr>
        <w:rPr>
          <w:rFonts w:ascii="Times New Roman" w:hAnsi="Times New Roman" w:cs="Times New Roman"/>
          <w:b/>
          <w:sz w:val="24"/>
          <w:szCs w:val="24"/>
          <w:lang w:eastAsia="uk-UA"/>
        </w:rPr>
      </w:pPr>
      <w:r>
        <w:rPr>
          <w:rFonts w:ascii="Times New Roman" w:hAnsi="Times New Roman" w:cs="Times New Roman"/>
          <w:b/>
          <w:sz w:val="24"/>
          <w:szCs w:val="24"/>
          <w:lang w:eastAsia="uk-UA"/>
        </w:rPr>
        <w:t>Визначення проблеми</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Регуляторним актом, вплив якого аналізується, затверджується тарифи на платні медичні послуги комунального некомерційного підприємства, що відповідно до вимог чинного законодавства можуть надаватись медичним закладом. Постановою Кабінету Міністрів України від 17.09.1996 року №1138 “Про затвердження переліку платних послуг, які надаються у державних і комунальних закладах охорони здоров’я та вищих медичних навчальних закладах”, встановлено перелік платних послуг, які можуть надаватися медичними закладами, але законодавчими актами України тарифи на такі платні послуги не встановлені, тому є потреба чіткого визначення тарифів на надання зазначених послуг, оскільки надання таких послуг за власні кошти працівників чи за рахунок коштів комунального некомерційного підприємства призведе до необґрунтованих фінансових витрат, порушення вимог чинного законодавства. Затвердження тарифів обумовлено ще й загальнодержавною концепцією медичної реформи в Україні.</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Формування тарифів здійснено на принципах відшкодування витрат на надання цим закладом платних медичних послуг відповідно до калькуляції. Зазначений проект передбачає державне регулювання обґрунтованого встановлення тарифів на платні медичні послуги, які надаються КНП «Верховинський Центр ПМСД» Верховинської селищної ради (далі Центр ПМСД) зокрема за проведення медичних оглядів працівників окремих професій, виробництв і організацій, діяльність яких пов’язана з обслуговуванням населення, працівників певних категорій, які зайняті на важких роботах із шкідливими чи небезпечними умовами праці. </w:t>
      </w:r>
    </w:p>
    <w:p w:rsidR="00822368" w:rsidRDefault="00822368" w:rsidP="00822368">
      <w:pPr>
        <w:rPr>
          <w:rFonts w:ascii="Times New Roman" w:hAnsi="Times New Roman" w:cs="Times New Roman"/>
          <w:b/>
          <w:sz w:val="24"/>
          <w:szCs w:val="24"/>
          <w:lang w:eastAsia="uk-UA"/>
        </w:rPr>
      </w:pPr>
      <w:r>
        <w:rPr>
          <w:rFonts w:ascii="Times New Roman" w:hAnsi="Times New Roman" w:cs="Times New Roman"/>
          <w:b/>
          <w:sz w:val="24"/>
          <w:szCs w:val="24"/>
          <w:lang w:eastAsia="uk-UA"/>
        </w:rPr>
        <w:t>Цілі правового регулювання</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Регуляторний акт регламентує дії, встановлює повноваження та обов’язки, а також визначає шляхи та механізми для забезпечення відшкодування комунальним некомерційним підприємством коштів, затрачених на надання послуг, що відповідно до вимог чинного законодавства можуть надаватись за плату, розрахунок якої здійснено відповідно калькуляції.</w:t>
      </w:r>
    </w:p>
    <w:p w:rsidR="00822368" w:rsidRDefault="00822368" w:rsidP="00822368">
      <w:pPr>
        <w:rPr>
          <w:rFonts w:ascii="Times New Roman" w:hAnsi="Times New Roman" w:cs="Times New Roman"/>
          <w:sz w:val="24"/>
          <w:szCs w:val="24"/>
          <w:lang w:eastAsia="uk-UA"/>
        </w:rPr>
      </w:pPr>
    </w:p>
    <w:p w:rsidR="00822368" w:rsidRDefault="00822368" w:rsidP="00822368">
      <w:pPr>
        <w:rPr>
          <w:rFonts w:ascii="Times New Roman" w:hAnsi="Times New Roman" w:cs="Times New Roman"/>
          <w:b/>
          <w:sz w:val="24"/>
          <w:szCs w:val="24"/>
          <w:lang w:eastAsia="uk-UA"/>
        </w:rPr>
      </w:pPr>
      <w:r>
        <w:rPr>
          <w:rFonts w:ascii="Times New Roman" w:hAnsi="Times New Roman" w:cs="Times New Roman"/>
          <w:b/>
          <w:sz w:val="24"/>
          <w:szCs w:val="24"/>
          <w:lang w:eastAsia="uk-UA"/>
        </w:rPr>
        <w:t>Визначення та оцінка альтернативних способів досягнення цілей</w:t>
      </w:r>
    </w:p>
    <w:p w:rsidR="00822368" w:rsidRDefault="00822368" w:rsidP="00822368">
      <w:pPr>
        <w:rPr>
          <w:rFonts w:ascii="Times New Roman" w:hAnsi="Times New Roman" w:cs="Times New Roman"/>
          <w:sz w:val="24"/>
          <w:szCs w:val="24"/>
          <w:lang w:eastAsia="uk-UA"/>
        </w:rPr>
      </w:pPr>
      <w:r>
        <w:rPr>
          <w:rFonts w:ascii="Times New Roman" w:hAnsi="Times New Roman" w:cs="Times New Roman"/>
          <w:b/>
          <w:sz w:val="24"/>
          <w:szCs w:val="24"/>
          <w:lang w:eastAsia="uk-UA"/>
        </w:rPr>
        <w:t>Перша альтернатива</w:t>
      </w:r>
      <w:r>
        <w:rPr>
          <w:rFonts w:ascii="Times New Roman" w:hAnsi="Times New Roman" w:cs="Times New Roman"/>
          <w:sz w:val="24"/>
          <w:szCs w:val="24"/>
          <w:lang w:eastAsia="uk-UA"/>
        </w:rPr>
        <w:t>: залишити існуючу ситуацію без змін. Ця альтернатива є неприйнятною, оскільки питання затвердження тарифів на платні медичні послуги Центру ПМСД і надалі залишатимуться  в   повній  мірі  неврегульованими,  що  може  привести  у  майбутньому  до фінансових втрат неефективного і нецільового використання коштів комунальним підприємством, що є неприйнятним. Поряд з цим відсутність тарифів на платні медичні послуги потягне за собою виникнення загрози у ненаданні цих послуг працівникам різних галузей на території селища Верховина та Верховинського  району через відсутність коштів на їх фінансування.</w:t>
      </w:r>
    </w:p>
    <w:p w:rsidR="00822368" w:rsidRDefault="00822368" w:rsidP="00822368">
      <w:pPr>
        <w:rPr>
          <w:rFonts w:ascii="Times New Roman" w:hAnsi="Times New Roman" w:cs="Times New Roman"/>
          <w:sz w:val="24"/>
          <w:szCs w:val="24"/>
          <w:lang w:eastAsia="uk-UA"/>
        </w:rPr>
      </w:pPr>
      <w:r>
        <w:rPr>
          <w:rFonts w:ascii="Times New Roman" w:hAnsi="Times New Roman" w:cs="Times New Roman"/>
          <w:b/>
          <w:sz w:val="24"/>
          <w:szCs w:val="24"/>
          <w:lang w:eastAsia="uk-UA"/>
        </w:rPr>
        <w:t>Друга альтернатива: відмова від регулювання.</w:t>
      </w:r>
      <w:r>
        <w:rPr>
          <w:rFonts w:ascii="Times New Roman" w:hAnsi="Times New Roman" w:cs="Times New Roman"/>
          <w:sz w:val="24"/>
          <w:szCs w:val="24"/>
          <w:lang w:eastAsia="uk-UA"/>
        </w:rPr>
        <w:t xml:space="preserve"> Дана альтернатива є неприйнятною для органів місцевого самоврядування, оскільки відповідно до Закону України «Про місцеве </w:t>
      </w:r>
      <w:r>
        <w:rPr>
          <w:rFonts w:ascii="Times New Roman" w:hAnsi="Times New Roman" w:cs="Times New Roman"/>
          <w:sz w:val="24"/>
          <w:szCs w:val="24"/>
          <w:lang w:eastAsia="uk-UA"/>
        </w:rPr>
        <w:lastRenderedPageBreak/>
        <w:t>самоврядування в Україні» врегулювання цих питань належить до компетенції органів самоврядування. Вона також є неприйнятною з причин вже наведених в першій альтернативі.</w:t>
      </w:r>
    </w:p>
    <w:p w:rsidR="00822368" w:rsidRDefault="00822368" w:rsidP="00822368">
      <w:pPr>
        <w:rPr>
          <w:rFonts w:ascii="Times New Roman" w:hAnsi="Times New Roman" w:cs="Times New Roman"/>
          <w:sz w:val="24"/>
          <w:szCs w:val="24"/>
          <w:lang w:eastAsia="uk-UA"/>
        </w:rPr>
      </w:pPr>
    </w:p>
    <w:p w:rsidR="00822368" w:rsidRDefault="00822368" w:rsidP="00822368">
      <w:pPr>
        <w:rPr>
          <w:rFonts w:ascii="Times New Roman" w:hAnsi="Times New Roman" w:cs="Times New Roman"/>
          <w:sz w:val="24"/>
          <w:szCs w:val="24"/>
          <w:lang w:eastAsia="uk-UA"/>
        </w:rPr>
      </w:pPr>
      <w:r>
        <w:rPr>
          <w:rFonts w:ascii="Times New Roman" w:hAnsi="Times New Roman" w:cs="Times New Roman"/>
          <w:b/>
          <w:sz w:val="24"/>
          <w:szCs w:val="24"/>
          <w:lang w:eastAsia="uk-UA"/>
        </w:rPr>
        <w:t xml:space="preserve">Третя альтернатива: </w:t>
      </w:r>
      <w:r>
        <w:rPr>
          <w:rFonts w:ascii="Times New Roman" w:hAnsi="Times New Roman" w:cs="Times New Roman"/>
          <w:sz w:val="24"/>
          <w:szCs w:val="24"/>
          <w:lang w:eastAsia="uk-UA"/>
        </w:rPr>
        <w:t xml:space="preserve">прийняття запропонованого регуляторного </w:t>
      </w:r>
      <w:proofErr w:type="spellStart"/>
      <w:r>
        <w:rPr>
          <w:rFonts w:ascii="Times New Roman" w:hAnsi="Times New Roman" w:cs="Times New Roman"/>
          <w:sz w:val="24"/>
          <w:szCs w:val="24"/>
          <w:lang w:eastAsia="uk-UA"/>
        </w:rPr>
        <w:t>акта</w:t>
      </w:r>
      <w:proofErr w:type="spellEnd"/>
      <w:r>
        <w:rPr>
          <w:rFonts w:ascii="Times New Roman" w:hAnsi="Times New Roman" w:cs="Times New Roman"/>
          <w:sz w:val="24"/>
          <w:szCs w:val="24"/>
          <w:lang w:eastAsia="uk-UA"/>
        </w:rPr>
        <w:t>. Ця альтернатива є актуальною та прийнятною, оскільки спрямована на виконання постанови Кабінету Міністрів України від 17 вересня 1996 року «Про затвердження переліку платних послуг, які надаються в державних і комунальних закладах охорони здоров’я та вищих медичних навчальних закладах», сприятиме розширенню бази власних бюджетних надходжень, покриття обґрунтованих витрат на надання медичних платних послуг, а також дозволить вирішити питання щодо проходження медичних оглядів працівників різних галузей.</w:t>
      </w:r>
    </w:p>
    <w:p w:rsidR="00822368" w:rsidRDefault="00822368" w:rsidP="00822368">
      <w:pPr>
        <w:rPr>
          <w:rFonts w:ascii="Times New Roman" w:hAnsi="Times New Roman" w:cs="Times New Roman"/>
          <w:sz w:val="24"/>
          <w:szCs w:val="24"/>
          <w:lang w:eastAsia="uk-UA"/>
        </w:rPr>
      </w:pPr>
    </w:p>
    <w:p w:rsidR="00822368" w:rsidRDefault="00822368" w:rsidP="00822368">
      <w:pPr>
        <w:rPr>
          <w:rFonts w:ascii="Times New Roman" w:hAnsi="Times New Roman" w:cs="Times New Roman"/>
          <w:b/>
          <w:sz w:val="24"/>
          <w:szCs w:val="24"/>
          <w:lang w:eastAsia="uk-UA"/>
        </w:rPr>
      </w:pPr>
      <w:r>
        <w:rPr>
          <w:rFonts w:ascii="Times New Roman" w:hAnsi="Times New Roman" w:cs="Times New Roman"/>
          <w:b/>
          <w:sz w:val="24"/>
          <w:szCs w:val="24"/>
          <w:lang w:eastAsia="uk-UA"/>
        </w:rPr>
        <w:t>Вибір найбільш оптимального альтернативного способу досягнення цілей</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Впровадження даного регуляторного </w:t>
      </w:r>
      <w:proofErr w:type="spellStart"/>
      <w:r>
        <w:rPr>
          <w:rFonts w:ascii="Times New Roman" w:hAnsi="Times New Roman" w:cs="Times New Roman"/>
          <w:sz w:val="24"/>
          <w:szCs w:val="24"/>
          <w:lang w:eastAsia="uk-UA"/>
        </w:rPr>
        <w:t>акта</w:t>
      </w:r>
      <w:proofErr w:type="spellEnd"/>
      <w:r>
        <w:rPr>
          <w:rFonts w:ascii="Times New Roman" w:hAnsi="Times New Roman" w:cs="Times New Roman"/>
          <w:sz w:val="24"/>
          <w:szCs w:val="24"/>
          <w:lang w:eastAsia="uk-UA"/>
        </w:rPr>
        <w:t xml:space="preserve"> дасть можливість вирішити усі важливі аспекти проблеми, сприятиме розширенню бази власних бюджетних надходжень, покриє обґрунтовані витрати на надання медичних платних послуг, а також дозволить вирішити питання щодо проходження медичних оглядів працівників різних галузей для стабільного їх функціонування. Дана альтернатива є економічно обґрунтованою, дає змогу забезпечити ефективне та безперебійне надання медичних послуг вищевказаній категорії громадян.</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Ця альтернатива є актуальною та прийнятною, оскільки спрямована на виконання постанови Кабінету Міністрів України від 17 вересня 1996 року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822368" w:rsidRDefault="00822368" w:rsidP="00822368">
      <w:pPr>
        <w:rPr>
          <w:rFonts w:ascii="Times New Roman" w:hAnsi="Times New Roman" w:cs="Times New Roman"/>
          <w:sz w:val="24"/>
          <w:szCs w:val="24"/>
          <w:lang w:eastAsia="uk-UA"/>
        </w:rPr>
      </w:pPr>
    </w:p>
    <w:p w:rsidR="00822368" w:rsidRDefault="00822368" w:rsidP="00822368">
      <w:pPr>
        <w:rPr>
          <w:rFonts w:ascii="Times New Roman" w:hAnsi="Times New Roman" w:cs="Times New Roman"/>
          <w:b/>
          <w:sz w:val="24"/>
          <w:szCs w:val="24"/>
          <w:lang w:eastAsia="uk-UA"/>
        </w:rPr>
      </w:pPr>
      <w:r>
        <w:rPr>
          <w:rFonts w:ascii="Times New Roman" w:hAnsi="Times New Roman" w:cs="Times New Roman"/>
          <w:b/>
          <w:sz w:val="24"/>
          <w:szCs w:val="24"/>
          <w:lang w:eastAsia="uk-UA"/>
        </w:rPr>
        <w:t> Механізми та заходи, які забезпечать розв’язання визначеної проблеми</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Тарифи на платні медичні послуги, які надаватимуться Центром ПМСД, забезпечать відшкодування комунальному підприємству коштів, затрачених на надання платних послуг.</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Запровадження зазначеного нормативного </w:t>
      </w:r>
      <w:proofErr w:type="spellStart"/>
      <w:r>
        <w:rPr>
          <w:rFonts w:ascii="Times New Roman" w:hAnsi="Times New Roman" w:cs="Times New Roman"/>
          <w:sz w:val="24"/>
          <w:szCs w:val="24"/>
          <w:lang w:eastAsia="uk-UA"/>
        </w:rPr>
        <w:t>акта</w:t>
      </w:r>
      <w:proofErr w:type="spellEnd"/>
      <w:r>
        <w:rPr>
          <w:rFonts w:ascii="Times New Roman" w:hAnsi="Times New Roman" w:cs="Times New Roman"/>
          <w:sz w:val="24"/>
          <w:szCs w:val="24"/>
          <w:lang w:eastAsia="uk-UA"/>
        </w:rPr>
        <w:t xml:space="preserve"> забезпечить високу вірогідність досягнення поставлених цілей. Фактором, що може позитивно вплинути на реалізацію регуляторного </w:t>
      </w:r>
      <w:proofErr w:type="spellStart"/>
      <w:r>
        <w:rPr>
          <w:rFonts w:ascii="Times New Roman" w:hAnsi="Times New Roman" w:cs="Times New Roman"/>
          <w:sz w:val="24"/>
          <w:szCs w:val="24"/>
          <w:lang w:eastAsia="uk-UA"/>
        </w:rPr>
        <w:t>акта</w:t>
      </w:r>
      <w:proofErr w:type="spellEnd"/>
      <w:r>
        <w:rPr>
          <w:rFonts w:ascii="Times New Roman" w:hAnsi="Times New Roman" w:cs="Times New Roman"/>
          <w:sz w:val="24"/>
          <w:szCs w:val="24"/>
          <w:lang w:eastAsia="uk-UA"/>
        </w:rPr>
        <w:t xml:space="preserve">, є забезпечення задоволення потреб споживачів послуг. Введення в дію рішення про затвердження тарифів вирішить питання щодо проходження медичних оглядів працівників різних галузей для стабільного їх функціонування. Лікарня забезпечить покриття потреб, які не забезпечені бюджетними асигнуваннями, за рахунок платних медичних послуг, які будуть надаватися фізичним та юридичним особам. Контроль за додержанням вимог регуляторного </w:t>
      </w:r>
      <w:proofErr w:type="spellStart"/>
      <w:r>
        <w:rPr>
          <w:rFonts w:ascii="Times New Roman" w:hAnsi="Times New Roman" w:cs="Times New Roman"/>
          <w:sz w:val="24"/>
          <w:szCs w:val="24"/>
          <w:lang w:eastAsia="uk-UA"/>
        </w:rPr>
        <w:t>акта</w:t>
      </w:r>
      <w:proofErr w:type="spellEnd"/>
      <w:r>
        <w:rPr>
          <w:rFonts w:ascii="Times New Roman" w:hAnsi="Times New Roman" w:cs="Times New Roman"/>
          <w:sz w:val="24"/>
          <w:szCs w:val="24"/>
          <w:lang w:eastAsia="uk-UA"/>
        </w:rPr>
        <w:t xml:space="preserve"> в частині дотримання державної дисципліни цін, правомірності формування, встановлення та застосування тарифів, додержання вимог законодавства про захист економічної конкуренції здійснюється відповідно до наданих повноважень органами місцевого самоврядування. Вирішення проблеми проходження медичних оглядів працівників різних галузей, що будуть надаватися Центром ПМСД, пропонується розв’язати шляхом встановлення на зазначені послуги економічно обґрунтованих тарифів згідно з вимогами чинного законодавства. У зв’язку з відсутністю у сфері охорони здоров’я методики визначення вартості платних послуг, базою для визначення ціни послуги є розрахунок витрат, пов’язаних з безпосереднім наданням цих послуг.</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Основними складовими собівартості послуг є заробітна плата основного медичного персоналу, нарахування на заробітну плату, матеріали, накладні витрати,  інше.</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w:t>
      </w:r>
    </w:p>
    <w:p w:rsidR="00822368" w:rsidRDefault="00822368" w:rsidP="00822368">
      <w:pP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Оцінка виконання вимог регуляторного </w:t>
      </w:r>
      <w:proofErr w:type="spellStart"/>
      <w:r>
        <w:rPr>
          <w:rFonts w:ascii="Times New Roman" w:hAnsi="Times New Roman" w:cs="Times New Roman"/>
          <w:b/>
          <w:sz w:val="24"/>
          <w:szCs w:val="24"/>
          <w:lang w:eastAsia="uk-UA"/>
        </w:rPr>
        <w:t>акта</w:t>
      </w:r>
      <w:proofErr w:type="spellEnd"/>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Проект регуляторного </w:t>
      </w:r>
      <w:proofErr w:type="spellStart"/>
      <w:r>
        <w:rPr>
          <w:rFonts w:ascii="Times New Roman" w:hAnsi="Times New Roman" w:cs="Times New Roman"/>
          <w:sz w:val="24"/>
          <w:szCs w:val="24"/>
          <w:lang w:eastAsia="uk-UA"/>
        </w:rPr>
        <w:t>акта</w:t>
      </w:r>
      <w:proofErr w:type="spellEnd"/>
      <w:r>
        <w:rPr>
          <w:rFonts w:ascii="Times New Roman" w:hAnsi="Times New Roman" w:cs="Times New Roman"/>
          <w:sz w:val="24"/>
          <w:szCs w:val="24"/>
          <w:lang w:eastAsia="uk-UA"/>
        </w:rPr>
        <w:t xml:space="preserve"> визначає тарифи на платні медичні послуги, які надаватимуться Центром ПМСД. Визначення очікуваних результатів для:</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збільшення фінансових надходжень, збереження та покращення матеріально-технічного та санітарного стану підприємства;</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для селищної  ради – дотримання вимог діючого законодавства стосовно процедури прийняття регуляторного </w:t>
      </w:r>
      <w:proofErr w:type="spellStart"/>
      <w:r>
        <w:rPr>
          <w:rFonts w:ascii="Times New Roman" w:hAnsi="Times New Roman" w:cs="Times New Roman"/>
          <w:sz w:val="24"/>
          <w:szCs w:val="24"/>
          <w:lang w:eastAsia="uk-UA"/>
        </w:rPr>
        <w:t>акта</w:t>
      </w:r>
      <w:proofErr w:type="spellEnd"/>
      <w:r>
        <w:rPr>
          <w:rFonts w:ascii="Times New Roman" w:hAnsi="Times New Roman" w:cs="Times New Roman"/>
          <w:sz w:val="24"/>
          <w:szCs w:val="24"/>
          <w:lang w:eastAsia="uk-UA"/>
        </w:rPr>
        <w:t>, виконання повноважень щодо регулювання цін/тарифів.</w:t>
      </w:r>
    </w:p>
    <w:p w:rsidR="00822368" w:rsidRDefault="00822368" w:rsidP="00822368">
      <w:pPr>
        <w:rPr>
          <w:rFonts w:ascii="Times New Roman" w:hAnsi="Times New Roman" w:cs="Times New Roman"/>
          <w:b/>
          <w:sz w:val="24"/>
          <w:szCs w:val="24"/>
          <w:lang w:eastAsia="uk-UA"/>
        </w:rPr>
      </w:pPr>
      <w:r>
        <w:rPr>
          <w:rFonts w:ascii="Times New Roman" w:hAnsi="Times New Roman" w:cs="Times New Roman"/>
          <w:b/>
          <w:sz w:val="24"/>
          <w:szCs w:val="24"/>
          <w:lang w:eastAsia="uk-UA"/>
        </w:rPr>
        <w:t>Строк дії</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 xml:space="preserve">Строк дії даного регуляторного </w:t>
      </w:r>
      <w:proofErr w:type="spellStart"/>
      <w:r>
        <w:rPr>
          <w:rFonts w:ascii="Times New Roman" w:hAnsi="Times New Roman" w:cs="Times New Roman"/>
          <w:sz w:val="24"/>
          <w:szCs w:val="24"/>
          <w:lang w:eastAsia="uk-UA"/>
        </w:rPr>
        <w:t>акта</w:t>
      </w:r>
      <w:proofErr w:type="spellEnd"/>
      <w:r>
        <w:rPr>
          <w:rFonts w:ascii="Times New Roman" w:hAnsi="Times New Roman" w:cs="Times New Roman"/>
          <w:sz w:val="24"/>
          <w:szCs w:val="24"/>
          <w:lang w:eastAsia="uk-UA"/>
        </w:rPr>
        <w:t xml:space="preserve"> не обмежений. У разі виникнення необхідності до нього можуть вноситись зміни та доповнення.</w:t>
      </w:r>
    </w:p>
    <w:p w:rsidR="00822368" w:rsidRDefault="00822368" w:rsidP="00822368">
      <w:pP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Показники результативності регуляторного </w:t>
      </w:r>
      <w:proofErr w:type="spellStart"/>
      <w:r>
        <w:rPr>
          <w:rFonts w:ascii="Times New Roman" w:hAnsi="Times New Roman" w:cs="Times New Roman"/>
          <w:b/>
          <w:sz w:val="24"/>
          <w:szCs w:val="24"/>
          <w:lang w:eastAsia="uk-UA"/>
        </w:rPr>
        <w:t>акта</w:t>
      </w:r>
      <w:proofErr w:type="spellEnd"/>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Показниками результативності регуляторного </w:t>
      </w:r>
      <w:proofErr w:type="spellStart"/>
      <w:r>
        <w:rPr>
          <w:rFonts w:ascii="Times New Roman" w:hAnsi="Times New Roman" w:cs="Times New Roman"/>
          <w:sz w:val="24"/>
          <w:szCs w:val="24"/>
          <w:lang w:eastAsia="uk-UA"/>
        </w:rPr>
        <w:t>акта</w:t>
      </w:r>
      <w:proofErr w:type="spellEnd"/>
      <w:r>
        <w:rPr>
          <w:rFonts w:ascii="Times New Roman" w:hAnsi="Times New Roman" w:cs="Times New Roman"/>
          <w:sz w:val="24"/>
          <w:szCs w:val="24"/>
          <w:lang w:eastAsia="uk-UA"/>
        </w:rPr>
        <w:t xml:space="preserve"> є :</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зростання обсягу надходжень від платних послуг;</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рівень відшкодування тарифами собівартості надання вищезазначених послуг;</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розвиток матеріально-технічної бази закладу.</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У процесі впровадження та дії регуляторного </w:t>
      </w:r>
      <w:proofErr w:type="spellStart"/>
      <w:r>
        <w:rPr>
          <w:rFonts w:ascii="Times New Roman" w:hAnsi="Times New Roman" w:cs="Times New Roman"/>
          <w:sz w:val="24"/>
          <w:szCs w:val="24"/>
          <w:lang w:eastAsia="uk-UA"/>
        </w:rPr>
        <w:t>акта</w:t>
      </w:r>
      <w:proofErr w:type="spellEnd"/>
      <w:r>
        <w:rPr>
          <w:rFonts w:ascii="Times New Roman" w:hAnsi="Times New Roman" w:cs="Times New Roman"/>
          <w:sz w:val="24"/>
          <w:szCs w:val="24"/>
          <w:lang w:eastAsia="uk-UA"/>
        </w:rPr>
        <w:t xml:space="preserve"> будуть вивчатись показники надходжень коштів за надані платні медичні послуги, які надаватимуться Центром ПМСД по звітності комунального підприємства щодо надходження коштів за надання платних медичних послуг та здійснення порівняльного аналізу.</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w:t>
      </w:r>
    </w:p>
    <w:p w:rsidR="00822368" w:rsidRDefault="00822368" w:rsidP="00822368">
      <w:pP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Заходи з відстеження результативності </w:t>
      </w:r>
      <w:proofErr w:type="spellStart"/>
      <w:r>
        <w:rPr>
          <w:rFonts w:ascii="Times New Roman" w:hAnsi="Times New Roman" w:cs="Times New Roman"/>
          <w:b/>
          <w:sz w:val="24"/>
          <w:szCs w:val="24"/>
          <w:lang w:eastAsia="uk-UA"/>
        </w:rPr>
        <w:t>акта</w:t>
      </w:r>
      <w:proofErr w:type="spellEnd"/>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Базове відстеження результативності регуляторного </w:t>
      </w:r>
      <w:proofErr w:type="spellStart"/>
      <w:r>
        <w:rPr>
          <w:rFonts w:ascii="Times New Roman" w:hAnsi="Times New Roman" w:cs="Times New Roman"/>
          <w:sz w:val="24"/>
          <w:szCs w:val="24"/>
          <w:lang w:eastAsia="uk-UA"/>
        </w:rPr>
        <w:t>акта</w:t>
      </w:r>
      <w:proofErr w:type="spellEnd"/>
      <w:r>
        <w:rPr>
          <w:rFonts w:ascii="Times New Roman" w:hAnsi="Times New Roman" w:cs="Times New Roman"/>
          <w:sz w:val="24"/>
          <w:szCs w:val="24"/>
          <w:lang w:eastAsia="uk-UA"/>
        </w:rPr>
        <w:t xml:space="preserve"> здійснюється до набрання ним чинності.</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Повторне відстеження буде здійснене через два роки після набуття чинності регуляторного </w:t>
      </w:r>
      <w:proofErr w:type="spellStart"/>
      <w:r>
        <w:rPr>
          <w:rFonts w:ascii="Times New Roman" w:hAnsi="Times New Roman" w:cs="Times New Roman"/>
          <w:sz w:val="24"/>
          <w:szCs w:val="24"/>
          <w:lang w:eastAsia="uk-UA"/>
        </w:rPr>
        <w:t>акта</w:t>
      </w:r>
      <w:proofErr w:type="spellEnd"/>
      <w:r>
        <w:rPr>
          <w:rFonts w:ascii="Times New Roman" w:hAnsi="Times New Roman" w:cs="Times New Roman"/>
          <w:sz w:val="24"/>
          <w:szCs w:val="24"/>
          <w:lang w:eastAsia="uk-UA"/>
        </w:rPr>
        <w:t>.</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Періодичні відстеження будуть </w:t>
      </w:r>
      <w:proofErr w:type="spellStart"/>
      <w:r>
        <w:rPr>
          <w:rFonts w:ascii="Times New Roman" w:hAnsi="Times New Roman" w:cs="Times New Roman"/>
          <w:sz w:val="24"/>
          <w:szCs w:val="24"/>
          <w:lang w:eastAsia="uk-UA"/>
        </w:rPr>
        <w:t>здійснюватись</w:t>
      </w:r>
      <w:proofErr w:type="spellEnd"/>
      <w:r>
        <w:rPr>
          <w:rFonts w:ascii="Times New Roman" w:hAnsi="Times New Roman" w:cs="Times New Roman"/>
          <w:sz w:val="24"/>
          <w:szCs w:val="24"/>
          <w:lang w:eastAsia="uk-UA"/>
        </w:rPr>
        <w:t xml:space="preserve"> раз на  рік з метою подальшого удосконалення рішення Верховинської селищної  ради.</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Виконавець відстеження результативності – КНП «Верховинський Центр ПМСД» Верховинської селищної ради. У разі виявлення неврегульованих та проблемних питань вони будуть усунені шляхом внесення відповідних змін і доповнень.</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Проект регуляторного </w:t>
      </w:r>
      <w:proofErr w:type="spellStart"/>
      <w:r>
        <w:rPr>
          <w:rFonts w:ascii="Times New Roman" w:hAnsi="Times New Roman" w:cs="Times New Roman"/>
          <w:sz w:val="24"/>
          <w:szCs w:val="24"/>
          <w:lang w:eastAsia="uk-UA"/>
        </w:rPr>
        <w:t>акта</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бт</w:t>
      </w:r>
      <w:proofErr w:type="spellEnd"/>
      <w:r>
        <w:rPr>
          <w:rFonts w:ascii="Times New Roman" w:hAnsi="Times New Roman" w:cs="Times New Roman"/>
          <w:sz w:val="24"/>
          <w:szCs w:val="24"/>
          <w:lang w:eastAsia="uk-UA"/>
        </w:rPr>
        <w:t xml:space="preserve"> безпосередньо регуляторний акт оприлюднюються на офіційному веб-сайті Верховинської селищної  ради.</w:t>
      </w:r>
    </w:p>
    <w:p w:rsidR="00822368" w:rsidRDefault="00822368" w:rsidP="0082236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Зауваження та пропозиції </w:t>
      </w:r>
      <w:r>
        <w:rPr>
          <w:rFonts w:ascii="Times New Roman" w:hAnsi="Times New Roman" w:cs="Times New Roman"/>
          <w:sz w:val="24"/>
          <w:szCs w:val="24"/>
        </w:rPr>
        <w:t xml:space="preserve">від фізичних та юридичних осіб, суб’єктів господарювання, їх об’єднань приймаються протягом одного місяця з дня оприлюднення проекту регуляторного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та відповідного аналізу регуляторного впливу </w:t>
      </w:r>
      <w:r>
        <w:rPr>
          <w:rFonts w:ascii="Times New Roman" w:hAnsi="Times New Roman" w:cs="Times New Roman"/>
          <w:sz w:val="24"/>
          <w:szCs w:val="24"/>
          <w:lang w:eastAsia="uk-UA"/>
        </w:rPr>
        <w:t xml:space="preserve">КНП «Верховинський Центр ПМСД» Верховинської селищної ради </w:t>
      </w:r>
      <w:r>
        <w:rPr>
          <w:rFonts w:ascii="Times New Roman" w:hAnsi="Times New Roman" w:cs="Times New Roman"/>
          <w:sz w:val="24"/>
          <w:szCs w:val="24"/>
        </w:rPr>
        <w:t>за адресою:</w:t>
      </w:r>
      <w:r>
        <w:rPr>
          <w:rFonts w:ascii="Times New Roman" w:hAnsi="Times New Roman" w:cs="Times New Roman"/>
          <w:sz w:val="24"/>
          <w:szCs w:val="24"/>
          <w:lang w:eastAsia="uk-UA"/>
        </w:rPr>
        <w:t xml:space="preserve"> селище Верховина, вул. </w:t>
      </w:r>
      <w:r w:rsidRPr="00822368">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Жа’бєвська</w:t>
      </w:r>
      <w:proofErr w:type="spellEnd"/>
      <w:r>
        <w:rPr>
          <w:rFonts w:ascii="Times New Roman" w:hAnsi="Times New Roman" w:cs="Times New Roman"/>
          <w:sz w:val="24"/>
          <w:szCs w:val="24"/>
          <w:lang w:eastAsia="uk-UA"/>
        </w:rPr>
        <w:t>, 10</w:t>
      </w:r>
      <w:r>
        <w:rPr>
          <w:rFonts w:ascii="Times New Roman" w:hAnsi="Times New Roman" w:cs="Times New Roman"/>
          <w:sz w:val="24"/>
          <w:szCs w:val="24"/>
          <w:lang w:val="ru-RU" w:eastAsia="uk-UA"/>
        </w:rPr>
        <w:t xml:space="preserve"> </w:t>
      </w:r>
      <w:r>
        <w:rPr>
          <w:rFonts w:ascii="Times New Roman" w:hAnsi="Times New Roman" w:cs="Times New Roman"/>
          <w:sz w:val="24"/>
          <w:szCs w:val="24"/>
          <w:lang w:eastAsia="uk-UA"/>
        </w:rPr>
        <w:t xml:space="preserve">або на </w:t>
      </w:r>
      <w:r>
        <w:rPr>
          <w:rFonts w:ascii="Times New Roman" w:hAnsi="Times New Roman" w:cs="Times New Roman"/>
          <w:sz w:val="24"/>
          <w:szCs w:val="24"/>
          <w:lang w:val="en-US" w:eastAsia="uk-UA"/>
        </w:rPr>
        <w:t>e</w:t>
      </w:r>
      <w:r>
        <w:rPr>
          <w:rFonts w:ascii="Times New Roman" w:hAnsi="Times New Roman" w:cs="Times New Roman"/>
          <w:sz w:val="24"/>
          <w:szCs w:val="24"/>
          <w:lang w:eastAsia="uk-UA"/>
        </w:rPr>
        <w:t>-</w:t>
      </w:r>
      <w:r>
        <w:rPr>
          <w:rFonts w:ascii="Times New Roman" w:hAnsi="Times New Roman" w:cs="Times New Roman"/>
          <w:sz w:val="24"/>
          <w:szCs w:val="24"/>
          <w:lang w:val="en-US" w:eastAsia="uk-UA"/>
        </w:rPr>
        <w:t>mail</w:t>
      </w:r>
      <w:r>
        <w:rPr>
          <w:rFonts w:ascii="Times New Roman" w:hAnsi="Times New Roman" w:cs="Times New Roman"/>
          <w:sz w:val="24"/>
          <w:szCs w:val="24"/>
          <w:lang w:eastAsia="uk-UA"/>
        </w:rPr>
        <w:t xml:space="preserve">: </w:t>
      </w:r>
      <w:hyperlink r:id="rId4" w:history="1">
        <w:r>
          <w:rPr>
            <w:rStyle w:val="a3"/>
            <w:rFonts w:ascii="Times New Roman" w:hAnsi="Times New Roman" w:cs="Times New Roman"/>
            <w:color w:val="000000" w:themeColor="text1"/>
            <w:sz w:val="24"/>
            <w:szCs w:val="24"/>
            <w:lang w:val="en-US" w:eastAsia="uk-UA"/>
          </w:rPr>
          <w:t>ver</w:t>
        </w:r>
        <w:r>
          <w:rPr>
            <w:rStyle w:val="a3"/>
            <w:rFonts w:ascii="Times New Roman" w:hAnsi="Times New Roman" w:cs="Times New Roman"/>
            <w:color w:val="000000" w:themeColor="text1"/>
            <w:sz w:val="24"/>
            <w:szCs w:val="24"/>
            <w:lang w:val="ru-RU" w:eastAsia="uk-UA"/>
          </w:rPr>
          <w:t>.</w:t>
        </w:r>
        <w:r>
          <w:rPr>
            <w:rStyle w:val="a3"/>
            <w:rFonts w:ascii="Times New Roman" w:hAnsi="Times New Roman" w:cs="Times New Roman"/>
            <w:color w:val="000000" w:themeColor="text1"/>
            <w:sz w:val="24"/>
            <w:szCs w:val="24"/>
            <w:lang w:val="en-US" w:eastAsia="uk-UA"/>
          </w:rPr>
          <w:t>cpmsd</w:t>
        </w:r>
        <w:r>
          <w:rPr>
            <w:rStyle w:val="a3"/>
            <w:rFonts w:ascii="Times New Roman" w:hAnsi="Times New Roman" w:cs="Times New Roman"/>
            <w:color w:val="000000" w:themeColor="text1"/>
            <w:sz w:val="24"/>
            <w:szCs w:val="24"/>
            <w:lang w:val="ru-RU" w:eastAsia="uk-UA"/>
          </w:rPr>
          <w:t>@</w:t>
        </w:r>
        <w:r>
          <w:rPr>
            <w:rStyle w:val="a3"/>
            <w:rFonts w:ascii="Times New Roman" w:hAnsi="Times New Roman" w:cs="Times New Roman"/>
            <w:color w:val="000000" w:themeColor="text1"/>
            <w:sz w:val="24"/>
            <w:szCs w:val="24"/>
            <w:lang w:val="en-US" w:eastAsia="uk-UA"/>
          </w:rPr>
          <w:t>ukr</w:t>
        </w:r>
        <w:r>
          <w:rPr>
            <w:rStyle w:val="a3"/>
            <w:rFonts w:ascii="Times New Roman" w:hAnsi="Times New Roman" w:cs="Times New Roman"/>
            <w:color w:val="000000" w:themeColor="text1"/>
            <w:sz w:val="24"/>
            <w:szCs w:val="24"/>
            <w:lang w:val="ru-RU" w:eastAsia="uk-UA"/>
          </w:rPr>
          <w:t>.</w:t>
        </w:r>
        <w:r>
          <w:rPr>
            <w:rStyle w:val="a3"/>
            <w:rFonts w:ascii="Times New Roman" w:hAnsi="Times New Roman" w:cs="Times New Roman"/>
            <w:color w:val="000000" w:themeColor="text1"/>
            <w:sz w:val="24"/>
            <w:szCs w:val="24"/>
            <w:lang w:val="en-US" w:eastAsia="uk-UA"/>
          </w:rPr>
          <w:t>net</w:t>
        </w:r>
      </w:hyperlink>
      <w:r>
        <w:rPr>
          <w:rFonts w:ascii="Times New Roman" w:hAnsi="Times New Roman" w:cs="Times New Roman"/>
          <w:color w:val="000000" w:themeColor="text1"/>
          <w:sz w:val="24"/>
          <w:szCs w:val="24"/>
          <w:lang w:eastAsia="uk-UA"/>
        </w:rPr>
        <w:t xml:space="preserve">  </w:t>
      </w:r>
    </w:p>
    <w:p w:rsidR="00822368" w:rsidRDefault="00822368" w:rsidP="00822368">
      <w:pPr>
        <w:rPr>
          <w:rFonts w:ascii="Times New Roman" w:hAnsi="Times New Roman" w:cs="Times New Roman"/>
          <w:sz w:val="24"/>
          <w:szCs w:val="24"/>
          <w:lang w:eastAsia="uk-UA"/>
        </w:rPr>
      </w:pPr>
    </w:p>
    <w:p w:rsidR="00822368" w:rsidRDefault="00822368" w:rsidP="00822368">
      <w:pPr>
        <w:rPr>
          <w:rFonts w:ascii="Times New Roman" w:hAnsi="Times New Roman" w:cs="Times New Roman"/>
          <w:b/>
          <w:sz w:val="24"/>
          <w:szCs w:val="24"/>
          <w:lang w:val="ru-RU" w:eastAsia="uk-UA"/>
        </w:rPr>
      </w:pPr>
    </w:p>
    <w:p w:rsidR="00822368" w:rsidRDefault="00822368" w:rsidP="00822368">
      <w:pPr>
        <w:rPr>
          <w:rFonts w:ascii="Times New Roman" w:hAnsi="Times New Roman" w:cs="Times New Roman"/>
          <w:b/>
          <w:sz w:val="24"/>
          <w:szCs w:val="24"/>
          <w:lang w:eastAsia="uk-UA"/>
        </w:rPr>
      </w:pPr>
    </w:p>
    <w:p w:rsidR="00822368" w:rsidRDefault="00822368" w:rsidP="00822368">
      <w:pPr>
        <w:rPr>
          <w:rFonts w:ascii="Times New Roman" w:hAnsi="Times New Roman" w:cs="Times New Roman"/>
          <w:sz w:val="24"/>
          <w:szCs w:val="24"/>
          <w:lang w:eastAsia="uk-UA"/>
        </w:rPr>
      </w:pPr>
    </w:p>
    <w:p w:rsidR="00822368" w:rsidRDefault="00822368" w:rsidP="00822368">
      <w:pPr>
        <w:rPr>
          <w:rFonts w:ascii="Times New Roman" w:hAnsi="Times New Roman" w:cs="Times New Roman"/>
          <w:sz w:val="24"/>
          <w:szCs w:val="24"/>
          <w:lang w:eastAsia="uk-UA"/>
        </w:rPr>
      </w:pPr>
    </w:p>
    <w:p w:rsidR="00822368" w:rsidRDefault="00822368" w:rsidP="00822368">
      <w:pPr>
        <w:rPr>
          <w:rFonts w:ascii="Times New Roman" w:hAnsi="Times New Roman" w:cs="Times New Roman"/>
          <w:sz w:val="24"/>
          <w:szCs w:val="24"/>
          <w:lang w:eastAsia="uk-UA"/>
        </w:rPr>
      </w:pPr>
    </w:p>
    <w:p w:rsidR="00822368" w:rsidRDefault="00822368" w:rsidP="00822368">
      <w:pPr>
        <w:rPr>
          <w:rFonts w:ascii="Times New Roman" w:hAnsi="Times New Roman" w:cs="Times New Roman"/>
          <w:sz w:val="24"/>
          <w:szCs w:val="24"/>
          <w:lang w:eastAsia="uk-UA"/>
        </w:rPr>
      </w:pPr>
    </w:p>
    <w:p w:rsidR="00822368" w:rsidRDefault="00822368" w:rsidP="00822368">
      <w:pPr>
        <w:rPr>
          <w:rFonts w:ascii="Times New Roman" w:hAnsi="Times New Roman" w:cs="Times New Roman"/>
          <w:sz w:val="24"/>
          <w:szCs w:val="24"/>
          <w:lang w:eastAsia="uk-UA"/>
        </w:rPr>
      </w:pPr>
    </w:p>
    <w:p w:rsidR="00822368" w:rsidRDefault="00822368" w:rsidP="00822368">
      <w:pPr>
        <w:rPr>
          <w:rFonts w:ascii="Times New Roman" w:hAnsi="Times New Roman" w:cs="Times New Roman"/>
          <w:sz w:val="24"/>
          <w:szCs w:val="24"/>
          <w:lang w:eastAsia="uk-UA"/>
        </w:rPr>
      </w:pPr>
    </w:p>
    <w:p w:rsidR="00822368" w:rsidRDefault="00822368" w:rsidP="00822368">
      <w:pPr>
        <w:rPr>
          <w:rFonts w:ascii="Times New Roman" w:hAnsi="Times New Roman" w:cs="Times New Roman"/>
          <w:sz w:val="24"/>
          <w:szCs w:val="24"/>
          <w:lang w:eastAsia="uk-UA"/>
        </w:rPr>
      </w:pPr>
    </w:p>
    <w:p w:rsidR="00822368" w:rsidRDefault="00822368" w:rsidP="00822368">
      <w:pPr>
        <w:rPr>
          <w:rFonts w:ascii="Times New Roman" w:hAnsi="Times New Roman" w:cs="Times New Roman"/>
          <w:lang w:eastAsia="uk-UA"/>
        </w:rPr>
      </w:pPr>
    </w:p>
    <w:p w:rsidR="00822368" w:rsidRDefault="00822368" w:rsidP="00822368">
      <w:pPr>
        <w:rPr>
          <w:rFonts w:ascii="Times New Roman" w:hAnsi="Times New Roman" w:cs="Times New Roman"/>
          <w:lang w:eastAsia="uk-UA"/>
        </w:rPr>
      </w:pPr>
    </w:p>
    <w:p w:rsidR="00822368" w:rsidRDefault="00822368" w:rsidP="00822368">
      <w:pPr>
        <w:rPr>
          <w:rFonts w:ascii="Times New Roman" w:hAnsi="Times New Roman" w:cs="Times New Roman"/>
          <w:lang w:eastAsia="uk-UA"/>
        </w:rPr>
      </w:pPr>
    </w:p>
    <w:p w:rsidR="00822368" w:rsidRDefault="00822368" w:rsidP="00822368">
      <w:pPr>
        <w:rPr>
          <w:rFonts w:ascii="Times New Roman" w:hAnsi="Times New Roman" w:cs="Times New Roman"/>
          <w:lang w:eastAsia="uk-UA"/>
        </w:rPr>
      </w:pPr>
    </w:p>
    <w:p w:rsidR="00822368" w:rsidRDefault="00822368" w:rsidP="00822368">
      <w:pPr>
        <w:rPr>
          <w:rFonts w:ascii="Times New Roman" w:hAnsi="Times New Roman" w:cs="Times New Roman"/>
          <w:lang w:eastAsia="uk-UA"/>
        </w:rPr>
      </w:pPr>
    </w:p>
    <w:p w:rsidR="008A3923" w:rsidRDefault="008A3923"/>
    <w:sectPr w:rsidR="008A39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23"/>
    <w:rsid w:val="00822368"/>
    <w:rsid w:val="008A3923"/>
    <w:rsid w:val="00B352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8293F-302A-4E68-8780-F1B295DB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368"/>
    <w:pPr>
      <w:spacing w:after="0" w:line="240" w:lineRule="auto"/>
      <w:ind w:firstLine="85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2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6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cpms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6091</Words>
  <Characters>3472</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Нагірняк</dc:creator>
  <cp:keywords/>
  <dc:description/>
  <cp:lastModifiedBy>Нагірняк</cp:lastModifiedBy>
  <cp:revision>2</cp:revision>
  <dcterms:created xsi:type="dcterms:W3CDTF">2021-05-21T13:34:00Z</dcterms:created>
  <dcterms:modified xsi:type="dcterms:W3CDTF">2021-05-21T13:34:00Z</dcterms:modified>
</cp:coreProperties>
</file>