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8C" w:rsidRPr="00DA358E" w:rsidRDefault="00E3698C" w:rsidP="00E3698C">
      <w:pPr>
        <w:tabs>
          <w:tab w:val="left" w:pos="1890"/>
        </w:tabs>
        <w:jc w:val="center"/>
        <w:rPr>
          <w:b/>
          <w:lang w:val="uk-UA"/>
        </w:rPr>
      </w:pPr>
      <w:r w:rsidRPr="00DA358E">
        <w:rPr>
          <w:b/>
          <w:noProof/>
          <w:lang w:val="uk-UA" w:eastAsia="uk-UA"/>
        </w:rPr>
        <w:drawing>
          <wp:inline distT="0" distB="0" distL="0" distR="0" wp14:anchorId="0AA58F8A" wp14:editId="0C805A88">
            <wp:extent cx="397510" cy="588645"/>
            <wp:effectExtent l="19050" t="0" r="254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E3698C" w:rsidRPr="00DA358E" w:rsidRDefault="00E3698C" w:rsidP="00E3698C">
      <w:pPr>
        <w:tabs>
          <w:tab w:val="left" w:pos="1890"/>
        </w:tabs>
        <w:jc w:val="center"/>
        <w:outlineLvl w:val="0"/>
        <w:rPr>
          <w:b/>
          <w:lang w:val="uk-UA"/>
        </w:rPr>
      </w:pPr>
      <w:r w:rsidRPr="00DA358E">
        <w:rPr>
          <w:b/>
          <w:lang w:val="uk-UA"/>
        </w:rPr>
        <w:t>УКРАЇНА</w:t>
      </w:r>
    </w:p>
    <w:p w:rsidR="00E3698C" w:rsidRPr="00DA358E" w:rsidRDefault="00E3698C" w:rsidP="00E3698C">
      <w:pPr>
        <w:tabs>
          <w:tab w:val="left" w:pos="1890"/>
        </w:tabs>
        <w:jc w:val="center"/>
        <w:rPr>
          <w:b/>
          <w:lang w:val="uk-UA"/>
        </w:rPr>
      </w:pPr>
      <w:r w:rsidRPr="00DA358E">
        <w:rPr>
          <w:b/>
          <w:lang w:val="uk-UA"/>
        </w:rPr>
        <w:t>ВЕРХОВИНСЬКА СЕЛИЩНА  РАДА</w:t>
      </w:r>
    </w:p>
    <w:p w:rsidR="00E3698C" w:rsidRPr="00DA358E" w:rsidRDefault="00E3698C" w:rsidP="00E3698C">
      <w:pPr>
        <w:tabs>
          <w:tab w:val="left" w:pos="1890"/>
        </w:tabs>
        <w:jc w:val="center"/>
        <w:rPr>
          <w:b/>
          <w:lang w:val="uk-UA"/>
        </w:rPr>
      </w:pPr>
      <w:r w:rsidRPr="00DA358E">
        <w:rPr>
          <w:b/>
          <w:lang w:val="uk-UA"/>
        </w:rPr>
        <w:t>ВЕРХОВИНСЬКОГО РАЙОНУ ІВАНО-ФРАНКІВСЬКОЇ ОБЛАСТІ</w:t>
      </w:r>
    </w:p>
    <w:p w:rsidR="00E3698C" w:rsidRPr="00DA358E" w:rsidRDefault="00E3698C" w:rsidP="00E3698C">
      <w:pPr>
        <w:tabs>
          <w:tab w:val="left" w:pos="1890"/>
        </w:tabs>
        <w:jc w:val="center"/>
        <w:rPr>
          <w:b/>
          <w:lang w:val="uk-UA"/>
        </w:rPr>
      </w:pPr>
      <w:r w:rsidRPr="00DA358E">
        <w:rPr>
          <w:noProof/>
          <w:lang w:val="uk-UA" w:eastAsia="uk-UA"/>
        </w:rPr>
        <mc:AlternateContent>
          <mc:Choice Requires="wps">
            <w:drawing>
              <wp:anchor distT="4294967293" distB="4294967293" distL="114300" distR="114300" simplePos="0" relativeHeight="251659264" behindDoc="0" locked="0" layoutInCell="1" allowOverlap="1" wp14:anchorId="331DCC21" wp14:editId="192CD4B9">
                <wp:simplePos x="0" y="0"/>
                <wp:positionH relativeFrom="column">
                  <wp:posOffset>62865</wp:posOffset>
                </wp:positionH>
                <wp:positionV relativeFrom="paragraph">
                  <wp:posOffset>49529</wp:posOffset>
                </wp:positionV>
                <wp:extent cx="6096000" cy="0"/>
                <wp:effectExtent l="0" t="0" r="19050" b="19050"/>
                <wp:wrapNone/>
                <wp:docPr id="3"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586F8" id="_x0000_t32" coordsize="21600,21600" o:spt="32" o:oned="t" path="m,l21600,21600e" filled="f">
                <v:path arrowok="t" fillok="f" o:connecttype="none"/>
                <o:lock v:ext="edit" shapetype="t"/>
              </v:shapetype>
              <v:shape id="Пряма зі стрілкою 3"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Cya93NIAgAAUwQAAA4A&#10;AAAAAAAAAAAAAAAALgIAAGRycy9lMm9Eb2MueG1sUEsBAi0AFAAGAAgAAAAhAFUX4lbVAAAABQEA&#10;AA8AAAAAAAAAAAAAAAAAogQAAGRycy9kb3ducmV2LnhtbFBLBQYAAAAABAAEAPMAAACkBQAAAAA=&#10;" strokeweight="1pt"/>
            </w:pict>
          </mc:Fallback>
        </mc:AlternateContent>
      </w:r>
    </w:p>
    <w:p w:rsidR="00E3698C" w:rsidRPr="00DA358E" w:rsidRDefault="00E3698C" w:rsidP="00E3698C">
      <w:pPr>
        <w:jc w:val="center"/>
        <w:rPr>
          <w:b/>
          <w:lang w:val="uk-UA"/>
        </w:rPr>
      </w:pPr>
      <w:r w:rsidRPr="00DA358E">
        <w:rPr>
          <w:b/>
          <w:lang w:val="uk-UA"/>
        </w:rPr>
        <w:t>В И К О Н А В Ч И Й   К О М І Т Е Т</w:t>
      </w:r>
    </w:p>
    <w:p w:rsidR="00E3698C" w:rsidRPr="00DA358E" w:rsidRDefault="00E3698C" w:rsidP="00E3698C">
      <w:pPr>
        <w:tabs>
          <w:tab w:val="left" w:pos="1890"/>
        </w:tabs>
        <w:jc w:val="center"/>
        <w:rPr>
          <w:b/>
          <w:lang w:val="uk-UA"/>
        </w:rPr>
      </w:pPr>
      <w:r w:rsidRPr="00DA358E">
        <w:rPr>
          <w:b/>
          <w:lang w:val="uk-UA"/>
        </w:rPr>
        <w:t xml:space="preserve">  Р І Ш Е Н </w:t>
      </w:r>
      <w:proofErr w:type="spellStart"/>
      <w:r w:rsidRPr="00DA358E">
        <w:rPr>
          <w:b/>
          <w:lang w:val="uk-UA"/>
        </w:rPr>
        <w:t>Н</w:t>
      </w:r>
      <w:proofErr w:type="spellEnd"/>
      <w:r w:rsidRPr="00DA358E">
        <w:rPr>
          <w:b/>
          <w:lang w:val="uk-UA"/>
        </w:rPr>
        <w:t xml:space="preserve"> Я № </w:t>
      </w:r>
      <w:r>
        <w:rPr>
          <w:b/>
          <w:lang w:val="uk-UA"/>
        </w:rPr>
        <w:t>994</w:t>
      </w:r>
    </w:p>
    <w:p w:rsidR="00E3698C" w:rsidRPr="00DA358E" w:rsidRDefault="00E3698C" w:rsidP="00E3698C">
      <w:pPr>
        <w:rPr>
          <w:u w:val="single"/>
          <w:lang w:val="uk-UA"/>
        </w:rPr>
      </w:pPr>
      <w:r>
        <w:rPr>
          <w:lang w:val="uk-UA"/>
        </w:rPr>
        <w:t>від  17</w:t>
      </w:r>
      <w:r w:rsidRPr="00DA358E">
        <w:rPr>
          <w:lang w:val="uk-UA"/>
        </w:rPr>
        <w:t xml:space="preserve"> липня 2026 року</w:t>
      </w:r>
    </w:p>
    <w:p w:rsidR="00E3698C" w:rsidRDefault="00E3698C" w:rsidP="00E3698C">
      <w:pPr>
        <w:tabs>
          <w:tab w:val="left" w:pos="1890"/>
        </w:tabs>
        <w:rPr>
          <w:lang w:val="uk-UA"/>
        </w:rPr>
      </w:pPr>
      <w:r w:rsidRPr="00DA358E">
        <w:rPr>
          <w:lang w:val="uk-UA"/>
        </w:rPr>
        <w:t>селище  Верховина</w:t>
      </w:r>
    </w:p>
    <w:p w:rsidR="00E3698C" w:rsidRDefault="00E3698C" w:rsidP="00E3698C">
      <w:pPr>
        <w:tabs>
          <w:tab w:val="left" w:pos="1890"/>
        </w:tabs>
        <w:rPr>
          <w:lang w:val="uk-UA"/>
        </w:rPr>
      </w:pPr>
    </w:p>
    <w:p w:rsidR="00E3698C" w:rsidRDefault="00E3698C" w:rsidP="00E3698C">
      <w:pPr>
        <w:tabs>
          <w:tab w:val="left" w:pos="1890"/>
        </w:tabs>
        <w:rPr>
          <w:lang w:val="uk-UA"/>
        </w:rPr>
      </w:pPr>
    </w:p>
    <w:p w:rsidR="00E3698C" w:rsidRDefault="00E3698C" w:rsidP="00E3698C">
      <w:pPr>
        <w:pStyle w:val="docdata"/>
        <w:shd w:val="clear" w:color="auto" w:fill="FFFFFF"/>
        <w:spacing w:before="0" w:beforeAutospacing="0" w:after="0" w:afterAutospacing="0"/>
      </w:pPr>
      <w:r>
        <w:rPr>
          <w:b/>
          <w:bCs/>
          <w:color w:val="333333"/>
        </w:rPr>
        <w:t xml:space="preserve">Про затвердження протоколу </w:t>
      </w:r>
    </w:p>
    <w:p w:rsidR="00E3698C" w:rsidRDefault="00E3698C" w:rsidP="00E3698C">
      <w:pPr>
        <w:pStyle w:val="a3"/>
        <w:shd w:val="clear" w:color="auto" w:fill="FFFFFF"/>
        <w:spacing w:before="0" w:beforeAutospacing="0" w:after="0" w:afterAutospacing="0"/>
      </w:pPr>
      <w:r>
        <w:rPr>
          <w:b/>
          <w:bCs/>
          <w:color w:val="333333"/>
        </w:rPr>
        <w:t xml:space="preserve">про результати електронного аукціону   </w:t>
      </w:r>
    </w:p>
    <w:p w:rsidR="00E3698C" w:rsidRDefault="00E3698C" w:rsidP="00E3698C">
      <w:pPr>
        <w:pStyle w:val="a3"/>
        <w:shd w:val="clear" w:color="auto" w:fill="FFFFFF"/>
        <w:spacing w:before="0" w:beforeAutospacing="0" w:after="0" w:afterAutospacing="0"/>
      </w:pPr>
      <w:r>
        <w:rPr>
          <w:b/>
          <w:bCs/>
          <w:color w:val="333333"/>
        </w:rPr>
        <w:t>щодо  надання в оренду комунального майна</w:t>
      </w:r>
    </w:p>
    <w:p w:rsidR="00E3698C" w:rsidRDefault="00E3698C" w:rsidP="00E3698C">
      <w:pPr>
        <w:pStyle w:val="a3"/>
        <w:shd w:val="clear" w:color="auto" w:fill="FFFFFF"/>
        <w:spacing w:before="225" w:beforeAutospacing="0" w:after="225" w:afterAutospacing="0"/>
        <w:jc w:val="both"/>
      </w:pPr>
      <w:r>
        <w:rPr>
          <w:rFonts w:ascii="Arial" w:hAnsi="Arial" w:cs="Arial"/>
          <w:color w:val="333333"/>
          <w:sz w:val="21"/>
          <w:szCs w:val="21"/>
        </w:rPr>
        <w:t> </w:t>
      </w:r>
      <w:r>
        <w:rPr>
          <w:rFonts w:ascii="Arial" w:hAnsi="Arial" w:cs="Arial"/>
          <w:color w:val="333333"/>
          <w:sz w:val="21"/>
          <w:szCs w:val="21"/>
        </w:rPr>
        <w:tab/>
      </w:r>
      <w:r>
        <w:rPr>
          <w:color w:val="333333"/>
        </w:rPr>
        <w:t>Для врегулювання правових, економічних та організаційних відносин, пов’язаних з передачею в оренду майна, що перебуває в комунальній власності, керуючись Цивільним кодексом України, Законом України “Про місцеве самоврядування в Україні”, Законом України “Про оренду державного та комунального майна” № 157-ІХ  від 03.10.2019 року (зі змінами) (далі – Закон), постановою Кабінету Міністрів України від 03.06.2020 № 483 «Деякі питання оренди державного та комунального майна», постановою Кабінету Міністрів України від 27.05.2022 № 634 «Про особливості оренди державного та комунального майна у період воєнного стану», рішення Верховинської селищної ради «Про затвердження Положення про порядок оренди Верховинської селищної ради та забезпечення відносин у сфері оренди комунального майна», рішення Верховинської селищної ради «Про затвердження переліку майна першого та другого типу Верховинської селищної ради» №86-4/2021 від 24.02.2021 року рішення Верховинської селищної ради  від 25.06.2026 року № 749-64/2026 «Про затвердження умов, додаткових умов оренди майна та оголошення про передачу в оренду шляхом проведення електронного аукціону майна комунальної власності Верховинської селищної ради Верховинського району Івано-Франківської області», розглянувши протокол аукціону №</w:t>
      </w:r>
      <w:r>
        <w:rPr>
          <w:color w:val="333333"/>
          <w:sz w:val="20"/>
          <w:szCs w:val="20"/>
        </w:rPr>
        <w:t> </w:t>
      </w:r>
      <w:r>
        <w:rPr>
          <w:color w:val="333333"/>
        </w:rPr>
        <w:t>LLE001-UA-20260702-19650, сформований 12.07.2026 року, виконавчий комітет Верховинської селищної ради:</w:t>
      </w:r>
    </w:p>
    <w:p w:rsidR="00E3698C" w:rsidRDefault="00E3698C" w:rsidP="00E3698C">
      <w:pPr>
        <w:pStyle w:val="a3"/>
        <w:shd w:val="clear" w:color="auto" w:fill="FFFFFF"/>
        <w:spacing w:before="0" w:beforeAutospacing="0" w:after="0" w:afterAutospacing="0"/>
        <w:ind w:firstLine="708"/>
        <w:jc w:val="center"/>
      </w:pPr>
      <w:r>
        <w:rPr>
          <w:b/>
          <w:bCs/>
          <w:color w:val="333333"/>
          <w:shd w:val="clear" w:color="auto" w:fill="FFFFFF"/>
        </w:rPr>
        <w:t>ВИРІШИВ:</w:t>
      </w:r>
    </w:p>
    <w:p w:rsidR="00E3698C" w:rsidRDefault="00E3698C" w:rsidP="00E3698C">
      <w:pPr>
        <w:pStyle w:val="a3"/>
        <w:shd w:val="clear" w:color="auto" w:fill="FFFFFF"/>
        <w:spacing w:before="0" w:beforeAutospacing="0" w:after="0" w:afterAutospacing="0"/>
        <w:ind w:firstLine="709"/>
        <w:jc w:val="both"/>
      </w:pPr>
      <w:r>
        <w:rPr>
          <w:rFonts w:ascii="Arial" w:hAnsi="Arial" w:cs="Arial"/>
          <w:color w:val="333333"/>
          <w:sz w:val="21"/>
          <w:szCs w:val="21"/>
        </w:rPr>
        <w:t> </w:t>
      </w:r>
      <w:r>
        <w:rPr>
          <w:color w:val="333333"/>
          <w:shd w:val="clear" w:color="auto" w:fill="FFFFFF"/>
        </w:rPr>
        <w:t xml:space="preserve">1. Затвердити протокол про результати електронного аукціону № LLE001-UA-20260702-19650 з оренди нерухомого майна, сформований 12.07.2026  року оператором електронного майданчика - ТОВАРИСТВО З ОБМЕЖЕНОЮ ВІДПОВІДАЛЬНІСТЮ "Е-ТЕНДЕР" щодо передачі в оренду нежитлового приміщення, 1-го поверху </w:t>
      </w:r>
      <w:proofErr w:type="spellStart"/>
      <w:r>
        <w:rPr>
          <w:color w:val="333333"/>
          <w:shd w:val="clear" w:color="auto" w:fill="FFFFFF"/>
        </w:rPr>
        <w:t>адмінбудівлі</w:t>
      </w:r>
      <w:proofErr w:type="spellEnd"/>
      <w:r>
        <w:rPr>
          <w:color w:val="333333"/>
          <w:shd w:val="clear" w:color="auto" w:fill="FFFFFF"/>
        </w:rPr>
        <w:t xml:space="preserve"> Верховинської селищної ради площею 1,5 </w:t>
      </w:r>
      <w:proofErr w:type="spellStart"/>
      <w:r>
        <w:rPr>
          <w:color w:val="333333"/>
          <w:shd w:val="clear" w:color="auto" w:fill="FFFFFF"/>
        </w:rPr>
        <w:t>м.кв</w:t>
      </w:r>
      <w:proofErr w:type="spellEnd"/>
      <w:r>
        <w:rPr>
          <w:color w:val="333333"/>
          <w:shd w:val="clear" w:color="auto" w:fill="FFFFFF"/>
        </w:rPr>
        <w:t>. по вул. І. Франка,3 селища Верховина (Протокол додається).</w:t>
      </w:r>
    </w:p>
    <w:p w:rsidR="00E3698C" w:rsidRDefault="00E3698C" w:rsidP="00E3698C">
      <w:pPr>
        <w:pStyle w:val="a3"/>
        <w:shd w:val="clear" w:color="auto" w:fill="FFFFFF"/>
        <w:spacing w:before="0" w:beforeAutospacing="0" w:after="0" w:afterAutospacing="0"/>
        <w:ind w:firstLine="709"/>
        <w:jc w:val="both"/>
      </w:pPr>
      <w:r>
        <w:rPr>
          <w:color w:val="333333"/>
          <w:shd w:val="clear" w:color="auto" w:fill="FFFFFF"/>
        </w:rPr>
        <w:t>2.</w:t>
      </w:r>
      <w:r>
        <w:rPr>
          <w:color w:val="333333"/>
          <w:sz w:val="20"/>
          <w:szCs w:val="20"/>
          <w:shd w:val="clear" w:color="auto" w:fill="FFFFFF"/>
        </w:rPr>
        <w:t> </w:t>
      </w:r>
      <w:r>
        <w:rPr>
          <w:color w:val="333333"/>
          <w:shd w:val="clear" w:color="auto" w:fill="FFFFFF"/>
        </w:rPr>
        <w:t>Відповідальній особі за внесення інформації до електронної торгової системи (</w:t>
      </w:r>
      <w:proofErr w:type="spellStart"/>
      <w:r>
        <w:rPr>
          <w:color w:val="333333"/>
          <w:shd w:val="clear" w:color="auto" w:fill="FFFFFF"/>
        </w:rPr>
        <w:t>Кімейчук</w:t>
      </w:r>
      <w:proofErr w:type="spellEnd"/>
      <w:r>
        <w:rPr>
          <w:color w:val="333333"/>
          <w:shd w:val="clear" w:color="auto" w:fill="FFFFFF"/>
        </w:rPr>
        <w:t xml:space="preserve"> Є.П.) опублікувати в електронній торговій системі протокол про результати електронного аукціону № LLE001-UA-20260702-19650 відповідно до вимог чинного законодавства.</w:t>
      </w:r>
    </w:p>
    <w:p w:rsidR="00E3698C" w:rsidRDefault="00E3698C" w:rsidP="00E3698C">
      <w:pPr>
        <w:pStyle w:val="a3"/>
        <w:shd w:val="clear" w:color="auto" w:fill="FFFFFF"/>
        <w:spacing w:before="0" w:beforeAutospacing="0" w:after="0" w:afterAutospacing="0"/>
        <w:ind w:firstLine="709"/>
        <w:jc w:val="both"/>
      </w:pPr>
      <w:r>
        <w:rPr>
          <w:color w:val="333333"/>
          <w:shd w:val="clear" w:color="auto" w:fill="FFFFFF"/>
        </w:rPr>
        <w:t>3. Укласти з переможцем електронного аукціону,</w:t>
      </w:r>
      <w:r>
        <w:rPr>
          <w:color w:val="333333"/>
          <w:sz w:val="20"/>
          <w:szCs w:val="20"/>
          <w:shd w:val="clear" w:color="auto" w:fill="FFFFFF"/>
        </w:rPr>
        <w:t> </w:t>
      </w:r>
      <w:r>
        <w:rPr>
          <w:color w:val="333333"/>
          <w:shd w:val="clear" w:color="auto" w:fill="FFFFFF"/>
        </w:rPr>
        <w:t>АКЦІОНЕРНИМ ТОВАРИСТВОМ «ДЕРЖАВНИЙ ОЩАДНИЙ БАНК УКРАЇНИ» </w:t>
      </w:r>
      <w:r>
        <w:rPr>
          <w:color w:val="333333"/>
          <w:sz w:val="20"/>
          <w:szCs w:val="20"/>
          <w:shd w:val="clear" w:color="auto" w:fill="FFFFFF"/>
        </w:rPr>
        <w:t> </w:t>
      </w:r>
      <w:r>
        <w:rPr>
          <w:color w:val="333333"/>
          <w:shd w:val="clear" w:color="auto" w:fill="FFFFFF"/>
        </w:rPr>
        <w:t>договір оренди нерухомого майна, що належить до комунальної власності Верховинської селищної ради, терміном на 4 роки 11 місяців</w:t>
      </w:r>
      <w:r>
        <w:rPr>
          <w:color w:val="333333"/>
          <w:sz w:val="20"/>
          <w:szCs w:val="20"/>
          <w:shd w:val="clear" w:color="auto" w:fill="FFFFFF"/>
        </w:rPr>
        <w:t> </w:t>
      </w:r>
      <w:r>
        <w:rPr>
          <w:color w:val="333333"/>
          <w:shd w:val="clear" w:color="auto" w:fill="FFFFFF"/>
        </w:rPr>
        <w:t xml:space="preserve">та уповноважити Верховинського селищного голову </w:t>
      </w:r>
      <w:proofErr w:type="spellStart"/>
      <w:r>
        <w:rPr>
          <w:color w:val="333333"/>
          <w:shd w:val="clear" w:color="auto" w:fill="FFFFFF"/>
        </w:rPr>
        <w:t>Мицканюка</w:t>
      </w:r>
      <w:proofErr w:type="spellEnd"/>
      <w:r>
        <w:rPr>
          <w:color w:val="333333"/>
          <w:shd w:val="clear" w:color="auto" w:fill="FFFFFF"/>
        </w:rPr>
        <w:t xml:space="preserve"> Василя Миколайовича на підписання зазначеного договору та акту приймання – передачі майна .</w:t>
      </w:r>
    </w:p>
    <w:p w:rsidR="00E3698C" w:rsidRDefault="00E3698C" w:rsidP="00E3698C">
      <w:pPr>
        <w:pStyle w:val="a3"/>
        <w:shd w:val="clear" w:color="auto" w:fill="FFFFFF"/>
        <w:spacing w:before="0" w:beforeAutospacing="0" w:after="0" w:afterAutospacing="0"/>
        <w:ind w:firstLine="708"/>
        <w:jc w:val="both"/>
      </w:pPr>
      <w:r>
        <w:rPr>
          <w:color w:val="333333"/>
          <w:shd w:val="clear" w:color="auto" w:fill="FFFFFF"/>
        </w:rPr>
        <w:lastRenderedPageBreak/>
        <w:t>4. Відповідальній особі за внесення інформації до електронної торгової системи (</w:t>
      </w:r>
      <w:proofErr w:type="spellStart"/>
      <w:r>
        <w:rPr>
          <w:color w:val="333333"/>
          <w:shd w:val="clear" w:color="auto" w:fill="FFFFFF"/>
        </w:rPr>
        <w:t>Кімейчук</w:t>
      </w:r>
      <w:proofErr w:type="spellEnd"/>
      <w:r>
        <w:rPr>
          <w:color w:val="333333"/>
          <w:shd w:val="clear" w:color="auto" w:fill="FFFFFF"/>
        </w:rPr>
        <w:t xml:space="preserve"> Є.П.) оприлюднити договір оренди нерухомого майна, що належить до комунальної власності Верховинської селищної ради в електронній торговій системі відповідно до вимог чинного законодавства України.</w:t>
      </w:r>
    </w:p>
    <w:p w:rsidR="00E3698C" w:rsidRDefault="00E3698C" w:rsidP="00E3698C">
      <w:pPr>
        <w:pStyle w:val="a3"/>
        <w:shd w:val="clear" w:color="auto" w:fill="FFFFFF"/>
        <w:spacing w:before="0" w:beforeAutospacing="0" w:after="0" w:afterAutospacing="0"/>
        <w:ind w:firstLine="708"/>
        <w:jc w:val="both"/>
        <w:rPr>
          <w:color w:val="333333"/>
          <w:shd w:val="clear" w:color="auto" w:fill="FFFFFF"/>
        </w:rPr>
      </w:pPr>
      <w:r>
        <w:rPr>
          <w:color w:val="333333"/>
          <w:shd w:val="clear" w:color="auto" w:fill="FFFFFF"/>
        </w:rPr>
        <w:t>5. Контроль за виконанням  даного  рішення покласти на  виконавчий комітет Верховинської селищної ради.</w:t>
      </w:r>
    </w:p>
    <w:p w:rsidR="00E3698C" w:rsidRDefault="00E3698C" w:rsidP="00E3698C">
      <w:pPr>
        <w:pStyle w:val="a3"/>
        <w:shd w:val="clear" w:color="auto" w:fill="FFFFFF"/>
        <w:spacing w:before="0" w:beforeAutospacing="0" w:after="0" w:afterAutospacing="0"/>
        <w:ind w:firstLine="708"/>
        <w:jc w:val="both"/>
        <w:rPr>
          <w:color w:val="333333"/>
          <w:shd w:val="clear" w:color="auto" w:fill="FFFFFF"/>
        </w:rPr>
      </w:pPr>
    </w:p>
    <w:p w:rsidR="00E3698C" w:rsidRDefault="00E3698C" w:rsidP="00E3698C">
      <w:pPr>
        <w:pStyle w:val="a3"/>
        <w:shd w:val="clear" w:color="auto" w:fill="FFFFFF"/>
        <w:spacing w:before="0" w:beforeAutospacing="0" w:after="0" w:afterAutospacing="0"/>
        <w:ind w:firstLine="708"/>
        <w:jc w:val="both"/>
        <w:rPr>
          <w:color w:val="333333"/>
          <w:shd w:val="clear" w:color="auto" w:fill="FFFFFF"/>
        </w:rPr>
      </w:pPr>
    </w:p>
    <w:p w:rsidR="00E3698C" w:rsidRDefault="00E3698C" w:rsidP="00E3698C">
      <w:pPr>
        <w:pStyle w:val="a3"/>
        <w:shd w:val="clear" w:color="auto" w:fill="FFFFFF"/>
        <w:spacing w:before="0" w:beforeAutospacing="0" w:after="0" w:afterAutospacing="0"/>
        <w:ind w:firstLine="708"/>
        <w:jc w:val="both"/>
      </w:pPr>
    </w:p>
    <w:p w:rsidR="00E3698C" w:rsidRPr="00DA358E" w:rsidRDefault="00E3698C" w:rsidP="00E3698C">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E3698C" w:rsidRPr="00DA358E" w:rsidRDefault="00E3698C" w:rsidP="00E3698C"/>
    <w:p w:rsidR="00E3698C" w:rsidRPr="00DA358E" w:rsidRDefault="00E3698C" w:rsidP="00E3698C">
      <w:pPr>
        <w:jc w:val="both"/>
        <w:rPr>
          <w:b/>
          <w:lang w:val="uk-UA" w:eastAsia="en-US"/>
        </w:rPr>
      </w:pPr>
      <w:r w:rsidRPr="00DA358E">
        <w:rPr>
          <w:b/>
          <w:lang w:val="uk-UA" w:eastAsia="en-US"/>
        </w:rPr>
        <w:t xml:space="preserve">Керуюча справами (секретар)                                </w:t>
      </w:r>
    </w:p>
    <w:p w:rsidR="00E3698C" w:rsidRDefault="00E3698C" w:rsidP="00E3698C">
      <w:pPr>
        <w:jc w:val="both"/>
        <w:rPr>
          <w:b/>
          <w:lang w:eastAsia="en-US"/>
        </w:rPr>
      </w:pPr>
      <w:r w:rsidRPr="00DA358E">
        <w:rPr>
          <w:b/>
          <w:lang w:val="uk-UA" w:eastAsia="en-US"/>
        </w:rPr>
        <w:t>виконавчого комітету</w:t>
      </w:r>
      <w:r w:rsidRPr="00DA358E">
        <w:rPr>
          <w:b/>
          <w:lang w:eastAsia="en-US"/>
        </w:rPr>
        <w:t xml:space="preserve">                                      </w:t>
      </w:r>
      <w:r>
        <w:rPr>
          <w:b/>
          <w:lang w:eastAsia="en-US"/>
        </w:rPr>
        <w:t xml:space="preserve">                </w:t>
      </w:r>
      <w:proofErr w:type="spellStart"/>
      <w:r>
        <w:rPr>
          <w:b/>
          <w:lang w:eastAsia="en-US"/>
        </w:rPr>
        <w:t>Віталіна</w:t>
      </w:r>
      <w:proofErr w:type="spellEnd"/>
      <w:r>
        <w:rPr>
          <w:b/>
          <w:lang w:eastAsia="en-US"/>
        </w:rPr>
        <w:t xml:space="preserve"> ДАНИЛЮК</w:t>
      </w: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Default="00E3698C" w:rsidP="00E3698C">
      <w:pPr>
        <w:jc w:val="both"/>
        <w:rPr>
          <w:b/>
          <w:lang w:eastAsia="en-US"/>
        </w:rPr>
      </w:pPr>
    </w:p>
    <w:p w:rsidR="00E3698C" w:rsidRPr="009E0D36" w:rsidRDefault="00E3698C" w:rsidP="00E3698C">
      <w:pPr>
        <w:rPr>
          <w:b/>
          <w:lang w:eastAsia="en-US"/>
        </w:rPr>
      </w:pPr>
      <w:r>
        <w:rPr>
          <w:b/>
          <w:lang w:eastAsia="en-US"/>
        </w:rPr>
        <w:lastRenderedPageBreak/>
        <w:t xml:space="preserve">                                                                                               </w:t>
      </w:r>
      <w:r w:rsidRPr="009E0D36">
        <w:rPr>
          <w:b/>
          <w:lang w:eastAsia="en-US"/>
        </w:rPr>
        <w:t>ЗАТВЕРДЖЕНО</w:t>
      </w:r>
    </w:p>
    <w:p w:rsidR="00E3698C" w:rsidRPr="009E0D36" w:rsidRDefault="00E3698C" w:rsidP="00E3698C">
      <w:pPr>
        <w:jc w:val="center"/>
        <w:rPr>
          <w:b/>
          <w:lang w:eastAsia="en-US"/>
        </w:rPr>
      </w:pPr>
      <w:r>
        <w:rPr>
          <w:b/>
          <w:lang w:eastAsia="en-US"/>
        </w:rPr>
        <w:t xml:space="preserve">                                                                                            </w:t>
      </w:r>
      <w:proofErr w:type="spellStart"/>
      <w:proofErr w:type="gramStart"/>
      <w:r>
        <w:rPr>
          <w:b/>
          <w:lang w:eastAsia="en-US"/>
        </w:rPr>
        <w:t>рішення</w:t>
      </w:r>
      <w:proofErr w:type="spellEnd"/>
      <w:proofErr w:type="gramEnd"/>
      <w:r>
        <w:rPr>
          <w:b/>
          <w:lang w:eastAsia="en-US"/>
        </w:rPr>
        <w:t xml:space="preserve"> </w:t>
      </w:r>
      <w:proofErr w:type="spellStart"/>
      <w:r>
        <w:rPr>
          <w:b/>
          <w:lang w:eastAsia="en-US"/>
        </w:rPr>
        <w:t>виконкому</w:t>
      </w:r>
      <w:proofErr w:type="spellEnd"/>
      <w:r w:rsidRPr="009E0D36">
        <w:rPr>
          <w:b/>
          <w:lang w:eastAsia="en-US"/>
        </w:rPr>
        <w:t>__________</w:t>
      </w:r>
    </w:p>
    <w:p w:rsidR="00E3698C" w:rsidRPr="009E0D36" w:rsidRDefault="00E3698C" w:rsidP="00E3698C">
      <w:pPr>
        <w:rPr>
          <w:b/>
          <w:lang w:eastAsia="en-US"/>
        </w:rPr>
      </w:pPr>
      <w:r>
        <w:rPr>
          <w:b/>
          <w:lang w:eastAsia="en-US"/>
        </w:rPr>
        <w:t xml:space="preserve">                                                                                               </w:t>
      </w:r>
      <w:proofErr w:type="spellStart"/>
      <w:proofErr w:type="gramStart"/>
      <w:r>
        <w:rPr>
          <w:b/>
          <w:lang w:eastAsia="en-US"/>
        </w:rPr>
        <w:t>від</w:t>
      </w:r>
      <w:proofErr w:type="spellEnd"/>
      <w:proofErr w:type="gramEnd"/>
      <w:r>
        <w:rPr>
          <w:b/>
          <w:lang w:eastAsia="en-US"/>
        </w:rPr>
        <w:t xml:space="preserve"> 17 </w:t>
      </w:r>
      <w:proofErr w:type="spellStart"/>
      <w:r>
        <w:rPr>
          <w:b/>
          <w:lang w:eastAsia="en-US"/>
        </w:rPr>
        <w:t>липня</w:t>
      </w:r>
      <w:proofErr w:type="spellEnd"/>
      <w:r>
        <w:rPr>
          <w:b/>
          <w:lang w:eastAsia="en-US"/>
        </w:rPr>
        <w:t xml:space="preserve"> 2026 року № 994</w:t>
      </w:r>
    </w:p>
    <w:p w:rsidR="00E3698C" w:rsidRDefault="00E3698C" w:rsidP="00E3698C">
      <w:pPr>
        <w:jc w:val="right"/>
        <w:rPr>
          <w:b/>
          <w:lang w:eastAsia="en-US"/>
        </w:rPr>
      </w:pPr>
    </w:p>
    <w:p w:rsidR="00E3698C" w:rsidRDefault="00E3698C" w:rsidP="00E3698C">
      <w:pPr>
        <w:jc w:val="right"/>
        <w:rPr>
          <w:b/>
          <w:lang w:eastAsia="en-US"/>
        </w:rPr>
      </w:pPr>
    </w:p>
    <w:p w:rsidR="00E3698C" w:rsidRDefault="00E3698C" w:rsidP="00E3698C">
      <w:pPr>
        <w:jc w:val="both"/>
        <w:rPr>
          <w:b/>
          <w:lang w:eastAsia="en-US"/>
        </w:rPr>
      </w:pPr>
    </w:p>
    <w:p w:rsidR="00E3698C" w:rsidRPr="009E0D36" w:rsidRDefault="00E3698C" w:rsidP="00E3698C">
      <w:pPr>
        <w:keepNext/>
        <w:keepLines/>
        <w:suppressAutoHyphens/>
        <w:spacing w:before="259" w:after="259"/>
        <w:jc w:val="center"/>
        <w:outlineLvl w:val="1"/>
        <w:rPr>
          <w:rFonts w:eastAsia="Times New Roman"/>
          <w:b/>
          <w:bCs/>
          <w:color w:val="000000"/>
          <w:sz w:val="28"/>
          <w:szCs w:val="28"/>
          <w:u w:color="000000"/>
          <w:lang w:val="uk"/>
        </w:rPr>
      </w:pPr>
      <w:bookmarkStart w:id="0" w:name="Xc1cf5d8d52d87fa9416bcf7c779c1192c9ff788"/>
      <w:r w:rsidRPr="009E0D36">
        <w:rPr>
          <w:rFonts w:eastAsia="Times New Roman"/>
          <w:b/>
          <w:bCs/>
          <w:color w:val="000000"/>
          <w:sz w:val="28"/>
          <w:szCs w:val="28"/>
          <w:u w:color="000000"/>
          <w:lang w:val="uk"/>
        </w:rPr>
        <w:t>ПРОТОКОЛ ПРО РЕЗУЛЬТАТИ ЕЛЕКТРОННОГО АУКЦІОНУ</w:t>
      </w:r>
      <w:r w:rsidRPr="009E0D36">
        <w:rPr>
          <w:rFonts w:eastAsia="Times New Roman"/>
          <w:b/>
          <w:bCs/>
          <w:color w:val="000000"/>
          <w:sz w:val="28"/>
          <w:szCs w:val="28"/>
          <w:u w:color="000000"/>
          <w:lang w:val="uk"/>
        </w:rPr>
        <w:br/>
        <w:t>№ LLE001-UA-20260702-19650</w:t>
      </w:r>
    </w:p>
    <w:bookmarkEnd w:id="0"/>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Найменування оператора, через електронний майданчик якого було заведено інформацію про лот в ЕТС:</w:t>
      </w:r>
      <w:r w:rsidRPr="009E0D36">
        <w:rPr>
          <w:rFonts w:eastAsia="Arial Unicode MS" w:cs="Arial Unicode MS"/>
          <w:color w:val="000000"/>
          <w:u w:color="000000"/>
          <w:lang w:val="uk"/>
        </w:rPr>
        <w:t xml:space="preserve"> ТОВАРИСТВО З ОБМЕЖЕНОЮ ВІДПОВІДАЛЬНІСТЮ "Е-ТЕНДЕР"</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Найменування оператора, через електронний майданчик якого надано цінову пропозицію переможця аукціону:</w:t>
      </w:r>
      <w:r w:rsidRPr="009E0D36">
        <w:rPr>
          <w:rFonts w:eastAsia="Arial Unicode MS" w:cs="Arial Unicode MS"/>
          <w:color w:val="000000"/>
          <w:u w:color="000000"/>
          <w:lang w:val="uk"/>
        </w:rPr>
        <w:t xml:space="preserve"> ТОВАРИСТВО З ОБМЕЖЕНОЮ ВІДПОВІДАЛЬНІСТЮ "Е-ТЕНДЕР"</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Номер лота:</w:t>
      </w:r>
      <w:r w:rsidRPr="009E0D36">
        <w:rPr>
          <w:rFonts w:eastAsia="Arial Unicode MS" w:cs="Arial Unicode MS"/>
          <w:color w:val="000000"/>
          <w:u w:color="000000"/>
          <w:lang w:val="uk"/>
        </w:rPr>
        <w:t xml:space="preserve"> 1</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Організатор аукціону:</w:t>
      </w:r>
      <w:r w:rsidRPr="009E0D36">
        <w:rPr>
          <w:rFonts w:eastAsia="Arial Unicode MS" w:cs="Arial Unicode MS"/>
          <w:color w:val="000000"/>
          <w:u w:color="000000"/>
          <w:lang w:val="uk"/>
        </w:rPr>
        <w:t xml:space="preserve"> Верховинська селищна рада Верховинського району Івано-Франківської області</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Статус електронного аукціону: Аукціон відбувся</w:t>
      </w:r>
      <w:r w:rsidRPr="009E0D36">
        <w:rPr>
          <w:rFonts w:eastAsia="Arial Unicode MS" w:cs="Arial Unicode MS"/>
          <w:color w:val="000000"/>
          <w:u w:color="000000"/>
          <w:lang w:val="uk"/>
        </w:rPr>
        <w:t xml:space="preserve"> </w:t>
      </w:r>
      <w:r w:rsidRPr="009E0D36">
        <w:rPr>
          <w:rFonts w:eastAsia="Arial Unicode MS" w:cs="Arial Unicode MS"/>
          <w:b/>
          <w:bCs/>
          <w:color w:val="000000"/>
          <w:u w:color="000000"/>
          <w:lang w:val="uk"/>
        </w:rPr>
        <w:t>/ Один учасник</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Дата та час початку електронного аукціону:</w:t>
      </w:r>
      <w:r w:rsidRPr="009E0D36">
        <w:rPr>
          <w:rFonts w:eastAsia="Arial Unicode MS" w:cs="Arial Unicode MS"/>
          <w:color w:val="000000"/>
          <w:u w:color="000000"/>
          <w:lang w:val="uk"/>
        </w:rPr>
        <w:t xml:space="preserve"> 13.07.2026 12:50:00</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Дата та час завершення електронного аукціону:</w:t>
      </w:r>
      <w:r w:rsidRPr="009E0D36">
        <w:rPr>
          <w:rFonts w:eastAsia="Arial Unicode MS" w:cs="Arial Unicode MS"/>
          <w:color w:val="000000"/>
          <w:u w:color="000000"/>
          <w:lang w:val="uk"/>
        </w:rPr>
        <w:t xml:space="preserve"> __________</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Найменування активів (майна)/права лота (склад лота):</w:t>
      </w:r>
      <w:r w:rsidRPr="009E0D36">
        <w:rPr>
          <w:rFonts w:eastAsia="Arial Unicode MS" w:cs="Arial Unicode MS"/>
          <w:color w:val="000000"/>
          <w:u w:color="000000"/>
          <w:lang w:val="uk"/>
        </w:rPr>
        <w:t xml:space="preserve"> Оренда нежитлового приміщення, 1-го поверху </w:t>
      </w:r>
      <w:proofErr w:type="spellStart"/>
      <w:r w:rsidRPr="009E0D36">
        <w:rPr>
          <w:rFonts w:eastAsia="Arial Unicode MS" w:cs="Arial Unicode MS"/>
          <w:color w:val="000000"/>
          <w:u w:color="000000"/>
          <w:lang w:val="uk"/>
        </w:rPr>
        <w:t>адмінбудівлі</w:t>
      </w:r>
      <w:proofErr w:type="spellEnd"/>
      <w:r w:rsidRPr="009E0D36">
        <w:rPr>
          <w:rFonts w:eastAsia="Arial Unicode MS" w:cs="Arial Unicode MS"/>
          <w:color w:val="000000"/>
          <w:u w:color="000000"/>
          <w:lang w:val="uk"/>
        </w:rPr>
        <w:t xml:space="preserve"> Верховинської селищної ради площею 1,5 </w:t>
      </w:r>
      <w:proofErr w:type="spellStart"/>
      <w:r w:rsidRPr="009E0D36">
        <w:rPr>
          <w:rFonts w:eastAsia="Arial Unicode MS" w:cs="Arial Unicode MS"/>
          <w:color w:val="000000"/>
          <w:u w:color="000000"/>
          <w:lang w:val="uk"/>
        </w:rPr>
        <w:t>м.кв</w:t>
      </w:r>
      <w:proofErr w:type="spellEnd"/>
      <w:r w:rsidRPr="009E0D36">
        <w:rPr>
          <w:rFonts w:eastAsia="Arial Unicode MS" w:cs="Arial Unicode MS"/>
          <w:color w:val="000000"/>
          <w:u w:color="000000"/>
          <w:lang w:val="uk"/>
        </w:rPr>
        <w:t>. по вул. І. Франка,3 селища Верховина</w:t>
      </w:r>
    </w:p>
    <w:p w:rsidR="00E3698C" w:rsidRPr="009E0D36" w:rsidRDefault="00E3698C" w:rsidP="00E3698C">
      <w:pPr>
        <w:keepLines/>
        <w:widowControl w:val="0"/>
        <w:numPr>
          <w:ilvl w:val="0"/>
          <w:numId w:val="1"/>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 xml:space="preserve">1,5 </w:t>
      </w:r>
      <w:proofErr w:type="spellStart"/>
      <w:r w:rsidRPr="009E0D36">
        <w:rPr>
          <w:rFonts w:eastAsia="Arial Unicode MS" w:cs="Arial Unicode MS"/>
          <w:color w:val="000000"/>
          <w:u w:color="000000"/>
          <w:lang w:val="uk"/>
        </w:rPr>
        <w:t>м.кв</w:t>
      </w:r>
      <w:proofErr w:type="spellEnd"/>
      <w:r w:rsidRPr="009E0D36">
        <w:rPr>
          <w:rFonts w:eastAsia="Arial Unicode MS" w:cs="Arial Unicode MS"/>
          <w:color w:val="000000"/>
          <w:u w:color="000000"/>
          <w:lang w:val="uk"/>
        </w:rPr>
        <w:t xml:space="preserve">. першого поверху </w:t>
      </w:r>
      <w:proofErr w:type="spellStart"/>
      <w:r w:rsidRPr="009E0D36">
        <w:rPr>
          <w:rFonts w:eastAsia="Arial Unicode MS" w:cs="Arial Unicode MS"/>
          <w:color w:val="000000"/>
          <w:u w:color="000000"/>
          <w:lang w:val="uk"/>
        </w:rPr>
        <w:t>адмінбудівлі</w:t>
      </w:r>
      <w:proofErr w:type="spellEnd"/>
      <w:r w:rsidRPr="009E0D36">
        <w:rPr>
          <w:rFonts w:eastAsia="Arial Unicode MS" w:cs="Arial Unicode MS"/>
          <w:color w:val="000000"/>
          <w:u w:color="000000"/>
          <w:lang w:val="uk"/>
        </w:rPr>
        <w:t xml:space="preserve"> Верховинської селищної ради для розміщення банкомату за </w:t>
      </w:r>
      <w:proofErr w:type="spellStart"/>
      <w:r w:rsidRPr="009E0D36">
        <w:rPr>
          <w:rFonts w:eastAsia="Arial Unicode MS" w:cs="Arial Unicode MS"/>
          <w:color w:val="000000"/>
          <w:u w:color="000000"/>
          <w:lang w:val="uk"/>
        </w:rPr>
        <w:t>адресою</w:t>
      </w:r>
      <w:proofErr w:type="spellEnd"/>
      <w:r w:rsidRPr="009E0D36">
        <w:rPr>
          <w:rFonts w:eastAsia="Arial Unicode MS" w:cs="Arial Unicode MS"/>
          <w:color w:val="000000"/>
          <w:u w:color="000000"/>
          <w:lang w:val="uk"/>
        </w:rPr>
        <w:t xml:space="preserve"> селище Верховина вул.І.Франка,3 78700</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Стартовий розмір орендної плати:</w:t>
      </w:r>
      <w:r w:rsidRPr="009E0D36">
        <w:rPr>
          <w:rFonts w:eastAsia="Arial Unicode MS" w:cs="Arial Unicode MS"/>
          <w:color w:val="000000"/>
          <w:u w:color="000000"/>
          <w:lang w:val="uk"/>
        </w:rPr>
        <w:t xml:space="preserve"> 556,68 грн без ПДВ</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 xml:space="preserve">Фінальна орендна плата на </w:t>
      </w:r>
      <w:r w:rsidRPr="009E0D36">
        <w:rPr>
          <w:rFonts w:eastAsia="Arial Unicode MS" w:cs="Arial Unicode MS"/>
          <w:b/>
          <w:bCs/>
          <w:color w:val="000000"/>
          <w:u w:val="single" w:color="000000"/>
          <w:lang w:val="uk"/>
        </w:rPr>
        <w:t>місяць</w:t>
      </w:r>
      <w:r w:rsidRPr="009E0D36">
        <w:rPr>
          <w:rFonts w:eastAsia="Arial Unicode MS" w:cs="Arial Unicode MS"/>
          <w:b/>
          <w:bCs/>
          <w:color w:val="000000"/>
          <w:u w:color="000000"/>
          <w:lang w:val="uk"/>
        </w:rPr>
        <w:t xml:space="preserve"> / день / годину :</w:t>
      </w:r>
      <w:r w:rsidRPr="009E0D36">
        <w:rPr>
          <w:rFonts w:eastAsia="Arial Unicode MS" w:cs="Arial Unicode MS"/>
          <w:color w:val="000000"/>
          <w:u w:color="000000"/>
          <w:lang w:val="uk"/>
        </w:rPr>
        <w:t xml:space="preserve"> 672,00 грн, у </w:t>
      </w:r>
      <w:proofErr w:type="spellStart"/>
      <w:r w:rsidRPr="009E0D36">
        <w:rPr>
          <w:rFonts w:eastAsia="Arial Unicode MS" w:cs="Arial Unicode MS"/>
          <w:color w:val="000000"/>
          <w:u w:color="000000"/>
          <w:lang w:val="uk"/>
        </w:rPr>
        <w:t>т.ч</w:t>
      </w:r>
      <w:proofErr w:type="spellEnd"/>
      <w:r w:rsidRPr="009E0D36">
        <w:rPr>
          <w:rFonts w:eastAsia="Arial Unicode MS" w:cs="Arial Unicode MS"/>
          <w:color w:val="000000"/>
          <w:u w:color="000000"/>
          <w:lang w:val="uk"/>
        </w:rPr>
        <w:t>. ПДВ 112,00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Крок аукціону:</w:t>
      </w:r>
      <w:r w:rsidRPr="009E0D36">
        <w:rPr>
          <w:rFonts w:eastAsia="Arial Unicode MS" w:cs="Arial Unicode MS"/>
          <w:color w:val="000000"/>
          <w:u w:color="000000"/>
          <w:lang w:val="uk"/>
        </w:rPr>
        <w:t xml:space="preserve"> 5,57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Розмір гарантійного внеску:</w:t>
      </w:r>
      <w:r w:rsidRPr="009E0D36">
        <w:rPr>
          <w:rFonts w:eastAsia="Arial Unicode MS" w:cs="Arial Unicode MS"/>
          <w:color w:val="000000"/>
          <w:u w:color="000000"/>
          <w:lang w:val="uk"/>
        </w:rPr>
        <w:t xml:space="preserve"> 4 323,50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Розмір реєстраційного внеску:</w:t>
      </w:r>
      <w:r w:rsidRPr="009E0D36">
        <w:rPr>
          <w:rFonts w:eastAsia="Arial Unicode MS" w:cs="Arial Unicode MS"/>
          <w:color w:val="000000"/>
          <w:u w:color="000000"/>
          <w:lang w:val="uk"/>
        </w:rPr>
        <w:t xml:space="preserve"> 864,70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Учасники електронного аукціону:</w:t>
      </w:r>
    </w:p>
    <w:p w:rsidR="00E3698C" w:rsidRPr="009E0D36" w:rsidRDefault="00E3698C" w:rsidP="00E3698C">
      <w:pPr>
        <w:keepLines/>
        <w:widowControl w:val="0"/>
        <w:numPr>
          <w:ilvl w:val="0"/>
          <w:numId w:val="2"/>
        </w:numPr>
        <w:suppressAutoHyphens/>
        <w:spacing w:before="36" w:after="36"/>
        <w:rPr>
          <w:rFonts w:eastAsia="Arial Unicode MS" w:cs="Arial Unicode MS"/>
          <w:color w:val="000000"/>
          <w:u w:color="000000"/>
          <w:lang w:val="uk"/>
        </w:rPr>
      </w:pPr>
      <w:r w:rsidRPr="009E0D36">
        <w:rPr>
          <w:rFonts w:eastAsia="Arial Unicode MS" w:cs="Arial Unicode MS"/>
          <w:i/>
          <w:iCs/>
          <w:color w:val="000000"/>
          <w:u w:val="single" w:color="000000"/>
          <w:lang w:val="uk"/>
        </w:rPr>
        <w:t>АКЦІОНЕРНЕ ТОВАРИСТВО «ДЕРЖАВНИЙ ОЩАДНИЙ БАНК УКРАЇНИ», ЄДРПОУ: 00032129</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Закриті цінові пропозиції учасників:</w:t>
      </w:r>
    </w:p>
    <w:tbl>
      <w:tblPr>
        <w:tblW w:w="0" w:type="auto"/>
        <w:tblLook w:val="0000" w:firstRow="0" w:lastRow="0" w:firstColumn="0" w:lastColumn="0" w:noHBand="0" w:noVBand="0"/>
      </w:tblPr>
      <w:tblGrid>
        <w:gridCol w:w="6286"/>
        <w:gridCol w:w="1152"/>
        <w:gridCol w:w="1917"/>
      </w:tblGrid>
      <w:tr w:rsidR="00E3698C" w:rsidRPr="009E0D36" w:rsidTr="00511F84">
        <w:tc>
          <w:tcPr>
            <w:tcW w:w="0" w:type="auto"/>
          </w:tcPr>
          <w:p w:rsidR="00E3698C" w:rsidRPr="009E0D36" w:rsidRDefault="00E3698C" w:rsidP="00511F84">
            <w:pPr>
              <w:keepLines/>
              <w:widowControl w:val="0"/>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lastRenderedPageBreak/>
              <w:t>АКЦІОНЕРНЕ ТОВАРИСТВО «ДЕРЖАВНИЙ ОЩАДНИЙ БАНК УКРАЇНИ»</w:t>
            </w:r>
          </w:p>
        </w:tc>
        <w:tc>
          <w:tcPr>
            <w:tcW w:w="0" w:type="auto"/>
          </w:tcPr>
          <w:p w:rsidR="00E3698C" w:rsidRPr="009E0D36" w:rsidRDefault="00E3698C" w:rsidP="00511F84">
            <w:pPr>
              <w:keepLines/>
              <w:widowControl w:val="0"/>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560,00 грн</w:t>
            </w:r>
          </w:p>
        </w:tc>
        <w:tc>
          <w:tcPr>
            <w:tcW w:w="0" w:type="auto"/>
          </w:tcPr>
          <w:p w:rsidR="00E3698C" w:rsidRPr="009E0D36" w:rsidRDefault="00E3698C" w:rsidP="00511F84">
            <w:pPr>
              <w:keepLines/>
              <w:widowControl w:val="0"/>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07.07.2026 08:55:17</w:t>
            </w:r>
          </w:p>
        </w:tc>
      </w:tr>
    </w:tbl>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Переможець електронного аукціону (учасник, що подав єдину заяву):</w:t>
      </w:r>
      <w:r w:rsidRPr="009E0D36">
        <w:rPr>
          <w:rFonts w:eastAsia="Arial Unicode MS" w:cs="Arial Unicode MS"/>
          <w:color w:val="000000"/>
          <w:u w:color="000000"/>
          <w:lang w:val="uk"/>
        </w:rPr>
        <w:t xml:space="preserve"> </w:t>
      </w:r>
      <w:r w:rsidRPr="009E0D36">
        <w:rPr>
          <w:rFonts w:eastAsia="Arial Unicode MS" w:cs="Arial Unicode MS"/>
          <w:i/>
          <w:iCs/>
          <w:color w:val="000000"/>
          <w:u w:val="single" w:color="000000"/>
          <w:lang w:val="uk"/>
        </w:rPr>
        <w:t>АКЦІОНЕРНЕ ТОВАРИСТВО «ДЕРЖАВНИЙ ОЩАДНИЙ БАНК УКРАЇНИ», ЄДРПОУ: 00032129</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Учасник, якого дискваліфіковано відповідно до п._____ Порядку передачі в оренду державного та комунального майна (якому відмовлено у затвердженні протоколу):</w:t>
      </w:r>
      <w:r w:rsidRPr="009E0D36">
        <w:rPr>
          <w:rFonts w:eastAsia="Arial Unicode MS" w:cs="Arial Unicode MS"/>
          <w:color w:val="000000"/>
          <w:u w:color="000000"/>
          <w:lang w:val="uk"/>
        </w:rPr>
        <w:t xml:space="preserve"> </w:t>
      </w:r>
      <w:r w:rsidRPr="009E0D36">
        <w:rPr>
          <w:rFonts w:eastAsia="Arial Unicode MS" w:cs="Arial Unicode MS"/>
          <w:i/>
          <w:iCs/>
          <w:color w:val="000000"/>
          <w:u w:val="single" w:color="000000"/>
          <w:lang w:val="uk"/>
        </w:rPr>
        <w:t>__________</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Реквізити організатора для перерахування оператором реєстраційного внеску:</w:t>
      </w:r>
    </w:p>
    <w:p w:rsidR="00E3698C" w:rsidRPr="009E0D36" w:rsidRDefault="00E3698C" w:rsidP="00E3698C">
      <w:pPr>
        <w:keepLines/>
        <w:widowControl w:val="0"/>
        <w:numPr>
          <w:ilvl w:val="0"/>
          <w:numId w:val="3"/>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Одержувач: Верховинська селищна рада Верховинського району Івано-Франківської області</w:t>
      </w:r>
    </w:p>
    <w:p w:rsidR="00E3698C" w:rsidRPr="009E0D36" w:rsidRDefault="00E3698C" w:rsidP="00E3698C">
      <w:pPr>
        <w:keepLines/>
        <w:widowControl w:val="0"/>
        <w:numPr>
          <w:ilvl w:val="0"/>
          <w:numId w:val="3"/>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Код ЄДРПОУ або ІПН або паспорт: 04357294</w:t>
      </w:r>
    </w:p>
    <w:p w:rsidR="00E3698C" w:rsidRPr="009E0D36" w:rsidRDefault="00E3698C" w:rsidP="00E3698C">
      <w:pPr>
        <w:keepLines/>
        <w:widowControl w:val="0"/>
        <w:numPr>
          <w:ilvl w:val="0"/>
          <w:numId w:val="3"/>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Назва банку: Верховинське УДКСУ в Івано-Франківській області</w:t>
      </w:r>
    </w:p>
    <w:p w:rsidR="00E3698C" w:rsidRPr="009E0D36" w:rsidRDefault="00E3698C" w:rsidP="00E3698C">
      <w:pPr>
        <w:keepLines/>
        <w:widowControl w:val="0"/>
        <w:numPr>
          <w:ilvl w:val="0"/>
          <w:numId w:val="3"/>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Номер банківського рахунку в форматі IBAN: UA648999980314020593000009622</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Реквізити організатора для перерахування оператором гарантійного внеску:</w:t>
      </w:r>
    </w:p>
    <w:p w:rsidR="00E3698C" w:rsidRPr="009E0D36" w:rsidRDefault="00E3698C" w:rsidP="00E3698C">
      <w:pPr>
        <w:keepLines/>
        <w:widowControl w:val="0"/>
        <w:numPr>
          <w:ilvl w:val="0"/>
          <w:numId w:val="4"/>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Одержувач: Верховинська селищна рада Верховинського району Івано-Франківської області</w:t>
      </w:r>
    </w:p>
    <w:p w:rsidR="00E3698C" w:rsidRPr="009E0D36" w:rsidRDefault="00E3698C" w:rsidP="00E3698C">
      <w:pPr>
        <w:keepLines/>
        <w:widowControl w:val="0"/>
        <w:numPr>
          <w:ilvl w:val="0"/>
          <w:numId w:val="4"/>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Код ЄДРПОУ або ІПН або паспорт: 04357294</w:t>
      </w:r>
    </w:p>
    <w:p w:rsidR="00E3698C" w:rsidRPr="009E0D36" w:rsidRDefault="00E3698C" w:rsidP="00E3698C">
      <w:pPr>
        <w:keepLines/>
        <w:widowControl w:val="0"/>
        <w:numPr>
          <w:ilvl w:val="0"/>
          <w:numId w:val="4"/>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Назва банку: Верховинське УДКСУ в Івано-Франківській області</w:t>
      </w:r>
    </w:p>
    <w:p w:rsidR="00E3698C" w:rsidRPr="009E0D36" w:rsidRDefault="00E3698C" w:rsidP="00E3698C">
      <w:pPr>
        <w:keepLines/>
        <w:widowControl w:val="0"/>
        <w:numPr>
          <w:ilvl w:val="0"/>
          <w:numId w:val="4"/>
        </w:numPr>
        <w:suppressAutoHyphens/>
        <w:spacing w:before="36" w:after="36"/>
        <w:rPr>
          <w:rFonts w:eastAsia="Arial Unicode MS" w:cs="Arial Unicode MS"/>
          <w:color w:val="000000"/>
          <w:u w:color="000000"/>
          <w:lang w:val="uk"/>
        </w:rPr>
      </w:pPr>
      <w:r w:rsidRPr="009E0D36">
        <w:rPr>
          <w:rFonts w:eastAsia="Arial Unicode MS" w:cs="Arial Unicode MS"/>
          <w:color w:val="000000"/>
          <w:u w:color="000000"/>
          <w:lang w:val="uk"/>
        </w:rPr>
        <w:t>Номер банківського рахунку в форматі IBAN: UA648999980314020593000009622</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Реквізити організатора для перерахування переможцем авансового внеску:</w:t>
      </w:r>
      <w:r w:rsidRPr="009E0D36">
        <w:rPr>
          <w:rFonts w:eastAsia="Arial Unicode MS" w:cs="Arial Unicode MS"/>
          <w:color w:val="000000"/>
          <w:u w:color="000000"/>
          <w:lang w:val="uk"/>
        </w:rPr>
        <w:t xml:space="preserve"> __________</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Реквізити організатора для перерахування переможцем забезпечувального депозиту:</w:t>
      </w:r>
      <w:r w:rsidRPr="009E0D36">
        <w:rPr>
          <w:rFonts w:eastAsia="Arial Unicode MS" w:cs="Arial Unicode MS"/>
          <w:color w:val="000000"/>
          <w:u w:color="000000"/>
          <w:lang w:val="uk"/>
        </w:rPr>
        <w:t xml:space="preserve"> __________</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Реквізити для сплати орендних платежів:</w:t>
      </w:r>
      <w:r w:rsidRPr="009E0D36">
        <w:rPr>
          <w:rFonts w:eastAsia="Arial Unicode MS" w:cs="Arial Unicode MS"/>
          <w:color w:val="000000"/>
          <w:u w:color="000000"/>
          <w:lang w:val="uk"/>
        </w:rPr>
        <w:t xml:space="preserve"> __________</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Винагорода оператора, через електронний майданчик якого подано переможну пропозицію:</w:t>
      </w:r>
      <w:r w:rsidRPr="009E0D36">
        <w:rPr>
          <w:rFonts w:eastAsia="Arial Unicode MS" w:cs="Arial Unicode MS"/>
          <w:color w:val="000000"/>
          <w:u w:color="000000"/>
          <w:lang w:val="uk"/>
        </w:rPr>
        <w:t xml:space="preserve"> 1 729,40 грн (одна тисяча сімсот двадцять дев'ять гривень 40 копійок), у </w:t>
      </w:r>
      <w:proofErr w:type="spellStart"/>
      <w:r w:rsidRPr="009E0D36">
        <w:rPr>
          <w:rFonts w:eastAsia="Arial Unicode MS" w:cs="Arial Unicode MS"/>
          <w:color w:val="000000"/>
          <w:u w:color="000000"/>
          <w:lang w:val="uk"/>
        </w:rPr>
        <w:t>т.ч</w:t>
      </w:r>
      <w:proofErr w:type="spellEnd"/>
      <w:r w:rsidRPr="009E0D36">
        <w:rPr>
          <w:rFonts w:eastAsia="Arial Unicode MS" w:cs="Arial Unicode MS"/>
          <w:color w:val="000000"/>
          <w:u w:color="000000"/>
          <w:lang w:val="uk"/>
        </w:rPr>
        <w:t>. ПДВ 288,23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Сума, що підлягає перерахуванню переможцю електронного аукціону від оператора, через електронний майданчик якого подано найвищу цінову пропозицію:</w:t>
      </w:r>
      <w:r w:rsidRPr="009E0D36">
        <w:rPr>
          <w:rFonts w:eastAsia="Arial Unicode MS" w:cs="Arial Unicode MS"/>
          <w:color w:val="000000"/>
          <w:u w:color="000000"/>
          <w:lang w:val="uk"/>
        </w:rPr>
        <w:t xml:space="preserve"> 2 594,10 грн (дві тисячі п'ятсот дев'яносто чотири гривні 10 копійок)</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 xml:space="preserve">Сума (орендна плата), яка підлягає сплаті переможцем електронного аукціону на </w:t>
      </w:r>
      <w:r w:rsidRPr="009E0D36">
        <w:rPr>
          <w:rFonts w:eastAsia="Arial Unicode MS" w:cs="Arial Unicode MS"/>
          <w:b/>
          <w:bCs/>
          <w:color w:val="000000"/>
          <w:u w:val="single" w:color="000000"/>
          <w:lang w:val="uk"/>
        </w:rPr>
        <w:t>місяць</w:t>
      </w:r>
      <w:r w:rsidRPr="009E0D36">
        <w:rPr>
          <w:rFonts w:eastAsia="Arial Unicode MS" w:cs="Arial Unicode MS"/>
          <w:b/>
          <w:bCs/>
          <w:color w:val="000000"/>
          <w:u w:color="000000"/>
          <w:lang w:val="uk"/>
        </w:rPr>
        <w:t xml:space="preserve"> / день / годину:</w:t>
      </w:r>
      <w:r w:rsidRPr="009E0D36">
        <w:rPr>
          <w:rFonts w:eastAsia="Arial Unicode MS" w:cs="Arial Unicode MS"/>
          <w:color w:val="000000"/>
          <w:u w:color="000000"/>
          <w:lang w:val="uk"/>
        </w:rPr>
        <w:t xml:space="preserve"> 672,00 грн, у </w:t>
      </w:r>
      <w:proofErr w:type="spellStart"/>
      <w:r w:rsidRPr="009E0D36">
        <w:rPr>
          <w:rFonts w:eastAsia="Arial Unicode MS" w:cs="Arial Unicode MS"/>
          <w:color w:val="000000"/>
          <w:u w:color="000000"/>
          <w:lang w:val="uk"/>
        </w:rPr>
        <w:t>т.ч</w:t>
      </w:r>
      <w:proofErr w:type="spellEnd"/>
      <w:r w:rsidRPr="009E0D36">
        <w:rPr>
          <w:rFonts w:eastAsia="Arial Unicode MS" w:cs="Arial Unicode MS"/>
          <w:color w:val="000000"/>
          <w:u w:color="000000"/>
          <w:lang w:val="uk"/>
        </w:rPr>
        <w:t>. ПДВ 112,00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Сума частини орендної плати, яка підлягає сплаті переможцем електронного аукціону в бюджет:</w:t>
      </w:r>
      <w:r w:rsidRPr="009E0D36">
        <w:rPr>
          <w:rFonts w:eastAsia="Arial Unicode MS" w:cs="Arial Unicode MS"/>
          <w:color w:val="000000"/>
          <w:u w:color="000000"/>
          <w:lang w:val="uk"/>
        </w:rPr>
        <w:t xml:space="preserve"> __________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Сума частини орендної плати, яка підлягає сплаті переможцем електронного аукціону орендодавцю:</w:t>
      </w:r>
      <w:r w:rsidRPr="009E0D36">
        <w:rPr>
          <w:rFonts w:eastAsia="Arial Unicode MS" w:cs="Arial Unicode MS"/>
          <w:color w:val="000000"/>
          <w:u w:color="000000"/>
          <w:lang w:val="uk"/>
        </w:rPr>
        <w:t xml:space="preserve"> __________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lastRenderedPageBreak/>
        <w:t>Сума частини орендної плати, яка підлягає сплаті переможцем електронного аукціону балансоутримувачу:</w:t>
      </w:r>
      <w:r w:rsidRPr="009E0D36">
        <w:rPr>
          <w:rFonts w:eastAsia="Arial Unicode MS" w:cs="Arial Unicode MS"/>
          <w:color w:val="000000"/>
          <w:u w:color="000000"/>
          <w:lang w:val="uk"/>
        </w:rPr>
        <w:t xml:space="preserve"> __________ грн</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Протокол електронного аукціону сформовано:</w:t>
      </w:r>
      <w:r w:rsidRPr="009E0D36">
        <w:rPr>
          <w:rFonts w:eastAsia="Arial Unicode MS" w:cs="Arial Unicode MS"/>
          <w:color w:val="000000"/>
          <w:u w:color="000000"/>
          <w:lang w:val="uk"/>
        </w:rPr>
        <w:t xml:space="preserve"> 12.07.2026 20:00:04</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i/>
          <w:iCs/>
          <w:color w:val="000000"/>
          <w:u w:color="000000"/>
          <w:lang w:val="uk"/>
        </w:rPr>
        <w:t>Переможець електронного аукціону (учасник, що подав єдину заяву) зобов'язується:</w:t>
      </w:r>
    </w:p>
    <w:p w:rsidR="00E3698C" w:rsidRPr="009E0D36" w:rsidRDefault="00E3698C" w:rsidP="00E3698C">
      <w:pPr>
        <w:keepLines/>
        <w:widowControl w:val="0"/>
        <w:numPr>
          <w:ilvl w:val="0"/>
          <w:numId w:val="5"/>
        </w:numPr>
        <w:suppressAutoHyphens/>
        <w:spacing w:before="36" w:after="36"/>
        <w:rPr>
          <w:rFonts w:eastAsia="Arial Unicode MS" w:cs="Arial Unicode MS"/>
          <w:color w:val="000000"/>
          <w:u w:color="000000"/>
          <w:lang w:val="uk"/>
        </w:rPr>
      </w:pPr>
      <w:r w:rsidRPr="009E0D36">
        <w:rPr>
          <w:rFonts w:eastAsia="Arial Unicode MS" w:cs="Arial Unicode MS"/>
          <w:i/>
          <w:iCs/>
          <w:color w:val="000000"/>
          <w:u w:color="000000"/>
          <w:lang w:val="uk"/>
        </w:rPr>
        <w:t>підписати в (4) чотирьох оригінальних примірниках протокол електронного аукціону у строки передбачені Порядком передачі в оренду державного та комунального майна, затвердженим постановою КМУ від 03.06.2020 №483 (далі - Порядком), або іншим нормативно-правовим актом та направити його на підписання оператору, через який таким переможцем електронного аукціону подано найвищу цінову пропозицію.</w:t>
      </w:r>
    </w:p>
    <w:p w:rsidR="00E3698C" w:rsidRPr="009E0D36" w:rsidRDefault="00E3698C" w:rsidP="00E3698C">
      <w:pPr>
        <w:keepLines/>
        <w:widowControl w:val="0"/>
        <w:numPr>
          <w:ilvl w:val="0"/>
          <w:numId w:val="5"/>
        </w:numPr>
        <w:suppressAutoHyphens/>
        <w:spacing w:before="36" w:after="36"/>
        <w:rPr>
          <w:rFonts w:eastAsia="Arial Unicode MS" w:cs="Arial Unicode MS"/>
          <w:color w:val="000000"/>
          <w:u w:color="000000"/>
          <w:lang w:val="uk"/>
        </w:rPr>
      </w:pPr>
      <w:r w:rsidRPr="009E0D36">
        <w:rPr>
          <w:rFonts w:eastAsia="Arial Unicode MS" w:cs="Arial Unicode MS"/>
          <w:i/>
          <w:iCs/>
          <w:color w:val="000000"/>
          <w:u w:color="000000"/>
          <w:lang w:val="uk"/>
        </w:rPr>
        <w:t>провести розрахунок відповідно до договору та Порядку, та підписати договір у строки передбачені Порядком або іншим нормативно-правовим актом.</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Переможець електронного аукціону (учасник, що подав єдину заяву):</w:t>
      </w:r>
      <w:r w:rsidRPr="009E0D36">
        <w:rPr>
          <w:rFonts w:eastAsia="Arial Unicode MS" w:cs="Arial Unicode MS"/>
          <w:color w:val="000000"/>
          <w:u w:color="000000"/>
          <w:lang w:val="uk"/>
        </w:rPr>
        <w:t xml:space="preserve"> АКЦІОНЕРНЕ ТОВАРИСТВО «ДЕРЖАВНИЙ ОЩАДНИЙ БАНК УКРАЇНИ», ЄДРПОУ: 00032129</w:t>
      </w: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tbl>
      <w:tblPr>
        <w:tblW w:w="5000" w:type="pct"/>
        <w:tblLayout w:type="fixed"/>
        <w:tblLook w:val="0000" w:firstRow="0" w:lastRow="0" w:firstColumn="0" w:lastColumn="0" w:noHBand="0" w:noVBand="0"/>
      </w:tblPr>
      <w:tblGrid>
        <w:gridCol w:w="2338"/>
        <w:gridCol w:w="2339"/>
        <w:gridCol w:w="2339"/>
        <w:gridCol w:w="2339"/>
      </w:tblGrid>
      <w:tr w:rsidR="00E3698C" w:rsidRPr="009E0D36" w:rsidTr="00511F84">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(посада)</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(підпис, М.П.)</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(П.І.Б.)</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(Дата підпису)</w:t>
            </w:r>
          </w:p>
        </w:tc>
      </w:tr>
    </w:tbl>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Найменування оператора, через електронний майданчик якого надано цінову пропозицію переможця аукціону:</w:t>
      </w:r>
      <w:r w:rsidRPr="009E0D36">
        <w:rPr>
          <w:rFonts w:eastAsia="Arial Unicode MS" w:cs="Arial Unicode MS"/>
          <w:color w:val="000000"/>
          <w:u w:color="000000"/>
          <w:lang w:val="uk"/>
        </w:rPr>
        <w:t xml:space="preserve"> ТОВАРИСТВО З ОБМЕЖЕНОЮ ВІДПОВІДАЛЬНІСТЮ "Е-ТЕНДЕР"</w:t>
      </w: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tbl>
      <w:tblPr>
        <w:tblW w:w="5000" w:type="pct"/>
        <w:tblLayout w:type="fixed"/>
        <w:tblLook w:val="0000" w:firstRow="0" w:lastRow="0" w:firstColumn="0" w:lastColumn="0" w:noHBand="0" w:noVBand="0"/>
      </w:tblPr>
      <w:tblGrid>
        <w:gridCol w:w="2338"/>
        <w:gridCol w:w="2339"/>
        <w:gridCol w:w="2339"/>
        <w:gridCol w:w="2339"/>
      </w:tblGrid>
      <w:tr w:rsidR="00E3698C" w:rsidRPr="009E0D36" w:rsidTr="00511F84">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(посада)</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(підпис, М.П.)</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(П.І.Б.)</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(Дата підпису)</w:t>
            </w:r>
          </w:p>
        </w:tc>
      </w:tr>
    </w:tbl>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b/>
          <w:bCs/>
          <w:color w:val="000000"/>
          <w:u w:color="000000"/>
          <w:lang w:val="uk"/>
        </w:rPr>
        <w:t>Найменування організатора:</w:t>
      </w:r>
      <w:r w:rsidRPr="009E0D36">
        <w:rPr>
          <w:rFonts w:eastAsia="Arial Unicode MS" w:cs="Arial Unicode MS"/>
          <w:color w:val="000000"/>
          <w:u w:color="000000"/>
          <w:lang w:val="uk"/>
        </w:rPr>
        <w:t xml:space="preserve"> Верховинська селищна рада Верховинського району Івано-Франківської області</w:t>
      </w: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tbl>
      <w:tblPr>
        <w:tblW w:w="5000" w:type="pct"/>
        <w:tblLayout w:type="fixed"/>
        <w:tblLook w:val="0000" w:firstRow="0" w:lastRow="0" w:firstColumn="0" w:lastColumn="0" w:noHBand="0" w:noVBand="0"/>
      </w:tblPr>
      <w:tblGrid>
        <w:gridCol w:w="2338"/>
        <w:gridCol w:w="2339"/>
        <w:gridCol w:w="2339"/>
        <w:gridCol w:w="2339"/>
      </w:tblGrid>
      <w:tr w:rsidR="00E3698C" w:rsidRPr="009E0D36" w:rsidTr="00511F84">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(посада)</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(підпис, М.П.)</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(П.І.Б.)</w:t>
            </w:r>
          </w:p>
        </w:tc>
        <w:tc>
          <w:tcPr>
            <w:tcW w:w="1980" w:type="dxa"/>
          </w:tcPr>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br/>
            </w:r>
            <w:r w:rsidRPr="009E0D36">
              <w:rPr>
                <w:rFonts w:eastAsia="Arial Unicode MS" w:cs="Arial Unicode MS"/>
                <w:color w:val="000000"/>
                <w:u w:color="000000"/>
                <w:lang w:val="uk"/>
              </w:rPr>
              <w:br/>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_______________</w:t>
            </w:r>
          </w:p>
          <w:p w:rsidR="00E3698C" w:rsidRPr="009E0D36" w:rsidRDefault="00E3698C" w:rsidP="00511F84">
            <w:pPr>
              <w:keepLines/>
              <w:widowControl w:val="0"/>
              <w:suppressAutoHyphens/>
              <w:spacing w:before="36" w:after="36"/>
              <w:jc w:val="center"/>
              <w:rPr>
                <w:rFonts w:eastAsia="Arial Unicode MS" w:cs="Arial Unicode MS"/>
                <w:color w:val="000000"/>
                <w:u w:color="000000"/>
                <w:lang w:val="uk"/>
              </w:rPr>
            </w:pPr>
            <w:r w:rsidRPr="009E0D36">
              <w:rPr>
                <w:rFonts w:eastAsia="Arial Unicode MS" w:cs="Arial Unicode MS"/>
                <w:color w:val="000000"/>
                <w:u w:color="000000"/>
                <w:lang w:val="uk"/>
              </w:rPr>
              <w:t>(Дата підпису)**</w:t>
            </w:r>
          </w:p>
        </w:tc>
      </w:tr>
    </w:tbl>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i/>
          <w:iCs/>
          <w:color w:val="000000"/>
          <w:u w:color="000000"/>
          <w:lang w:val="uk"/>
        </w:rPr>
        <w:lastRenderedPageBreak/>
        <w:t>*Зазначаються тільки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w:t>
      </w:r>
    </w:p>
    <w:p w:rsidR="00E3698C" w:rsidRPr="009E0D36" w:rsidRDefault="00E3698C" w:rsidP="00E3698C">
      <w:pPr>
        <w:suppressAutoHyphens/>
        <w:spacing w:before="259" w:after="259"/>
        <w:rPr>
          <w:rFonts w:eastAsia="Arial Unicode MS" w:cs="Arial Unicode MS"/>
          <w:color w:val="000000"/>
          <w:u w:color="000000"/>
          <w:lang w:val="uk"/>
        </w:rPr>
      </w:pPr>
      <w:r w:rsidRPr="009E0D36">
        <w:rPr>
          <w:rFonts w:eastAsia="Arial Unicode MS" w:cs="Arial Unicode MS"/>
          <w:i/>
          <w:iCs/>
          <w:color w:val="000000"/>
          <w:u w:color="000000"/>
          <w:lang w:val="uk"/>
        </w:rPr>
        <w:t>**При наявності грифу “ЗАТВЕРДЖЕНО” підпис організатора не є обов'язковим.</w:t>
      </w:r>
    </w:p>
    <w:p w:rsidR="00E3698C" w:rsidRPr="009E0D36" w:rsidRDefault="00E3698C" w:rsidP="00E3698C">
      <w:pPr>
        <w:jc w:val="both"/>
        <w:rPr>
          <w:b/>
          <w:lang w:val="uk" w:eastAsia="en-US"/>
        </w:rPr>
      </w:pPr>
    </w:p>
    <w:p w:rsidR="00E3698C" w:rsidRDefault="00E3698C" w:rsidP="00E3698C">
      <w:pPr>
        <w:pStyle w:val="a5"/>
        <w:ind w:firstLine="851"/>
        <w:jc w:val="right"/>
        <w:rPr>
          <w:lang w:val="uk-UA"/>
        </w:rPr>
      </w:pPr>
    </w:p>
    <w:p w:rsidR="00E3698C" w:rsidRDefault="00E3698C" w:rsidP="00E3698C">
      <w:pPr>
        <w:pStyle w:val="a5"/>
        <w:ind w:firstLine="851"/>
        <w:jc w:val="right"/>
        <w:rPr>
          <w:lang w:val="uk-UA"/>
        </w:rPr>
      </w:pPr>
    </w:p>
    <w:p w:rsidR="00E80446" w:rsidRPr="00E3698C" w:rsidRDefault="00E80446">
      <w:pPr>
        <w:rPr>
          <w:lang w:val="uk-UA"/>
        </w:rPr>
      </w:pPr>
      <w:bookmarkStart w:id="1" w:name="_GoBack"/>
      <w:bookmarkEnd w:id="1"/>
    </w:p>
    <w:sectPr w:rsidR="00E80446" w:rsidRPr="00E36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1"/>
    <w:multiLevelType w:val="multilevel"/>
    <w:tmpl w:val="E2429C1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C714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46"/>
    <w:rsid w:val="00E3698C"/>
    <w:rsid w:val="00E804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572B8-5AEE-456A-812E-5DD9D746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8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612,baiaagaaboqcaaadubcaaavygwaaaaaaaaaaaaaaaaaaaaaaaaaaaaaaaaaaaaaaaaaaaaaaaaaaaaaaaaaaaaaaaaaaaaaaaaaaaaaaaaaaaaaaaaaaaaaaaaaaaaaaaaaaaaaaaaaaaaaaaaaaaaaaaaaaaaaaaaaaaaaaaaaaaaaaaaaaaaaaaaaaaaaaaaaaaaaaaaaaaaaaaaaaaaaaaaaaaaaaaaaaaaaa"/>
    <w:basedOn w:val="a"/>
    <w:rsid w:val="00E3698C"/>
    <w:pPr>
      <w:spacing w:before="100" w:beforeAutospacing="1" w:after="100" w:afterAutospacing="1"/>
    </w:pPr>
    <w:rPr>
      <w:rFonts w:eastAsia="Times New Roman"/>
      <w:lang w:val="uk-UA" w:eastAsia="uk-UA"/>
    </w:rPr>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E3698C"/>
    <w:pPr>
      <w:spacing w:before="100" w:beforeAutospacing="1" w:after="100" w:afterAutospacing="1"/>
    </w:pPr>
    <w:rPr>
      <w:rFonts w:eastAsia="Times New Roman"/>
      <w:lang w:val="uk-UA" w:eastAsia="uk-UA"/>
    </w:rPr>
  </w:style>
  <w:style w:type="paragraph" w:styleId="a5">
    <w:name w:val="No Spacing"/>
    <w:uiPriority w:val="1"/>
    <w:qFormat/>
    <w:rsid w:val="00E3698C"/>
    <w:pPr>
      <w:spacing w:after="0" w:line="240" w:lineRule="auto"/>
    </w:pPr>
    <w:rPr>
      <w:rFonts w:ascii="Times New Roman" w:eastAsia="Calibri" w:hAnsi="Times New Roman" w:cs="Times New Roman"/>
      <w:sz w:val="24"/>
      <w:szCs w:val="24"/>
      <w:lang w:val="ru-RU" w:eastAsia="ru-RU"/>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E3698C"/>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5758</Words>
  <Characters>3283</Characters>
  <Application>Microsoft Office Word</Application>
  <DocSecurity>0</DocSecurity>
  <Lines>27</Lines>
  <Paragraphs>18</Paragraphs>
  <ScaleCrop>false</ScaleCrop>
  <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2026-07-21T12:06:00Z</dcterms:created>
  <dcterms:modified xsi:type="dcterms:W3CDTF">2026-07-21T12:07:00Z</dcterms:modified>
</cp:coreProperties>
</file>